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A1F030" w14:textId="465F4A3B" w:rsidR="0084414F" w:rsidRDefault="0071348F">
      <w:pPr>
        <w:spacing w:after="0"/>
        <w:ind w:left="1988" w:hanging="1988"/>
        <w:rPr>
          <w:rFonts w:ascii="Arial" w:hAnsi="Arial" w:cs="Arial"/>
          <w:b/>
          <w:sz w:val="24"/>
          <w:lang w:val="en-US"/>
        </w:rPr>
      </w:pPr>
      <w:r>
        <w:rPr>
          <w:rFonts w:ascii="Arial" w:hAnsi="Arial" w:cs="Arial"/>
          <w:b/>
          <w:sz w:val="24"/>
          <w:lang w:val="en-US"/>
        </w:rPr>
        <w:t>3GPP TSG RAN WG1 #11</w:t>
      </w:r>
      <w:r w:rsidR="00301F66">
        <w:rPr>
          <w:rFonts w:ascii="Arial" w:hAnsi="Arial" w:cs="Arial"/>
          <w:b/>
          <w:sz w:val="24"/>
          <w:lang w:val="en-US"/>
        </w:rPr>
        <w:t>6</w:t>
      </w:r>
      <w:r w:rsidR="00917BD6">
        <w:rPr>
          <w:rFonts w:ascii="Arial" w:hAnsi="Arial" w:cs="Arial"/>
          <w:b/>
          <w:sz w:val="24"/>
          <w:lang w:val="en-US"/>
        </w:rPr>
        <w:t>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F24FCF">
        <w:rPr>
          <w:rFonts w:ascii="Arial" w:hAnsi="Arial" w:cs="Arial"/>
          <w:b/>
          <w:sz w:val="24"/>
          <w:lang w:val="en-US"/>
        </w:rPr>
        <w:t xml:space="preserve"> </w:t>
      </w:r>
      <w:r w:rsidR="008F5671" w:rsidRPr="008F5671">
        <w:rPr>
          <w:rFonts w:ascii="Arial" w:hAnsi="Arial" w:cs="Arial"/>
          <w:b/>
          <w:sz w:val="24"/>
          <w:lang w:val="en-US"/>
        </w:rPr>
        <w:t>R1-</w:t>
      </w:r>
      <w:r w:rsidR="00301F66">
        <w:rPr>
          <w:rFonts w:ascii="Arial" w:hAnsi="Arial" w:cs="Arial"/>
          <w:b/>
          <w:sz w:val="24"/>
          <w:lang w:val="en-US"/>
        </w:rPr>
        <w:t>240</w:t>
      </w:r>
      <w:r w:rsidR="00E1025B">
        <w:rPr>
          <w:rFonts w:ascii="Arial" w:hAnsi="Arial" w:cs="Arial"/>
          <w:b/>
          <w:sz w:val="24"/>
          <w:lang w:val="en-US"/>
        </w:rPr>
        <w:t>345</w:t>
      </w:r>
      <w:r w:rsidR="005B7425">
        <w:rPr>
          <w:rFonts w:ascii="Arial" w:hAnsi="Arial" w:cs="Arial"/>
          <w:b/>
          <w:sz w:val="24"/>
          <w:lang w:val="en-US"/>
        </w:rPr>
        <w:t>7</w:t>
      </w:r>
    </w:p>
    <w:p w14:paraId="79884DA1" w14:textId="61156DF9" w:rsidR="0084414F" w:rsidRDefault="00917BD6">
      <w:pPr>
        <w:spacing w:after="0"/>
        <w:ind w:left="1988" w:hanging="1988"/>
        <w:rPr>
          <w:rFonts w:ascii="Arial" w:hAnsi="Arial" w:cs="Arial"/>
          <w:b/>
          <w:sz w:val="24"/>
          <w:lang w:val="en-US"/>
        </w:rPr>
      </w:pPr>
      <w:r>
        <w:rPr>
          <w:rFonts w:ascii="Arial" w:hAnsi="Arial" w:cs="Arial"/>
          <w:b/>
          <w:sz w:val="24"/>
          <w:lang w:val="en-US"/>
        </w:rPr>
        <w:t>Changsha</w:t>
      </w:r>
      <w:r w:rsidR="0071348F">
        <w:rPr>
          <w:rFonts w:ascii="Arial" w:hAnsi="Arial" w:cs="Arial"/>
          <w:b/>
          <w:sz w:val="24"/>
          <w:lang w:val="en-US"/>
        </w:rPr>
        <w:t xml:space="preserve">, </w:t>
      </w:r>
      <w:r w:rsidRPr="00917BD6">
        <w:rPr>
          <w:rFonts w:ascii="Arial" w:hAnsi="Arial" w:cs="Arial"/>
          <w:b/>
          <w:sz w:val="24"/>
          <w:lang w:val="en-US"/>
        </w:rPr>
        <w:t xml:space="preserve">Hunan Province, </w:t>
      </w:r>
      <w:r>
        <w:rPr>
          <w:rFonts w:ascii="Arial" w:hAnsi="Arial" w:cs="Arial"/>
          <w:b/>
          <w:sz w:val="24"/>
          <w:lang w:val="en-US"/>
        </w:rPr>
        <w:t>China</w:t>
      </w:r>
      <w:r w:rsidR="0071348F">
        <w:rPr>
          <w:rFonts w:ascii="Arial" w:hAnsi="Arial" w:cs="Arial"/>
          <w:b/>
          <w:sz w:val="24"/>
          <w:lang w:val="en-US"/>
        </w:rPr>
        <w:t xml:space="preserve">, </w:t>
      </w:r>
      <w:r>
        <w:rPr>
          <w:rFonts w:ascii="Arial" w:eastAsia="MS Mincho" w:hAnsi="Arial" w:cs="Arial"/>
          <w:b/>
          <w:sz w:val="24"/>
        </w:rPr>
        <w:t>April</w:t>
      </w:r>
      <w:r w:rsidR="0071348F">
        <w:rPr>
          <w:rFonts w:ascii="Arial" w:eastAsia="MS Mincho" w:hAnsi="Arial" w:cs="Arial"/>
          <w:b/>
          <w:sz w:val="24"/>
        </w:rPr>
        <w:t xml:space="preserve"> </w:t>
      </w:r>
      <w:r>
        <w:rPr>
          <w:rFonts w:ascii="Arial" w:eastAsia="MS Mincho" w:hAnsi="Arial" w:cs="Arial"/>
          <w:b/>
          <w:sz w:val="24"/>
        </w:rPr>
        <w:t>15</w:t>
      </w:r>
      <w:r w:rsidR="00301F66" w:rsidRPr="00301F66">
        <w:rPr>
          <w:rFonts w:ascii="Arial" w:eastAsia="MS Mincho" w:hAnsi="Arial" w:cs="Arial"/>
          <w:b/>
          <w:sz w:val="24"/>
          <w:vertAlign w:val="superscript"/>
        </w:rPr>
        <w:t>th</w:t>
      </w:r>
      <w:r w:rsidR="0071348F">
        <w:rPr>
          <w:rFonts w:ascii="Arial" w:eastAsia="MS Mincho" w:hAnsi="Arial" w:cs="Arial"/>
          <w:b/>
          <w:sz w:val="24"/>
        </w:rPr>
        <w:t xml:space="preserve"> – </w:t>
      </w:r>
      <w:r>
        <w:rPr>
          <w:rFonts w:ascii="Arial" w:eastAsia="MS Mincho" w:hAnsi="Arial" w:cs="Arial"/>
          <w:b/>
          <w:sz w:val="24"/>
        </w:rPr>
        <w:t>19</w:t>
      </w:r>
      <w:r>
        <w:rPr>
          <w:rFonts w:ascii="Arial" w:eastAsia="MS Mincho" w:hAnsi="Arial" w:cs="Arial"/>
          <w:b/>
          <w:sz w:val="24"/>
          <w:vertAlign w:val="superscript"/>
        </w:rPr>
        <w:t>th</w:t>
      </w:r>
      <w:r w:rsidR="0071348F">
        <w:rPr>
          <w:rFonts w:ascii="Arial" w:hAnsi="Arial" w:cs="Arial"/>
          <w:b/>
          <w:sz w:val="24"/>
          <w:lang w:val="en-US"/>
        </w:rPr>
        <w:t>, 202</w:t>
      </w:r>
      <w:r w:rsidR="00301F66">
        <w:rPr>
          <w:rFonts w:ascii="Arial" w:hAnsi="Arial" w:cs="Arial"/>
          <w:b/>
          <w:sz w:val="24"/>
          <w:lang w:val="en-US"/>
        </w:rPr>
        <w:t>4</w:t>
      </w:r>
    </w:p>
    <w:p w14:paraId="7D1724C7" w14:textId="77777777" w:rsidR="0084414F" w:rsidRDefault="0084414F">
      <w:pPr>
        <w:spacing w:after="0"/>
        <w:ind w:left="1988" w:hanging="1988"/>
        <w:rPr>
          <w:rFonts w:ascii="Arial" w:hAnsi="Arial" w:cs="Arial"/>
          <w:b/>
          <w:sz w:val="24"/>
          <w:lang w:val="en-US"/>
        </w:rPr>
      </w:pPr>
    </w:p>
    <w:p w14:paraId="7BEAD9E7" w14:textId="77777777" w:rsidR="0084414F" w:rsidRDefault="0071348F">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7BB67D9B" w14:textId="5E8465F6" w:rsidR="0084414F" w:rsidRDefault="0071348F">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r w:rsidR="005B7425" w:rsidRPr="005B7425">
        <w:rPr>
          <w:rFonts w:ascii="Arial" w:hAnsi="Arial" w:cs="Arial"/>
          <w:b/>
          <w:sz w:val="24"/>
          <w:lang w:val="en-US"/>
        </w:rPr>
        <w:t>FL summary for AI 8.4: SL-U channel access mechanism (EOM)</w:t>
      </w:r>
    </w:p>
    <w:p w14:paraId="22FDABE8" w14:textId="67FAE263" w:rsidR="0084414F" w:rsidRDefault="0071348F">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w:t>
      </w:r>
      <w:r w:rsidR="00917BD6">
        <w:rPr>
          <w:rFonts w:ascii="Arial" w:hAnsi="Arial" w:cs="Arial"/>
          <w:b/>
          <w:sz w:val="24"/>
          <w:lang w:val="en-US"/>
        </w:rPr>
        <w:t>4</w:t>
      </w:r>
    </w:p>
    <w:bookmarkEnd w:id="0"/>
    <w:p w14:paraId="78B89BD9" w14:textId="77777777" w:rsidR="0084414F" w:rsidRDefault="0071348F">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5D3FD95A" w14:textId="77777777" w:rsidR="0084414F" w:rsidRDefault="0071348F">
      <w:pPr>
        <w:pStyle w:val="3GPPH1"/>
        <w:rPr>
          <w:lang w:val="en-US"/>
        </w:rPr>
      </w:pPr>
      <w:r>
        <w:t>Introduction</w:t>
      </w:r>
    </w:p>
    <w:p w14:paraId="758245C2" w14:textId="77777777" w:rsidR="0084414F" w:rsidRDefault="0071348F">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during this RAN1 meeting. Note that, all past outcomes including agreements, conclusions and working assumptions reached during this WI are captured in Section 7 (Appendix) of this document.</w:t>
      </w:r>
    </w:p>
    <w:p w14:paraId="21BB0B2E" w14:textId="15E26BA9" w:rsidR="0084414F" w:rsidRDefault="0071348F">
      <w:pPr>
        <w:pStyle w:val="3GPPH1"/>
      </w:pPr>
      <w:r>
        <w:rPr>
          <w:color w:val="000000" w:themeColor="text1"/>
        </w:rPr>
        <w:t>Collection of agreements / outcomes of RAN1#11</w:t>
      </w:r>
      <w:r w:rsidR="00301F66">
        <w:rPr>
          <w:color w:val="000000" w:themeColor="text1"/>
        </w:rPr>
        <w:t>6</w:t>
      </w:r>
      <w:r w:rsidR="00917BD6">
        <w:rPr>
          <w:color w:val="000000" w:themeColor="text1"/>
        </w:rPr>
        <w:t>bis</w:t>
      </w:r>
    </w:p>
    <w:p w14:paraId="196ADC1B" w14:textId="0871CB42" w:rsidR="00F24FCF" w:rsidRPr="00024955" w:rsidRDefault="00024955" w:rsidP="00F84596">
      <w:pPr>
        <w:pStyle w:val="3GPPAgreements"/>
        <w:numPr>
          <w:ilvl w:val="0"/>
          <w:numId w:val="0"/>
        </w:numPr>
        <w:spacing w:before="0" w:after="0"/>
        <w:rPr>
          <w:b/>
          <w:bCs/>
          <w:color w:val="FF0000"/>
          <w:u w:val="single"/>
        </w:rPr>
      </w:pPr>
      <w:r w:rsidRPr="00024955">
        <w:rPr>
          <w:b/>
          <w:bCs/>
          <w:u w:val="single"/>
        </w:rPr>
        <w:t>Outcome of Monday online session</w:t>
      </w:r>
    </w:p>
    <w:p w14:paraId="40894C99" w14:textId="77777777" w:rsidR="00024955" w:rsidRPr="00024955" w:rsidRDefault="00024955" w:rsidP="00024955">
      <w:pPr>
        <w:spacing w:before="120" w:after="0"/>
        <w:rPr>
          <w:b/>
          <w:bCs/>
          <w:lang w:eastAsia="ko-KR"/>
        </w:rPr>
      </w:pPr>
      <w:r w:rsidRPr="00024955">
        <w:rPr>
          <w:b/>
          <w:bCs/>
          <w:highlight w:val="green"/>
          <w:lang w:eastAsia="ko-KR"/>
        </w:rPr>
        <w:t>Agreement</w:t>
      </w:r>
    </w:p>
    <w:p w14:paraId="6E4C5050" w14:textId="77777777" w:rsidR="00024955" w:rsidRDefault="00024955" w:rsidP="00024955">
      <w:pPr>
        <w:spacing w:after="0"/>
        <w:rPr>
          <w:lang w:eastAsia="ko-KR"/>
        </w:rPr>
      </w:pPr>
      <w:r w:rsidRPr="008C38DC">
        <w:rPr>
          <w:lang w:eastAsia="ko-KR"/>
        </w:rPr>
        <w:t>Adopt editorial correction TP#1 in Section 4.1.1 of R1-2403454 for TS 38.211 v18.2.0</w:t>
      </w:r>
      <w:r>
        <w:rPr>
          <w:lang w:eastAsia="ko-KR"/>
        </w:rPr>
        <w:t>.</w:t>
      </w:r>
    </w:p>
    <w:p w14:paraId="00B1F8E3" w14:textId="77777777" w:rsidR="00024955" w:rsidRPr="008C38DC" w:rsidRDefault="00024955" w:rsidP="00024955">
      <w:pPr>
        <w:spacing w:after="0"/>
        <w:rPr>
          <w:lang w:eastAsia="ko-KR"/>
        </w:rPr>
      </w:pPr>
    </w:p>
    <w:p w14:paraId="46A5DEA0" w14:textId="77777777" w:rsidR="00024955" w:rsidRPr="00024955" w:rsidRDefault="00024955" w:rsidP="00024955">
      <w:pPr>
        <w:spacing w:after="0"/>
        <w:rPr>
          <w:b/>
          <w:bCs/>
          <w:lang w:eastAsia="ko-KR"/>
        </w:rPr>
      </w:pPr>
      <w:r w:rsidRPr="00024955">
        <w:rPr>
          <w:b/>
          <w:bCs/>
          <w:highlight w:val="green"/>
          <w:lang w:eastAsia="ko-KR"/>
        </w:rPr>
        <w:t>Agreement</w:t>
      </w:r>
    </w:p>
    <w:p w14:paraId="645A88E0" w14:textId="77777777" w:rsidR="00024955" w:rsidRPr="008C38DC" w:rsidRDefault="00024955" w:rsidP="00024955">
      <w:pPr>
        <w:spacing w:after="0"/>
        <w:rPr>
          <w:lang w:eastAsia="ko-KR"/>
        </w:rPr>
      </w:pPr>
      <w:r w:rsidRPr="008C38DC">
        <w:rPr>
          <w:lang w:eastAsia="ko-KR"/>
        </w:rPr>
        <w:t>Adopt editorial correction TP#2 in Section 4.2.1 of R1-2403454 for TS 38.212 v18.2.0</w:t>
      </w:r>
    </w:p>
    <w:p w14:paraId="0041DC22" w14:textId="77777777" w:rsidR="00024955" w:rsidRDefault="00024955" w:rsidP="00024955">
      <w:pPr>
        <w:spacing w:after="0"/>
        <w:rPr>
          <w:lang w:eastAsia="ko-KR"/>
        </w:rPr>
      </w:pPr>
    </w:p>
    <w:p w14:paraId="79A6C742" w14:textId="77777777" w:rsidR="00024955" w:rsidRPr="00024955" w:rsidRDefault="00024955" w:rsidP="00024955">
      <w:pPr>
        <w:spacing w:after="0"/>
        <w:rPr>
          <w:b/>
          <w:bCs/>
          <w:lang w:eastAsia="ko-KR"/>
        </w:rPr>
      </w:pPr>
      <w:r w:rsidRPr="00024955">
        <w:rPr>
          <w:b/>
          <w:bCs/>
          <w:highlight w:val="green"/>
          <w:lang w:eastAsia="ko-KR"/>
        </w:rPr>
        <w:t>Agreement</w:t>
      </w:r>
    </w:p>
    <w:p w14:paraId="0E37370D" w14:textId="77777777" w:rsidR="00024955" w:rsidRDefault="00024955" w:rsidP="00024955">
      <w:pPr>
        <w:spacing w:after="0"/>
        <w:rPr>
          <w:lang w:eastAsia="ko-KR"/>
        </w:rPr>
      </w:pPr>
      <w:r w:rsidRPr="008C38DC">
        <w:rPr>
          <w:lang w:eastAsia="ko-KR"/>
        </w:rPr>
        <w:t>Adopt editorial correction TP#3 in Section 4.3.1 of R1-2403454 for TS 38.213 v18.2.0</w:t>
      </w:r>
    </w:p>
    <w:p w14:paraId="7747AA30" w14:textId="77777777" w:rsidR="00024955" w:rsidRDefault="00024955" w:rsidP="00024955">
      <w:pPr>
        <w:spacing w:after="0"/>
        <w:rPr>
          <w:lang w:eastAsia="ko-KR"/>
        </w:rPr>
      </w:pPr>
    </w:p>
    <w:p w14:paraId="1358E3AF" w14:textId="77777777" w:rsidR="00024955" w:rsidRPr="00024955" w:rsidRDefault="00024955" w:rsidP="00024955">
      <w:pPr>
        <w:spacing w:after="0"/>
        <w:rPr>
          <w:b/>
          <w:bCs/>
          <w:lang w:eastAsia="ko-KR"/>
        </w:rPr>
      </w:pPr>
      <w:r w:rsidRPr="00024955">
        <w:rPr>
          <w:b/>
          <w:bCs/>
          <w:highlight w:val="green"/>
          <w:lang w:eastAsia="ko-KR"/>
        </w:rPr>
        <w:t>Agreement</w:t>
      </w:r>
    </w:p>
    <w:p w14:paraId="542367F2" w14:textId="77777777" w:rsidR="00024955" w:rsidRDefault="00024955" w:rsidP="00024955">
      <w:pPr>
        <w:spacing w:after="0"/>
        <w:rPr>
          <w:lang w:eastAsia="ko-KR"/>
        </w:rPr>
      </w:pPr>
      <w:r w:rsidRPr="008C38DC">
        <w:rPr>
          <w:lang w:eastAsia="ko-KR"/>
        </w:rPr>
        <w:t>Adopt editorial correction TP#5 in Section 4.5.1 of R1-2403454 for TS 37.213 v18.2.0</w:t>
      </w:r>
    </w:p>
    <w:p w14:paraId="6D5791AB" w14:textId="77777777" w:rsidR="00024955" w:rsidRPr="008C38DC" w:rsidRDefault="00024955" w:rsidP="00024955">
      <w:pPr>
        <w:numPr>
          <w:ilvl w:val="0"/>
          <w:numId w:val="104"/>
        </w:numPr>
        <w:spacing w:after="0" w:line="240" w:lineRule="auto"/>
        <w:rPr>
          <w:lang w:eastAsia="ko-KR"/>
        </w:rPr>
      </w:pPr>
      <w:r>
        <w:rPr>
          <w:lang w:eastAsia="ko-KR"/>
        </w:rPr>
        <w:t>Except all the changes with “</w:t>
      </w:r>
      <w:ins w:id="2" w:author="Giovanni Chisci" w:date="2024-04-05T10:44:00Z">
        <w:r>
          <w:t>channel(s) including</w:t>
        </w:r>
      </w:ins>
      <w:r>
        <w:t>” and “</w:t>
      </w:r>
      <w:ins w:id="3" w:author="Giovanni Chisci" w:date="2024-04-01T11:06:00Z">
        <w:r>
          <w:t>channels including the</w:t>
        </w:r>
      </w:ins>
      <w:r>
        <w:t>”</w:t>
      </w:r>
    </w:p>
    <w:p w14:paraId="537C3665" w14:textId="77777777" w:rsidR="00024955" w:rsidRPr="008C38DC" w:rsidRDefault="00024955" w:rsidP="00024955">
      <w:pPr>
        <w:spacing w:after="0"/>
        <w:rPr>
          <w:bCs/>
        </w:rPr>
      </w:pPr>
    </w:p>
    <w:p w14:paraId="5F3FA279" w14:textId="77777777" w:rsidR="00024955" w:rsidRPr="00024955" w:rsidRDefault="00024955" w:rsidP="00024955">
      <w:pPr>
        <w:spacing w:after="0"/>
        <w:rPr>
          <w:b/>
          <w:bCs/>
          <w:lang w:eastAsia="ko-KR"/>
        </w:rPr>
      </w:pPr>
      <w:r w:rsidRPr="00024955">
        <w:rPr>
          <w:b/>
          <w:bCs/>
          <w:highlight w:val="green"/>
          <w:lang w:eastAsia="ko-KR"/>
        </w:rPr>
        <w:t>Agreement</w:t>
      </w:r>
    </w:p>
    <w:p w14:paraId="2748D75F" w14:textId="77777777" w:rsidR="00024955" w:rsidRPr="001C5DE2" w:rsidRDefault="00024955" w:rsidP="00024955">
      <w:pPr>
        <w:pStyle w:val="3GPPAgreements"/>
        <w:numPr>
          <w:ilvl w:val="0"/>
          <w:numId w:val="0"/>
        </w:numPr>
        <w:spacing w:before="0" w:after="0"/>
        <w:rPr>
          <w:rStyle w:val="Strong"/>
          <w:b w:val="0"/>
          <w:bCs w:val="0"/>
          <w:sz w:val="20"/>
        </w:rPr>
      </w:pPr>
      <w:r w:rsidRPr="001C5DE2">
        <w:rPr>
          <w:rStyle w:val="Strong"/>
          <w:b w:val="0"/>
          <w:sz w:val="20"/>
        </w:rPr>
        <w:t>Send an LS to RAN2 informing the following.</w:t>
      </w:r>
    </w:p>
    <w:p w14:paraId="307B2211" w14:textId="77777777" w:rsidR="00024955" w:rsidRPr="001C5DE2" w:rsidRDefault="00024955" w:rsidP="00024955">
      <w:pPr>
        <w:spacing w:after="0" w:line="276" w:lineRule="auto"/>
        <w:ind w:left="567"/>
        <w:rPr>
          <w:rFonts w:ascii="Times New Roman" w:eastAsia="DengXian" w:hAnsi="Times New Roman"/>
          <w:lang w:eastAsia="zh-CN"/>
        </w:rPr>
      </w:pPr>
      <w:r w:rsidRPr="001C5DE2">
        <w:rPr>
          <w:rFonts w:ascii="Times New Roman" w:eastAsia="DengXian" w:hAnsi="Times New Roman"/>
          <w:lang w:eastAsia="zh-CN"/>
        </w:rPr>
        <w:t xml:space="preserve">RAN1 has identified an issue that the current description of higher layer parameter </w:t>
      </w:r>
      <w:proofErr w:type="spellStart"/>
      <w:r w:rsidRPr="001C5DE2">
        <w:rPr>
          <w:rFonts w:ascii="Times New Roman" w:eastAsia="DengXian" w:hAnsi="Times New Roman"/>
          <w:i/>
          <w:lang w:eastAsia="zh-CN"/>
        </w:rPr>
        <w:t>sl</w:t>
      </w:r>
      <w:proofErr w:type="spellEnd"/>
      <w:r w:rsidRPr="001C5DE2">
        <w:rPr>
          <w:rFonts w:ascii="Times New Roman" w:eastAsia="DengXian" w:hAnsi="Times New Roman"/>
          <w:i/>
          <w:lang w:eastAsia="zh-CN"/>
        </w:rPr>
        <w:t>-CPE-</w:t>
      </w:r>
      <w:proofErr w:type="spellStart"/>
      <w:r w:rsidRPr="001C5DE2">
        <w:rPr>
          <w:rFonts w:ascii="Times New Roman" w:eastAsia="DengXian" w:hAnsi="Times New Roman"/>
          <w:i/>
          <w:lang w:eastAsia="zh-CN"/>
        </w:rPr>
        <w:t>StartingPositionS</w:t>
      </w:r>
      <w:proofErr w:type="spellEnd"/>
      <w:r w:rsidRPr="001C5DE2">
        <w:rPr>
          <w:rFonts w:ascii="Times New Roman" w:eastAsia="DengXian" w:hAnsi="Times New Roman"/>
          <w:i/>
          <w:lang w:eastAsia="zh-CN"/>
        </w:rPr>
        <w:t>-SSB</w:t>
      </w:r>
      <w:r w:rsidRPr="001C5DE2">
        <w:rPr>
          <w:rFonts w:ascii="Times New Roman" w:eastAsia="DengXian" w:hAnsi="Times New Roman"/>
          <w:lang w:eastAsia="zh-CN"/>
        </w:rPr>
        <w:t xml:space="preserve"> indicates an inaccurate CPE starting position for S-SSB in SL-U. This is mainly </w:t>
      </w:r>
      <w:r>
        <w:rPr>
          <w:rFonts w:ascii="Times New Roman" w:eastAsia="DengXian" w:hAnsi="Times New Roman"/>
          <w:lang w:eastAsia="zh-CN"/>
        </w:rPr>
        <w:t>because</w:t>
      </w:r>
      <w:r w:rsidRPr="001C5DE2">
        <w:rPr>
          <w:rFonts w:ascii="Times New Roman" w:eastAsia="DengXian" w:hAnsi="Times New Roman"/>
          <w:lang w:eastAsia="zh-CN"/>
        </w:rPr>
        <w:t xml:space="preserve"> the GP symbol may not be the last physical OFDM symbol in a slot. Hence, the following change is needed.</w:t>
      </w:r>
    </w:p>
    <w:tbl>
      <w:tblPr>
        <w:tblW w:w="0" w:type="auto"/>
        <w:tblInd w:w="56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9"/>
      </w:tblGrid>
      <w:tr w:rsidR="00024955" w:rsidRPr="001367E1" w14:paraId="4B819911" w14:textId="77777777" w:rsidTr="00FF1EB9">
        <w:tc>
          <w:tcPr>
            <w:tcW w:w="9069" w:type="dxa"/>
            <w:shd w:val="clear" w:color="auto" w:fill="auto"/>
          </w:tcPr>
          <w:p w14:paraId="7ED6B5BF" w14:textId="77777777" w:rsidR="00024955" w:rsidRPr="00D919B9" w:rsidRDefault="00024955" w:rsidP="00024955">
            <w:pPr>
              <w:keepNext/>
              <w:keepLines/>
              <w:overflowPunct w:val="0"/>
              <w:autoSpaceDE w:val="0"/>
              <w:autoSpaceDN w:val="0"/>
              <w:adjustRightInd w:val="0"/>
              <w:spacing w:after="0"/>
              <w:jc w:val="both"/>
              <w:textAlignment w:val="baseline"/>
              <w:rPr>
                <w:rFonts w:ascii="Arial" w:hAnsi="Arial"/>
                <w:b/>
                <w:i/>
                <w:sz w:val="18"/>
                <w:lang w:eastAsia="sv-SE"/>
              </w:rPr>
            </w:pPr>
            <w:proofErr w:type="spellStart"/>
            <w:r w:rsidRPr="00D919B9">
              <w:rPr>
                <w:rFonts w:ascii="Arial" w:hAnsi="Arial"/>
                <w:b/>
                <w:i/>
                <w:sz w:val="18"/>
                <w:lang w:eastAsia="sv-SE"/>
              </w:rPr>
              <w:t>sl</w:t>
            </w:r>
            <w:proofErr w:type="spellEnd"/>
            <w:r w:rsidRPr="00D919B9">
              <w:rPr>
                <w:rFonts w:ascii="Arial" w:hAnsi="Arial"/>
                <w:b/>
                <w:i/>
                <w:sz w:val="18"/>
                <w:lang w:eastAsia="sv-SE"/>
              </w:rPr>
              <w:t>-CPE-</w:t>
            </w:r>
            <w:proofErr w:type="spellStart"/>
            <w:r w:rsidRPr="00D919B9">
              <w:rPr>
                <w:rFonts w:ascii="Arial" w:hAnsi="Arial"/>
                <w:b/>
                <w:i/>
                <w:sz w:val="18"/>
                <w:lang w:eastAsia="sv-SE"/>
              </w:rPr>
              <w:t>StartingPositionS</w:t>
            </w:r>
            <w:proofErr w:type="spellEnd"/>
            <w:r w:rsidRPr="00D919B9">
              <w:rPr>
                <w:rFonts w:ascii="Arial" w:hAnsi="Arial"/>
                <w:b/>
                <w:i/>
                <w:sz w:val="18"/>
                <w:lang w:eastAsia="sv-SE"/>
              </w:rPr>
              <w:t>-SSB</w:t>
            </w:r>
          </w:p>
          <w:p w14:paraId="0E075CD9" w14:textId="77777777" w:rsidR="00024955" w:rsidRPr="00D919B9" w:rsidRDefault="00024955" w:rsidP="00024955">
            <w:pPr>
              <w:snapToGrid w:val="0"/>
              <w:spacing w:after="0"/>
              <w:jc w:val="both"/>
              <w:rPr>
                <w:rFonts w:ascii="Arial" w:eastAsia="SimSun" w:hAnsi="Arial" w:cs="Arial"/>
                <w:bCs/>
                <w:szCs w:val="22"/>
                <w:lang w:eastAsia="zh-CN"/>
              </w:rPr>
            </w:pPr>
            <w:r w:rsidRPr="00D919B9">
              <w:rPr>
                <w:rFonts w:eastAsia="Times New Roman"/>
                <w:bCs/>
                <w:iCs/>
                <w:lang w:eastAsia="sv-SE"/>
              </w:rPr>
              <w:t xml:space="preserve">Indicates the CPE starting position </w:t>
            </w:r>
            <w:r w:rsidRPr="00D919B9">
              <w:rPr>
                <w:rFonts w:eastAsia="Times New Roman"/>
                <w:bCs/>
                <w:iCs/>
                <w:highlight w:val="yellow"/>
                <w:lang w:eastAsia="sv-SE"/>
              </w:rPr>
              <w:t>within the</w:t>
            </w:r>
            <w:r w:rsidRPr="00D919B9">
              <w:rPr>
                <w:rFonts w:eastAsia="Times New Roman"/>
                <w:bCs/>
                <w:iCs/>
                <w:color w:val="000000"/>
                <w:highlight w:val="yellow"/>
                <w:lang w:eastAsia="sv-SE"/>
              </w:rPr>
              <w:t xml:space="preserve"> </w:t>
            </w:r>
            <w:r w:rsidRPr="00D919B9">
              <w:rPr>
                <w:rFonts w:eastAsia="Times New Roman"/>
                <w:bCs/>
                <w:iCs/>
                <w:strike/>
                <w:color w:val="FF0000"/>
                <w:highlight w:val="yellow"/>
                <w:lang w:eastAsia="sv-SE"/>
              </w:rPr>
              <w:t>GP</w:t>
            </w:r>
            <w:r w:rsidRPr="00D919B9">
              <w:rPr>
                <w:rFonts w:eastAsia="Times New Roman"/>
                <w:bCs/>
                <w:iCs/>
                <w:color w:val="FF0000"/>
                <w:highlight w:val="yellow"/>
                <w:lang w:eastAsia="sv-SE"/>
              </w:rPr>
              <w:t xml:space="preserve"> last </w:t>
            </w:r>
            <w:r w:rsidRPr="00D919B9">
              <w:rPr>
                <w:rFonts w:eastAsia="Times New Roman"/>
                <w:bCs/>
                <w:iCs/>
                <w:highlight w:val="yellow"/>
                <w:lang w:eastAsia="sv-SE"/>
              </w:rPr>
              <w:t xml:space="preserve">symbol before </w:t>
            </w:r>
            <w:r w:rsidRPr="00D919B9">
              <w:rPr>
                <w:rFonts w:eastAsia="Times New Roman"/>
                <w:bCs/>
                <w:iCs/>
                <w:color w:val="FF0000"/>
                <w:highlight w:val="yellow"/>
                <w:lang w:eastAsia="sv-SE"/>
              </w:rPr>
              <w:t>the start of</w:t>
            </w:r>
            <w:r w:rsidRPr="00D919B9">
              <w:rPr>
                <w:rFonts w:eastAsia="Times New Roman"/>
                <w:bCs/>
                <w:iCs/>
                <w:highlight w:val="yellow"/>
                <w:lang w:eastAsia="sv-SE"/>
              </w:rPr>
              <w:t xml:space="preserve"> S-SSB transmission</w:t>
            </w:r>
            <w:r w:rsidRPr="00D919B9">
              <w:rPr>
                <w:rFonts w:eastAsia="Times New Roman"/>
                <w:bCs/>
                <w:iCs/>
                <w:lang w:eastAsia="sv-SE"/>
              </w:rPr>
              <w:t>. The value is an index of the set of all candidate CPE starting positions specified in Table 5.3.1-3 of [16, TS 38.211] for Ci=1 and the corresponding SCS of the SL BWP.</w:t>
            </w:r>
          </w:p>
        </w:tc>
      </w:tr>
    </w:tbl>
    <w:p w14:paraId="45DA0FC5" w14:textId="77777777" w:rsidR="00024955" w:rsidRPr="001C5DE2" w:rsidRDefault="00024955" w:rsidP="00024955">
      <w:pPr>
        <w:spacing w:after="0"/>
        <w:ind w:left="567"/>
        <w:rPr>
          <w:rFonts w:ascii="Times New Roman" w:hAnsi="Times New Roman"/>
          <w:b/>
        </w:rPr>
      </w:pPr>
      <w:r w:rsidRPr="001C5DE2">
        <w:rPr>
          <w:rFonts w:ascii="Times New Roman" w:hAnsi="Times New Roman"/>
          <w:b/>
        </w:rPr>
        <w:t xml:space="preserve">Action to RAN2: </w:t>
      </w:r>
      <w:r w:rsidRPr="001C5DE2">
        <w:rPr>
          <w:rFonts w:ascii="Times New Roman" w:hAnsi="Times New Roman"/>
        </w:rPr>
        <w:t xml:space="preserve">RAN1 respectfully </w:t>
      </w:r>
      <w:r w:rsidRPr="001C5DE2">
        <w:rPr>
          <w:rFonts w:ascii="Times New Roman" w:hAnsi="Times New Roman"/>
          <w:lang w:eastAsia="zh-CN"/>
        </w:rPr>
        <w:t>ask</w:t>
      </w:r>
      <w:r w:rsidRPr="001C5DE2">
        <w:rPr>
          <w:rFonts w:ascii="Times New Roman" w:hAnsi="Times New Roman"/>
        </w:rPr>
        <w:t xml:space="preserve">s RAN2 </w:t>
      </w:r>
      <w:r w:rsidRPr="001C5DE2">
        <w:rPr>
          <w:rFonts w:ascii="Times New Roman" w:hAnsi="Times New Roman"/>
          <w:lang w:eastAsia="zh-CN"/>
        </w:rPr>
        <w:t>to take the above information into account and update the description of corresponding higher layer parameter.</w:t>
      </w:r>
    </w:p>
    <w:p w14:paraId="599BD64D" w14:textId="77777777" w:rsidR="00024955" w:rsidRPr="001C5DE2" w:rsidRDefault="00024955" w:rsidP="00024955">
      <w:pPr>
        <w:pStyle w:val="3GPPAgreements"/>
        <w:numPr>
          <w:ilvl w:val="0"/>
          <w:numId w:val="0"/>
        </w:numPr>
        <w:spacing w:before="0" w:after="0"/>
        <w:rPr>
          <w:rStyle w:val="Strong"/>
          <w:b w:val="0"/>
          <w:bCs w:val="0"/>
          <w:sz w:val="20"/>
          <w:lang w:val="en-GB"/>
        </w:rPr>
      </w:pPr>
    </w:p>
    <w:p w14:paraId="4A792ABA" w14:textId="77777777" w:rsidR="00024955" w:rsidRPr="001C5DE2" w:rsidRDefault="00024955" w:rsidP="00024955">
      <w:pPr>
        <w:pStyle w:val="3GPPAgreements"/>
        <w:numPr>
          <w:ilvl w:val="0"/>
          <w:numId w:val="0"/>
        </w:numPr>
        <w:spacing w:before="0" w:after="0"/>
        <w:rPr>
          <w:rStyle w:val="Strong"/>
          <w:b w:val="0"/>
          <w:bCs w:val="0"/>
          <w:sz w:val="20"/>
          <w:lang w:val="en-GB"/>
        </w:rPr>
      </w:pPr>
      <w:r w:rsidRPr="001C5DE2">
        <w:rPr>
          <w:rStyle w:val="Strong"/>
          <w:b w:val="0"/>
          <w:bCs w:val="0"/>
          <w:sz w:val="20"/>
          <w:highlight w:val="yellow"/>
          <w:lang w:val="en-GB"/>
        </w:rPr>
        <w:t>Comeback for draft LS</w:t>
      </w:r>
      <w:r>
        <w:rPr>
          <w:rStyle w:val="Strong"/>
          <w:b w:val="0"/>
          <w:bCs w:val="0"/>
          <w:sz w:val="20"/>
          <w:highlight w:val="yellow"/>
          <w:lang w:val="en-GB"/>
        </w:rPr>
        <w:t>, including how to write the part highlighted in yellow above</w:t>
      </w:r>
      <w:r w:rsidRPr="001C5DE2">
        <w:rPr>
          <w:rStyle w:val="Strong"/>
          <w:b w:val="0"/>
          <w:bCs w:val="0"/>
          <w:sz w:val="20"/>
          <w:highlight w:val="yellow"/>
          <w:lang w:val="en-GB"/>
        </w:rPr>
        <w:t xml:space="preserve"> (Kevin)</w:t>
      </w:r>
    </w:p>
    <w:p w14:paraId="25690AD9" w14:textId="77777777" w:rsidR="00024955" w:rsidRPr="001C5DE2" w:rsidRDefault="00024955" w:rsidP="00024955">
      <w:pPr>
        <w:pStyle w:val="3GPPAgreements"/>
        <w:numPr>
          <w:ilvl w:val="0"/>
          <w:numId w:val="0"/>
        </w:numPr>
        <w:spacing w:before="0" w:after="0"/>
        <w:rPr>
          <w:rStyle w:val="Strong"/>
          <w:b w:val="0"/>
          <w:bCs w:val="0"/>
          <w:sz w:val="20"/>
          <w:lang w:val="en-GB"/>
        </w:rPr>
      </w:pPr>
    </w:p>
    <w:p w14:paraId="49D1E22D" w14:textId="77777777" w:rsidR="00024955" w:rsidRPr="00073A46" w:rsidRDefault="00024955" w:rsidP="00024955">
      <w:pPr>
        <w:pStyle w:val="3GPPAgreements"/>
        <w:numPr>
          <w:ilvl w:val="0"/>
          <w:numId w:val="0"/>
        </w:numPr>
        <w:spacing w:before="0" w:after="0"/>
        <w:rPr>
          <w:rStyle w:val="Strong"/>
          <w:sz w:val="20"/>
        </w:rPr>
      </w:pPr>
      <w:r w:rsidRPr="00073A46">
        <w:rPr>
          <w:rStyle w:val="Strong"/>
          <w:sz w:val="20"/>
        </w:rPr>
        <w:t>Conclusion</w:t>
      </w:r>
    </w:p>
    <w:p w14:paraId="13DEACCB" w14:textId="77777777" w:rsidR="00024955" w:rsidRPr="001C5DE2" w:rsidRDefault="00024955" w:rsidP="00024955">
      <w:pPr>
        <w:pStyle w:val="3GPPAgreements"/>
        <w:numPr>
          <w:ilvl w:val="0"/>
          <w:numId w:val="0"/>
        </w:numPr>
        <w:spacing w:before="0" w:after="0"/>
        <w:rPr>
          <w:rStyle w:val="Strong"/>
          <w:b w:val="0"/>
          <w:sz w:val="20"/>
        </w:rPr>
      </w:pPr>
      <w:r w:rsidRPr="001C5DE2">
        <w:rPr>
          <w:rStyle w:val="Strong"/>
          <w:b w:val="0"/>
          <w:sz w:val="20"/>
        </w:rPr>
        <w:t>It is concluded that no spec change is needed for the issue of CPE determination for multiple TBs in R1-2403295</w:t>
      </w:r>
      <w:r>
        <w:rPr>
          <w:rStyle w:val="Strong"/>
          <w:b w:val="0"/>
          <w:sz w:val="20"/>
        </w:rPr>
        <w:t>.</w:t>
      </w:r>
    </w:p>
    <w:p w14:paraId="6097B66B" w14:textId="77777777" w:rsidR="00024955" w:rsidRPr="001C5DE2" w:rsidRDefault="00024955" w:rsidP="00024955">
      <w:pPr>
        <w:pStyle w:val="3GPPAgreements"/>
        <w:numPr>
          <w:ilvl w:val="0"/>
          <w:numId w:val="0"/>
        </w:numPr>
        <w:spacing w:before="0" w:after="0"/>
        <w:rPr>
          <w:rStyle w:val="Strong"/>
          <w:b w:val="0"/>
          <w:bCs w:val="0"/>
          <w:sz w:val="20"/>
        </w:rPr>
      </w:pPr>
    </w:p>
    <w:p w14:paraId="373E1C6F" w14:textId="77777777" w:rsidR="00024955" w:rsidRPr="00073A46" w:rsidRDefault="00024955" w:rsidP="00024955">
      <w:pPr>
        <w:pStyle w:val="3GPPAgreements"/>
        <w:numPr>
          <w:ilvl w:val="0"/>
          <w:numId w:val="0"/>
        </w:numPr>
        <w:spacing w:before="0" w:after="0"/>
        <w:rPr>
          <w:rStyle w:val="Strong"/>
          <w:sz w:val="20"/>
        </w:rPr>
      </w:pPr>
      <w:r w:rsidRPr="00073A46">
        <w:rPr>
          <w:rStyle w:val="Strong"/>
          <w:sz w:val="20"/>
        </w:rPr>
        <w:t>Conclusion</w:t>
      </w:r>
    </w:p>
    <w:p w14:paraId="64D5A7F0" w14:textId="77777777" w:rsidR="00024955" w:rsidRPr="00073A46" w:rsidRDefault="00024955" w:rsidP="00024955">
      <w:pPr>
        <w:pStyle w:val="3GPPAgreements"/>
        <w:numPr>
          <w:ilvl w:val="0"/>
          <w:numId w:val="0"/>
        </w:numPr>
        <w:spacing w:before="0" w:after="0"/>
        <w:rPr>
          <w:b/>
          <w:bCs/>
          <w:i/>
          <w:iCs/>
          <w:color w:val="000000"/>
          <w:sz w:val="20"/>
          <w:highlight w:val="green"/>
        </w:rPr>
      </w:pPr>
      <w:r w:rsidRPr="00073A46">
        <w:rPr>
          <w:rStyle w:val="Strong"/>
          <w:b w:val="0"/>
          <w:sz w:val="20"/>
        </w:rPr>
        <w:t>It is concluded that no spec change is needed for the issue of no sensing result for CPE determination in R1-2403296</w:t>
      </w:r>
      <w:r>
        <w:rPr>
          <w:rStyle w:val="Strong"/>
          <w:b w:val="0"/>
          <w:sz w:val="20"/>
        </w:rPr>
        <w:t>.</w:t>
      </w:r>
      <w:r w:rsidRPr="00073A46">
        <w:rPr>
          <w:b/>
          <w:color w:val="000000"/>
          <w:sz w:val="20"/>
          <w:highlight w:val="green"/>
        </w:rPr>
        <w:br w:type="page"/>
      </w:r>
    </w:p>
    <w:p w14:paraId="73988551" w14:textId="77777777" w:rsidR="00024955" w:rsidRPr="00073A46" w:rsidRDefault="00024955" w:rsidP="00024955">
      <w:pPr>
        <w:pStyle w:val="3GPPAgreements"/>
        <w:numPr>
          <w:ilvl w:val="0"/>
          <w:numId w:val="0"/>
        </w:numPr>
        <w:spacing w:before="0" w:after="0"/>
        <w:rPr>
          <w:rStyle w:val="Strong"/>
          <w:sz w:val="20"/>
        </w:rPr>
      </w:pPr>
      <w:r w:rsidRPr="00073A46">
        <w:rPr>
          <w:rStyle w:val="Strong"/>
          <w:sz w:val="20"/>
        </w:rPr>
        <w:lastRenderedPageBreak/>
        <w:t>Conclusion</w:t>
      </w:r>
    </w:p>
    <w:p w14:paraId="3D3F5A2E" w14:textId="77777777" w:rsidR="00024955" w:rsidRDefault="00024955" w:rsidP="00024955">
      <w:pPr>
        <w:spacing w:after="0"/>
        <w:rPr>
          <w:rFonts w:ascii="Times New Roman" w:hAnsi="Times New Roman"/>
          <w:bCs/>
          <w:szCs w:val="20"/>
        </w:rPr>
      </w:pPr>
      <w:r w:rsidRPr="008F4C13">
        <w:rPr>
          <w:rFonts w:ascii="Times New Roman" w:hAnsi="Times New Roman"/>
          <w:bCs/>
          <w:szCs w:val="20"/>
        </w:rPr>
        <w:t>It is concluded that no spec change is needed for the issue of CO</w:t>
      </w:r>
      <w:r>
        <w:rPr>
          <w:rFonts w:ascii="Times New Roman" w:hAnsi="Times New Roman"/>
          <w:bCs/>
          <w:szCs w:val="20"/>
        </w:rPr>
        <w:t>T</w:t>
      </w:r>
      <w:r w:rsidRPr="008F4C13">
        <w:rPr>
          <w:rFonts w:ascii="Times New Roman" w:hAnsi="Times New Roman"/>
          <w:bCs/>
          <w:szCs w:val="20"/>
        </w:rPr>
        <w:t xml:space="preserve"> sharing flag in R1-2402219</w:t>
      </w:r>
      <w:r>
        <w:rPr>
          <w:rFonts w:ascii="Times New Roman" w:hAnsi="Times New Roman"/>
          <w:bCs/>
          <w:szCs w:val="20"/>
        </w:rPr>
        <w:t>.</w:t>
      </w:r>
    </w:p>
    <w:p w14:paraId="427363F6" w14:textId="77777777" w:rsidR="00024955" w:rsidRPr="008F4C13" w:rsidRDefault="00024955" w:rsidP="00024955">
      <w:pPr>
        <w:spacing w:after="0"/>
        <w:rPr>
          <w:rFonts w:ascii="Times New Roman" w:hAnsi="Times New Roman"/>
          <w:bCs/>
          <w:szCs w:val="20"/>
        </w:rPr>
      </w:pPr>
    </w:p>
    <w:p w14:paraId="5FCEB89F" w14:textId="77777777" w:rsidR="00024955" w:rsidRDefault="00024955" w:rsidP="00024955">
      <w:pPr>
        <w:spacing w:after="0"/>
        <w:rPr>
          <w:rFonts w:ascii="Times New Roman" w:hAnsi="Times New Roman"/>
          <w:bCs/>
          <w:szCs w:val="20"/>
        </w:rPr>
      </w:pPr>
      <w:r w:rsidRPr="008F4C13">
        <w:rPr>
          <w:rFonts w:ascii="Times New Roman" w:hAnsi="Times New Roman"/>
          <w:bCs/>
          <w:szCs w:val="20"/>
          <w:highlight w:val="yellow"/>
        </w:rPr>
        <w:t>Proposal 2-2 (I)</w:t>
      </w:r>
    </w:p>
    <w:p w14:paraId="188D86F4" w14:textId="77777777" w:rsidR="00024955" w:rsidRPr="008F4C13" w:rsidRDefault="00024955" w:rsidP="00024955">
      <w:pPr>
        <w:spacing w:after="0"/>
        <w:rPr>
          <w:rFonts w:ascii="Times New Roman" w:hAnsi="Times New Roman"/>
          <w:bCs/>
          <w:szCs w:val="20"/>
        </w:rPr>
      </w:pPr>
      <w:r w:rsidRPr="008F4C13">
        <w:rPr>
          <w:rFonts w:ascii="Times New Roman" w:hAnsi="Times New Roman"/>
          <w:bCs/>
          <w:szCs w:val="20"/>
        </w:rPr>
        <w:t>Adopt TP#13 in Section 4.13.1 of R1-2403454 for TS 37.213 Clause 4.5.3</w:t>
      </w:r>
    </w:p>
    <w:p w14:paraId="087EF44B" w14:textId="77777777" w:rsidR="00024955" w:rsidRDefault="00024955" w:rsidP="00024955">
      <w:pPr>
        <w:spacing w:after="0"/>
        <w:rPr>
          <w:rFonts w:ascii="Times New Roman" w:hAnsi="Times New Roman"/>
          <w:bCs/>
          <w:szCs w:val="20"/>
        </w:rPr>
      </w:pPr>
    </w:p>
    <w:p w14:paraId="096E96D3" w14:textId="77777777" w:rsidR="00024955" w:rsidRDefault="00024955" w:rsidP="00024955">
      <w:pPr>
        <w:spacing w:after="0"/>
        <w:rPr>
          <w:rFonts w:ascii="Times New Roman" w:hAnsi="Times New Roman"/>
          <w:bCs/>
          <w:szCs w:val="20"/>
        </w:rPr>
      </w:pPr>
      <w:r w:rsidRPr="00A33BF5">
        <w:rPr>
          <w:rFonts w:ascii="Times New Roman" w:hAnsi="Times New Roman"/>
          <w:bCs/>
          <w:szCs w:val="20"/>
          <w:highlight w:val="yellow"/>
        </w:rPr>
        <w:t>Proposal 2-3 (I)</w:t>
      </w:r>
    </w:p>
    <w:p w14:paraId="729CCB41" w14:textId="77777777" w:rsidR="00024955" w:rsidRDefault="00024955" w:rsidP="00024955">
      <w:pPr>
        <w:spacing w:after="0"/>
        <w:rPr>
          <w:rFonts w:ascii="Times New Roman" w:hAnsi="Times New Roman"/>
          <w:bCs/>
          <w:szCs w:val="20"/>
        </w:rPr>
      </w:pPr>
      <w:r w:rsidRPr="008F4C13">
        <w:rPr>
          <w:rFonts w:ascii="Times New Roman" w:hAnsi="Times New Roman"/>
          <w:bCs/>
          <w:szCs w:val="20"/>
        </w:rPr>
        <w:t>Adopt TP#14 in Section 4.14.1 of R1-2403454 for TS 37.213 Clause 4.5.3</w:t>
      </w:r>
      <w:r>
        <w:rPr>
          <w:rFonts w:ascii="Times New Roman" w:hAnsi="Times New Roman"/>
          <w:bCs/>
          <w:szCs w:val="20"/>
        </w:rPr>
        <w:t>.</w:t>
      </w:r>
    </w:p>
    <w:p w14:paraId="042E7C12" w14:textId="77777777" w:rsidR="00024955" w:rsidRDefault="00024955" w:rsidP="00024955">
      <w:pPr>
        <w:spacing w:after="0"/>
        <w:rPr>
          <w:rFonts w:ascii="Times New Roman" w:hAnsi="Times New Roman"/>
          <w:bCs/>
          <w:szCs w:val="20"/>
        </w:rPr>
      </w:pPr>
    </w:p>
    <w:p w14:paraId="065A70F8" w14:textId="77777777" w:rsidR="00024955" w:rsidRPr="00024955" w:rsidRDefault="00024955" w:rsidP="00024955">
      <w:pPr>
        <w:spacing w:after="0"/>
        <w:rPr>
          <w:rFonts w:ascii="Times New Roman" w:hAnsi="Times New Roman"/>
          <w:b/>
          <w:szCs w:val="20"/>
        </w:rPr>
      </w:pPr>
      <w:r w:rsidRPr="00024955">
        <w:rPr>
          <w:rFonts w:ascii="Times New Roman" w:hAnsi="Times New Roman"/>
          <w:b/>
          <w:szCs w:val="20"/>
          <w:highlight w:val="green"/>
        </w:rPr>
        <w:t>Agreement</w:t>
      </w:r>
    </w:p>
    <w:p w14:paraId="56AC96EF" w14:textId="77777777" w:rsidR="00024955" w:rsidRDefault="00024955" w:rsidP="00024955">
      <w:pPr>
        <w:spacing w:after="0"/>
        <w:rPr>
          <w:rFonts w:ascii="Times New Roman" w:hAnsi="Times New Roman"/>
          <w:bCs/>
          <w:szCs w:val="20"/>
        </w:rPr>
      </w:pPr>
      <w:r w:rsidRPr="00A33BF5">
        <w:rPr>
          <w:rFonts w:ascii="Times New Roman" w:hAnsi="Times New Roman"/>
          <w:bCs/>
          <w:szCs w:val="20"/>
        </w:rPr>
        <w:t>Adopt TP#15 in Section 4.15.1 of R1-2403454 for TS 37.213 Clause 4.5.6.3</w:t>
      </w:r>
    </w:p>
    <w:p w14:paraId="36273B8C" w14:textId="77777777" w:rsidR="00024955" w:rsidRDefault="00024955" w:rsidP="00024955">
      <w:pPr>
        <w:spacing w:after="0"/>
        <w:rPr>
          <w:rFonts w:ascii="Times New Roman" w:hAnsi="Times New Roman"/>
          <w:bCs/>
          <w:szCs w:val="20"/>
        </w:rPr>
      </w:pPr>
    </w:p>
    <w:p w14:paraId="1A2432D8" w14:textId="77777777" w:rsidR="00024955" w:rsidRPr="00024955" w:rsidRDefault="00024955" w:rsidP="00024955">
      <w:pPr>
        <w:spacing w:after="0"/>
        <w:rPr>
          <w:rFonts w:ascii="Times New Roman" w:hAnsi="Times New Roman"/>
          <w:b/>
          <w:szCs w:val="20"/>
        </w:rPr>
      </w:pPr>
      <w:r w:rsidRPr="00024955">
        <w:rPr>
          <w:rFonts w:ascii="Times New Roman" w:hAnsi="Times New Roman"/>
          <w:b/>
          <w:szCs w:val="20"/>
          <w:highlight w:val="green"/>
        </w:rPr>
        <w:t>Agreement</w:t>
      </w:r>
    </w:p>
    <w:p w14:paraId="64D66EAE" w14:textId="4AA1528F" w:rsidR="00024955" w:rsidRPr="00024955" w:rsidRDefault="00024955" w:rsidP="00024955">
      <w:pPr>
        <w:spacing w:after="0"/>
        <w:rPr>
          <w:rFonts w:ascii="Times New Roman" w:hAnsi="Times New Roman"/>
          <w:bCs/>
          <w:szCs w:val="20"/>
        </w:rPr>
      </w:pPr>
      <w:r w:rsidRPr="00A33BF5">
        <w:rPr>
          <w:rFonts w:ascii="Times New Roman" w:hAnsi="Times New Roman"/>
          <w:bCs/>
          <w:szCs w:val="20"/>
        </w:rPr>
        <w:t>Adopt TP#16 in Section 4.16.1 of R1-2403454 for TS 37.213 Clause 4.5</w:t>
      </w:r>
      <w:r>
        <w:rPr>
          <w:rFonts w:ascii="Times New Roman" w:hAnsi="Times New Roman"/>
          <w:bCs/>
          <w:szCs w:val="20"/>
        </w:rPr>
        <w:t>.</w:t>
      </w:r>
    </w:p>
    <w:p w14:paraId="6E8E1F06" w14:textId="77777777" w:rsidR="00024955" w:rsidRPr="00024955" w:rsidRDefault="00024955" w:rsidP="00F84596">
      <w:pPr>
        <w:pStyle w:val="3GPPAgreements"/>
        <w:numPr>
          <w:ilvl w:val="0"/>
          <w:numId w:val="0"/>
        </w:numPr>
        <w:spacing w:before="0" w:after="0"/>
      </w:pPr>
    </w:p>
    <w:p w14:paraId="4DF75FA7" w14:textId="0D08E89D" w:rsidR="00024955" w:rsidRPr="00024955" w:rsidRDefault="00024955" w:rsidP="00F84596">
      <w:pPr>
        <w:pStyle w:val="3GPPAgreements"/>
        <w:numPr>
          <w:ilvl w:val="0"/>
          <w:numId w:val="0"/>
        </w:numPr>
        <w:spacing w:before="0" w:after="0"/>
        <w:rPr>
          <w:b/>
          <w:bCs/>
          <w:u w:val="single"/>
        </w:rPr>
      </w:pPr>
      <w:r w:rsidRPr="00024955">
        <w:rPr>
          <w:b/>
          <w:bCs/>
          <w:u w:val="single"/>
        </w:rPr>
        <w:t xml:space="preserve">Outcome of </w:t>
      </w:r>
      <w:r w:rsidR="00B030B9">
        <w:rPr>
          <w:b/>
          <w:bCs/>
          <w:u w:val="single"/>
        </w:rPr>
        <w:t>Thursday</w:t>
      </w:r>
      <w:r w:rsidRPr="00024955">
        <w:rPr>
          <w:b/>
          <w:bCs/>
          <w:u w:val="single"/>
        </w:rPr>
        <w:t xml:space="preserve"> online session</w:t>
      </w:r>
    </w:p>
    <w:p w14:paraId="53919C2E" w14:textId="77777777" w:rsidR="005B7425" w:rsidRPr="005B7425" w:rsidRDefault="005B7425" w:rsidP="005B7425">
      <w:pPr>
        <w:pStyle w:val="3GPPAgreements"/>
        <w:numPr>
          <w:ilvl w:val="0"/>
          <w:numId w:val="0"/>
        </w:numPr>
        <w:spacing w:before="120" w:after="0"/>
        <w:rPr>
          <w:rStyle w:val="Strong"/>
          <w:sz w:val="20"/>
          <w:lang w:val="en-GB"/>
        </w:rPr>
      </w:pPr>
      <w:r w:rsidRPr="005B7425">
        <w:rPr>
          <w:rStyle w:val="Strong"/>
          <w:rFonts w:hint="eastAsia"/>
          <w:sz w:val="20"/>
          <w:highlight w:val="green"/>
          <w:lang w:val="en-GB"/>
        </w:rPr>
        <w:t>A</w:t>
      </w:r>
      <w:r w:rsidRPr="005B7425">
        <w:rPr>
          <w:rStyle w:val="Strong"/>
          <w:sz w:val="20"/>
          <w:highlight w:val="green"/>
          <w:lang w:val="en-GB"/>
        </w:rPr>
        <w:t>greement</w:t>
      </w:r>
    </w:p>
    <w:p w14:paraId="14216323" w14:textId="77777777" w:rsidR="005B7425" w:rsidRDefault="005B7425" w:rsidP="005B7425">
      <w:pPr>
        <w:pStyle w:val="3GPPAgreements"/>
        <w:numPr>
          <w:ilvl w:val="0"/>
          <w:numId w:val="0"/>
        </w:numPr>
        <w:spacing w:before="0" w:after="0"/>
        <w:rPr>
          <w:rStyle w:val="Strong"/>
          <w:b w:val="0"/>
          <w:bCs w:val="0"/>
          <w:sz w:val="20"/>
          <w:lang w:val="en-GB"/>
        </w:rPr>
      </w:pPr>
      <w:r>
        <w:rPr>
          <w:rStyle w:val="Strong"/>
          <w:rFonts w:hint="eastAsia"/>
          <w:b w:val="0"/>
          <w:bCs w:val="0"/>
          <w:sz w:val="20"/>
          <w:lang w:val="en-GB"/>
        </w:rPr>
        <w:t>T</w:t>
      </w:r>
      <w:r>
        <w:rPr>
          <w:rStyle w:val="Strong"/>
          <w:b w:val="0"/>
          <w:bCs w:val="0"/>
          <w:sz w:val="20"/>
          <w:lang w:val="en-GB"/>
        </w:rPr>
        <w:t xml:space="preserve">he final LS in </w:t>
      </w:r>
      <w:r w:rsidRPr="001601D3">
        <w:rPr>
          <w:rStyle w:val="Strong"/>
          <w:b w:val="0"/>
          <w:bCs w:val="0"/>
          <w:sz w:val="20"/>
          <w:lang w:val="en-GB"/>
        </w:rPr>
        <w:t>R1-2403578</w:t>
      </w:r>
      <w:r>
        <w:rPr>
          <w:rStyle w:val="Strong"/>
          <w:b w:val="0"/>
          <w:bCs w:val="0"/>
          <w:sz w:val="20"/>
          <w:lang w:val="en-GB"/>
        </w:rPr>
        <w:t xml:space="preserve"> is agreed.</w:t>
      </w:r>
    </w:p>
    <w:p w14:paraId="394236A0" w14:textId="77777777" w:rsidR="005B7425" w:rsidRDefault="005B7425" w:rsidP="005B7425">
      <w:pPr>
        <w:pStyle w:val="3GPPAgreements"/>
        <w:numPr>
          <w:ilvl w:val="0"/>
          <w:numId w:val="0"/>
        </w:numPr>
        <w:spacing w:before="0" w:after="0"/>
        <w:rPr>
          <w:rStyle w:val="Strong"/>
          <w:b w:val="0"/>
          <w:bCs w:val="0"/>
          <w:sz w:val="20"/>
          <w:lang w:val="en-GB"/>
        </w:rPr>
      </w:pPr>
    </w:p>
    <w:p w14:paraId="78EF286C" w14:textId="77777777" w:rsidR="005B7425" w:rsidRPr="005B7425" w:rsidRDefault="005B7425" w:rsidP="005B7425">
      <w:pPr>
        <w:spacing w:after="0"/>
        <w:rPr>
          <w:rFonts w:ascii="Times New Roman" w:hAnsi="Times New Roman"/>
          <w:b/>
          <w:szCs w:val="20"/>
        </w:rPr>
      </w:pPr>
      <w:r w:rsidRPr="005B7425">
        <w:rPr>
          <w:rFonts w:ascii="Times New Roman" w:hAnsi="Times New Roman"/>
          <w:b/>
          <w:szCs w:val="20"/>
          <w:highlight w:val="green"/>
        </w:rPr>
        <w:t>Agreement</w:t>
      </w:r>
    </w:p>
    <w:p w14:paraId="09EEB75E" w14:textId="77777777" w:rsidR="005B7425" w:rsidRDefault="005B7425" w:rsidP="005B7425">
      <w:pPr>
        <w:spacing w:after="0"/>
        <w:rPr>
          <w:rFonts w:ascii="Times New Roman" w:hAnsi="Times New Roman"/>
          <w:bCs/>
          <w:szCs w:val="20"/>
        </w:rPr>
      </w:pPr>
      <w:r w:rsidRPr="00A33BF5">
        <w:rPr>
          <w:rFonts w:ascii="Times New Roman" w:hAnsi="Times New Roman"/>
          <w:bCs/>
          <w:szCs w:val="20"/>
        </w:rPr>
        <w:t>Adopt TP#15 in Section 4.15.1 of R1-2403454 for TS 37.213 Clause 4.5.6.3</w:t>
      </w:r>
      <w:r>
        <w:rPr>
          <w:rFonts w:ascii="Times New Roman" w:hAnsi="Times New Roman"/>
          <w:bCs/>
          <w:szCs w:val="20"/>
        </w:rPr>
        <w:t xml:space="preserve">. Final CR agreed in </w:t>
      </w:r>
      <w:r w:rsidRPr="001601D3">
        <w:rPr>
          <w:rFonts w:ascii="Times New Roman" w:hAnsi="Times New Roman"/>
          <w:bCs/>
          <w:szCs w:val="20"/>
        </w:rPr>
        <w:t>R1-2403580</w:t>
      </w:r>
      <w:r>
        <w:rPr>
          <w:rFonts w:ascii="Times New Roman" w:hAnsi="Times New Roman"/>
          <w:bCs/>
          <w:szCs w:val="20"/>
        </w:rPr>
        <w:t>.</w:t>
      </w:r>
    </w:p>
    <w:p w14:paraId="2E7DAA00" w14:textId="77777777" w:rsidR="005B7425" w:rsidRDefault="005B7425" w:rsidP="005B7425">
      <w:pPr>
        <w:spacing w:after="0"/>
        <w:rPr>
          <w:rFonts w:ascii="Times New Roman" w:hAnsi="Times New Roman"/>
          <w:bCs/>
          <w:szCs w:val="20"/>
        </w:rPr>
      </w:pPr>
    </w:p>
    <w:p w14:paraId="3D504416" w14:textId="77777777" w:rsidR="005B7425" w:rsidRPr="005B7425" w:rsidRDefault="005B7425" w:rsidP="005B7425">
      <w:pPr>
        <w:spacing w:after="0"/>
        <w:rPr>
          <w:rFonts w:ascii="Times New Roman" w:hAnsi="Times New Roman"/>
          <w:b/>
          <w:szCs w:val="20"/>
        </w:rPr>
      </w:pPr>
      <w:r w:rsidRPr="005B7425">
        <w:rPr>
          <w:rFonts w:ascii="Times New Roman" w:hAnsi="Times New Roman"/>
          <w:b/>
          <w:szCs w:val="20"/>
          <w:highlight w:val="green"/>
        </w:rPr>
        <w:t>Agreement</w:t>
      </w:r>
    </w:p>
    <w:p w14:paraId="4B50D722" w14:textId="77777777" w:rsidR="005B7425" w:rsidRDefault="005B7425" w:rsidP="005B7425">
      <w:pPr>
        <w:spacing w:after="0"/>
        <w:rPr>
          <w:rFonts w:ascii="Times New Roman" w:hAnsi="Times New Roman"/>
          <w:bCs/>
          <w:szCs w:val="20"/>
        </w:rPr>
      </w:pPr>
      <w:r w:rsidRPr="00A33BF5">
        <w:rPr>
          <w:rFonts w:ascii="Times New Roman" w:hAnsi="Times New Roman"/>
          <w:bCs/>
          <w:szCs w:val="20"/>
        </w:rPr>
        <w:t>Adopt TP#16 in Section 4.16.1 of R1-2403454 for TS 37.213 Clause 4.5</w:t>
      </w:r>
      <w:r>
        <w:rPr>
          <w:rFonts w:ascii="Times New Roman" w:hAnsi="Times New Roman"/>
          <w:bCs/>
          <w:szCs w:val="20"/>
        </w:rPr>
        <w:t xml:space="preserve">. Final CR agreed in </w:t>
      </w:r>
      <w:r w:rsidRPr="001601D3">
        <w:rPr>
          <w:rFonts w:ascii="Times New Roman" w:hAnsi="Times New Roman"/>
          <w:bCs/>
          <w:szCs w:val="20"/>
        </w:rPr>
        <w:t>R1-24035</w:t>
      </w:r>
      <w:r>
        <w:rPr>
          <w:rFonts w:ascii="Times New Roman" w:hAnsi="Times New Roman"/>
          <w:bCs/>
          <w:szCs w:val="20"/>
        </w:rPr>
        <w:t>79.</w:t>
      </w:r>
    </w:p>
    <w:p w14:paraId="3CA61483" w14:textId="77777777" w:rsidR="00AF154A" w:rsidRDefault="00AF154A">
      <w:pPr>
        <w:pStyle w:val="ListParagraph"/>
        <w:spacing w:after="0"/>
        <w:ind w:leftChars="0" w:left="0"/>
        <w:rPr>
          <w:rFonts w:ascii="Times New Roman" w:hAnsi="Times New Roman"/>
          <w:color w:val="000000"/>
          <w:sz w:val="22"/>
          <w:szCs w:val="22"/>
        </w:rPr>
      </w:pPr>
    </w:p>
    <w:p w14:paraId="23FBC43F" w14:textId="77777777" w:rsidR="0084414F" w:rsidRDefault="0071348F">
      <w:pPr>
        <w:pStyle w:val="3GPPH1"/>
      </w:pPr>
      <w:r>
        <w:rPr>
          <w:color w:val="000000" w:themeColor="text1"/>
        </w:rPr>
        <w:t>Topics for</w:t>
      </w:r>
      <w:r>
        <w:t xml:space="preserve"> discussion</w:t>
      </w:r>
    </w:p>
    <w:p w14:paraId="0CA46BB3" w14:textId="0DDC838C" w:rsidR="0084414F" w:rsidRDefault="0071348F">
      <w:pPr>
        <w:pStyle w:val="Heading2"/>
        <w:rPr>
          <w:color w:val="000000" w:themeColor="text1"/>
        </w:rPr>
      </w:pPr>
      <w:bookmarkStart w:id="4" w:name="_Hlk54027001"/>
      <w:bookmarkStart w:id="5" w:name="_Hlk55222664"/>
      <w:r>
        <w:rPr>
          <w:color w:val="000000" w:themeColor="text1"/>
        </w:rPr>
        <w:t xml:space="preserve">Topic #1: </w:t>
      </w:r>
      <w:r w:rsidR="00BF6619">
        <w:rPr>
          <w:color w:val="000000" w:themeColor="text1"/>
        </w:rPr>
        <w:t>CPE</w:t>
      </w:r>
      <w:r w:rsidR="00B62A94">
        <w:rPr>
          <w:color w:val="000000" w:themeColor="text1"/>
        </w:rPr>
        <w:t xml:space="preserve"> </w:t>
      </w:r>
      <w:r w:rsidR="00E47A49">
        <w:rPr>
          <w:color w:val="000000" w:themeColor="text1"/>
        </w:rPr>
        <w:t>for PSSCH/PSCCH and S-SSB</w:t>
      </w:r>
    </w:p>
    <w:p w14:paraId="21536BA9" w14:textId="25872FC4" w:rsidR="007636C5" w:rsidRDefault="00BF6619">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 xml:space="preserve">Issue 1-1 on </w:t>
      </w:r>
      <w:r w:rsidR="00A42A36">
        <w:rPr>
          <w:rFonts w:ascii="Calibri" w:hAnsi="Calibri" w:cs="Calibri"/>
          <w:b/>
          <w:bCs/>
          <w:color w:val="000000" w:themeColor="text1"/>
          <w:sz w:val="22"/>
          <w:u w:val="single"/>
        </w:rPr>
        <w:t xml:space="preserve">CPE starting </w:t>
      </w:r>
      <w:r w:rsidR="00052A3E">
        <w:rPr>
          <w:rFonts w:ascii="Calibri" w:hAnsi="Calibri" w:cs="Calibri"/>
          <w:b/>
          <w:bCs/>
          <w:color w:val="000000" w:themeColor="text1"/>
          <w:sz w:val="22"/>
          <w:u w:val="single"/>
        </w:rPr>
        <w:t>position</w:t>
      </w:r>
      <w:r w:rsidR="00A42A36">
        <w:rPr>
          <w:rFonts w:ascii="Calibri" w:hAnsi="Calibri" w:cs="Calibri"/>
          <w:b/>
          <w:bCs/>
          <w:color w:val="000000" w:themeColor="text1"/>
          <w:sz w:val="22"/>
          <w:u w:val="single"/>
        </w:rPr>
        <w:t xml:space="preserve"> determination and transmission for PSSCH/</w:t>
      </w:r>
      <w:r w:rsidR="00A42A36" w:rsidRPr="00C97F83">
        <w:rPr>
          <w:rFonts w:ascii="Calibri" w:hAnsi="Calibri" w:cs="Calibri"/>
          <w:b/>
          <w:bCs/>
          <w:sz w:val="22"/>
          <w:u w:val="single"/>
        </w:rPr>
        <w:t>PSCCH</w:t>
      </w:r>
      <w:r w:rsidRPr="00C97F83">
        <w:rPr>
          <w:rFonts w:ascii="Calibri" w:hAnsi="Calibri" w:cs="Calibri"/>
          <w:b/>
          <w:bCs/>
          <w:sz w:val="22"/>
          <w:u w:val="single"/>
        </w:rPr>
        <w:t xml:space="preserve"> [</w:t>
      </w:r>
      <w:r w:rsidR="00A42A36" w:rsidRPr="00C97F83">
        <w:rPr>
          <w:rFonts w:ascii="Calibri" w:hAnsi="Calibri" w:cs="Calibri"/>
          <w:b/>
          <w:bCs/>
          <w:sz w:val="22"/>
          <w:u w:val="single"/>
        </w:rPr>
        <w:t xml:space="preserve">3, 7, </w:t>
      </w:r>
      <w:r w:rsidR="00C861FA" w:rsidRPr="00C97F83">
        <w:rPr>
          <w:rFonts w:ascii="Calibri" w:hAnsi="Calibri" w:cs="Calibri"/>
          <w:b/>
          <w:bCs/>
          <w:sz w:val="22"/>
          <w:u w:val="single"/>
        </w:rPr>
        <w:t xml:space="preserve">10, </w:t>
      </w:r>
      <w:r w:rsidR="00A42A36" w:rsidRPr="00C97F83">
        <w:rPr>
          <w:rFonts w:ascii="Calibri" w:hAnsi="Calibri" w:cs="Calibri"/>
          <w:b/>
          <w:bCs/>
          <w:sz w:val="22"/>
          <w:u w:val="single"/>
        </w:rPr>
        <w:t>11, 20</w:t>
      </w:r>
      <w:r w:rsidRPr="00C97F83">
        <w:rPr>
          <w:rFonts w:ascii="Calibri" w:hAnsi="Calibri" w:cs="Calibri"/>
          <w:b/>
          <w:bCs/>
          <w:sz w:val="22"/>
          <w:u w:val="single"/>
        </w:rPr>
        <w:t>]</w:t>
      </w:r>
      <w:r w:rsidRPr="00C97F83">
        <w:rPr>
          <w:rFonts w:ascii="Calibri" w:hAnsi="Calibri" w:cs="Calibri"/>
          <w:sz w:val="22"/>
        </w:rPr>
        <w:t xml:space="preserve">: </w:t>
      </w:r>
      <w:r w:rsidR="00A42A36">
        <w:rPr>
          <w:rFonts w:ascii="Calibri" w:hAnsi="Calibri" w:cs="Calibri"/>
          <w:color w:val="000000" w:themeColor="text1"/>
          <w:sz w:val="22"/>
        </w:rPr>
        <w:t>There are several issues to be considered for this section of TS 38.214, as they are more and less related.</w:t>
      </w:r>
    </w:p>
    <w:p w14:paraId="69EB20E0" w14:textId="77777777" w:rsidR="00C861FA" w:rsidRDefault="00A42A36" w:rsidP="00A42A36">
      <w:pPr>
        <w:autoSpaceDE w:val="0"/>
        <w:autoSpaceDN w:val="0"/>
        <w:spacing w:after="120"/>
        <w:ind w:left="284"/>
        <w:jc w:val="both"/>
        <w:rPr>
          <w:rFonts w:ascii="Calibri" w:hAnsi="Calibri" w:cs="Calibri"/>
          <w:color w:val="000000" w:themeColor="text1"/>
          <w:sz w:val="22"/>
        </w:rPr>
      </w:pPr>
      <w:r w:rsidRPr="00C861FA">
        <w:rPr>
          <w:rFonts w:ascii="Calibri" w:hAnsi="Calibri" w:cs="Calibri"/>
          <w:color w:val="000000" w:themeColor="text1"/>
          <w:sz w:val="22"/>
          <w:u w:val="single"/>
        </w:rPr>
        <w:t>Issue 1-1-1</w:t>
      </w:r>
      <w:r w:rsidR="006355DF" w:rsidRPr="00C861FA">
        <w:rPr>
          <w:rFonts w:ascii="Calibri" w:hAnsi="Calibri" w:cs="Calibri"/>
          <w:color w:val="000000" w:themeColor="text1"/>
          <w:sz w:val="22"/>
          <w:u w:val="single"/>
        </w:rPr>
        <w:t xml:space="preserve"> [3, 7, 10, 11]</w:t>
      </w:r>
      <w:r w:rsidRPr="00C861FA">
        <w:rPr>
          <w:rFonts w:ascii="Calibri" w:hAnsi="Calibri" w:cs="Calibri"/>
          <w:color w:val="000000" w:themeColor="text1"/>
          <w:sz w:val="22"/>
          <w:u w:val="single"/>
        </w:rPr>
        <w:t>:</w:t>
      </w:r>
      <w:r>
        <w:rPr>
          <w:rFonts w:ascii="Calibri" w:hAnsi="Calibri" w:cs="Calibri"/>
          <w:color w:val="000000" w:themeColor="text1"/>
          <w:sz w:val="22"/>
        </w:rPr>
        <w:t xml:space="preserve"> </w:t>
      </w:r>
    </w:p>
    <w:p w14:paraId="6B1512D5" w14:textId="6259980B" w:rsidR="00C861FA" w:rsidRDefault="00D36421" w:rsidP="00C861FA">
      <w:pPr>
        <w:pStyle w:val="ListParagraph"/>
        <w:numPr>
          <w:ilvl w:val="0"/>
          <w:numId w:val="83"/>
        </w:numPr>
        <w:autoSpaceDE w:val="0"/>
        <w:autoSpaceDN w:val="0"/>
        <w:spacing w:after="120"/>
        <w:ind w:leftChars="0"/>
        <w:jc w:val="both"/>
        <w:rPr>
          <w:rFonts w:ascii="Calibri" w:hAnsi="Calibri" w:cs="Calibri"/>
          <w:color w:val="000000" w:themeColor="text1"/>
          <w:sz w:val="22"/>
        </w:rPr>
      </w:pPr>
      <w:r>
        <w:rPr>
          <w:rFonts w:ascii="Calibri" w:hAnsi="Calibri" w:cs="Calibri"/>
          <w:color w:val="000000" w:themeColor="text1"/>
          <w:sz w:val="22"/>
        </w:rPr>
        <w:t xml:space="preserve">Option 1: </w:t>
      </w:r>
      <w:r w:rsidR="00C861FA">
        <w:rPr>
          <w:rFonts w:ascii="Calibri" w:hAnsi="Calibri" w:cs="Calibri"/>
          <w:color w:val="000000" w:themeColor="text1"/>
          <w:sz w:val="22"/>
        </w:rPr>
        <w:t xml:space="preserve">According to [3], </w:t>
      </w:r>
      <w:r>
        <w:rPr>
          <w:rFonts w:ascii="Calibri" w:hAnsi="Calibri" w:cs="Calibri"/>
          <w:color w:val="000000" w:themeColor="text1"/>
          <w:sz w:val="22"/>
        </w:rPr>
        <w:t>the</w:t>
      </w:r>
      <w:r w:rsidRPr="00D36421">
        <w:rPr>
          <w:rFonts w:ascii="Calibri" w:hAnsi="Calibri" w:cs="Calibri"/>
          <w:color w:val="000000" w:themeColor="text1"/>
          <w:sz w:val="22"/>
        </w:rPr>
        <w:t xml:space="preserve"> CPE determination for PSCCH/PSSCH transmission on a resumed COT, reuse the CPE determination rule for the first PSCCH/PSSCH transmission in a shared COT.</w:t>
      </w:r>
    </w:p>
    <w:tbl>
      <w:tblPr>
        <w:tblStyle w:val="TableGrid"/>
        <w:tblW w:w="0" w:type="auto"/>
        <w:tblInd w:w="644" w:type="dxa"/>
        <w:tblLook w:val="04A0" w:firstRow="1" w:lastRow="0" w:firstColumn="1" w:lastColumn="0" w:noHBand="0" w:noVBand="1"/>
      </w:tblPr>
      <w:tblGrid>
        <w:gridCol w:w="8987"/>
      </w:tblGrid>
      <w:tr w:rsidR="00C97F83" w14:paraId="7C85DDDA" w14:textId="77777777" w:rsidTr="00C97F83">
        <w:tc>
          <w:tcPr>
            <w:tcW w:w="9631" w:type="dxa"/>
          </w:tcPr>
          <w:p w14:paraId="08248819" w14:textId="6D45EE25" w:rsidR="00C97F83" w:rsidRPr="00C97F83" w:rsidRDefault="00C97F83" w:rsidP="00C97F83">
            <w:pPr>
              <w:pStyle w:val="B1"/>
              <w:numPr>
                <w:ilvl w:val="0"/>
                <w:numId w:val="83"/>
              </w:numPr>
              <w:spacing w:before="60" w:after="60"/>
              <w:rPr>
                <w:i/>
                <w:iCs/>
                <w:lang w:val="x-none"/>
              </w:rPr>
            </w:pPr>
            <w:r>
              <w:t xml:space="preserve">For operation with shared spectrum channel access in frequency range 1, for the first </w:t>
            </w:r>
            <w:r w:rsidRPr="00C97F83">
              <w:rPr>
                <w:color w:val="FF0000"/>
                <w:u w:val="single"/>
              </w:rPr>
              <w:t>or first resumed</w:t>
            </w:r>
            <w:r>
              <w:t xml:space="preserve"> SL transmission with PSSCH/PSCCH by a UE within </w:t>
            </w:r>
            <w:r>
              <w:rPr>
                <w:lang w:val="en-US" w:eastAsia="zh-CN"/>
              </w:rPr>
              <w:t>a channel occupancy</w:t>
            </w:r>
            <w:r>
              <w:rPr>
                <w:i/>
                <w:iCs/>
              </w:rPr>
              <w:t xml:space="preserve">, </w:t>
            </w:r>
            <w:r>
              <w:t xml:space="preserve">the UE transmitting in the channel occupancy determines the duration of a cyclic prefix extension </w:t>
            </w:r>
            <w:r>
              <w:rPr>
                <w:i/>
                <w:iCs/>
              </w:rPr>
              <w:t>T</w:t>
            </w:r>
            <w:r>
              <w:rPr>
                <w:i/>
                <w:iCs/>
                <w:vertAlign w:val="subscript"/>
              </w:rPr>
              <w:t>ext</w:t>
            </w:r>
            <w:r>
              <w:t xml:space="preserve">  according to higher layer parameter </w:t>
            </w:r>
            <w:proofErr w:type="spellStart"/>
            <w:r>
              <w:rPr>
                <w:i/>
              </w:rPr>
              <w:t>Default</w:t>
            </w:r>
            <w:r>
              <w:rPr>
                <w:i/>
                <w:iCs/>
              </w:rPr>
              <w:t>CPEStartingPositionsPSCCH</w:t>
            </w:r>
            <w:proofErr w:type="spellEnd"/>
            <w:r>
              <w:rPr>
                <w:i/>
                <w:iCs/>
              </w:rPr>
              <w:t>-PSSCH-</w:t>
            </w:r>
            <w:proofErr w:type="spellStart"/>
            <w:r>
              <w:rPr>
                <w:i/>
                <w:iCs/>
              </w:rPr>
              <w:t>SharedCOT</w:t>
            </w:r>
            <w:proofErr w:type="spellEnd"/>
            <w:r>
              <w:rPr>
                <w:iCs/>
              </w:rPr>
              <w:t xml:space="preserve">, unless the UE is configured with multiple CPE starting positions for transmitting within a shared channel occupancy by </w:t>
            </w:r>
            <w:proofErr w:type="spellStart"/>
            <w:r>
              <w:rPr>
                <w:i/>
                <w:iCs/>
              </w:rPr>
              <w:t>CPEStartingPositionsPSCCH</w:t>
            </w:r>
            <w:proofErr w:type="spellEnd"/>
            <w:r>
              <w:rPr>
                <w:i/>
                <w:iCs/>
              </w:rPr>
              <w:t>-PSSCH-</w:t>
            </w:r>
            <w:proofErr w:type="spellStart"/>
            <w:r>
              <w:rPr>
                <w:i/>
                <w:iCs/>
              </w:rPr>
              <w:t>SharedCOT</w:t>
            </w:r>
            <w:proofErr w:type="spellEnd"/>
            <w:r>
              <w:rPr>
                <w:i/>
                <w:iCs/>
              </w:rPr>
              <w:t>,</w:t>
            </w:r>
            <w:r>
              <w:rPr>
                <w:iCs/>
              </w:rPr>
              <w:t xml:space="preserve"> in which case the </w:t>
            </w:r>
            <w:r>
              <w:t xml:space="preserve">UE determines the duration of a cyclic prefix extension </w:t>
            </w:r>
            <w:r>
              <w:rPr>
                <w:i/>
                <w:iCs/>
              </w:rPr>
              <w:t>T</w:t>
            </w:r>
            <w:r>
              <w:rPr>
                <w:i/>
                <w:iCs/>
                <w:vertAlign w:val="subscript"/>
              </w:rPr>
              <w:t>ext</w:t>
            </w:r>
            <w:r>
              <w:t xml:space="preserve"> to be applied according to [4, TS 38.211] where the index </w:t>
            </w:r>
            <w:proofErr w:type="spellStart"/>
            <w:r>
              <w:rPr>
                <w:i/>
                <w:iCs/>
              </w:rPr>
              <w:t>i</w:t>
            </w:r>
            <w:proofErr w:type="spellEnd"/>
            <w:r>
              <w:t xml:space="preserve"> for </w:t>
            </w:r>
            <w:r>
              <w:rPr>
                <w:rFonts w:ascii="Cambria Math" w:hAnsi="Cambria Math" w:cs="Cambria Math"/>
                <w:color w:val="000000"/>
              </w:rPr>
              <w:t>𝐶</w:t>
            </w:r>
            <w:r>
              <w:rPr>
                <w:rFonts w:ascii="Cambria Math" w:hAnsi="Cambria Math" w:cs="Cambria Math"/>
                <w:color w:val="000000"/>
                <w:sz w:val="14"/>
                <w:szCs w:val="14"/>
              </w:rPr>
              <w:t>𝑖</w:t>
            </w:r>
            <w:r>
              <w:rPr>
                <w:rFonts w:ascii="TimesNewRomanPSMT" w:hAnsi="TimesNewRomanPSMT"/>
                <w:color w:val="000000"/>
              </w:rPr>
              <w:t xml:space="preserve"> and</w:t>
            </w:r>
            <w:r>
              <w:t xml:space="preserve"> </w:t>
            </w:r>
            <m:oMath>
              <m:sSub>
                <m:sSubPr>
                  <m:ctrlPr>
                    <w:rPr>
                      <w:rFonts w:ascii="Cambria Math" w:hAnsi="Cambria Math" w:cs="Arial"/>
                      <w:b/>
                      <w:bCs/>
                      <w:sz w:val="18"/>
                      <w:szCs w:val="18"/>
                      <w:lang w:val="x-none"/>
                    </w:rPr>
                  </m:ctrlPr>
                </m:sSubPr>
                <m:e>
                  <m:r>
                    <m:rPr>
                      <m:sty m:val="p"/>
                    </m:rPr>
                    <w:rPr>
                      <w:rFonts w:ascii="Cambria Math" w:hAnsi="Cambria Math"/>
                    </w:rPr>
                    <m:t>Δ</m:t>
                  </m:r>
                </m:e>
                <m:sub>
                  <m:r>
                    <w:rPr>
                      <w:rFonts w:ascii="Cambria Math" w:hAnsi="Cambria Math"/>
                    </w:rPr>
                    <m:t>i</m:t>
                  </m:r>
                </m:sub>
              </m:sSub>
            </m:oMath>
            <w:r>
              <w:t xml:space="preserve"> [4, TS 38.211] is chosen randomly from a set of values configured per priority of the PSCCH/PSSCH by the higher layer parameter </w:t>
            </w:r>
            <w:proofErr w:type="spellStart"/>
            <w:r>
              <w:rPr>
                <w:i/>
                <w:iCs/>
              </w:rPr>
              <w:t>CPEStartingPositionsPSCCH</w:t>
            </w:r>
            <w:proofErr w:type="spellEnd"/>
            <w:r>
              <w:rPr>
                <w:i/>
                <w:iCs/>
              </w:rPr>
              <w:t>-PSSCH-</w:t>
            </w:r>
            <w:proofErr w:type="spellStart"/>
            <w:r>
              <w:rPr>
                <w:i/>
                <w:iCs/>
              </w:rPr>
              <w:t>SharedCOT</w:t>
            </w:r>
            <w:proofErr w:type="spellEnd"/>
            <w:r>
              <w:rPr>
                <w:i/>
                <w:iCs/>
              </w:rPr>
              <w:t xml:space="preserve">, </w:t>
            </w:r>
            <w:r>
              <w:t xml:space="preserve">if no resource reservation is transmitted or detected for the slot and the RB set(s) of the intended PSCCH/PSSCH transmission, otherwise, the UE uses the configured default cyclic prefix extension </w:t>
            </w:r>
            <w:r>
              <w:rPr>
                <w:i/>
                <w:iCs/>
              </w:rPr>
              <w:t>T</w:t>
            </w:r>
            <w:r>
              <w:rPr>
                <w:i/>
                <w:iCs/>
                <w:vertAlign w:val="subscript"/>
              </w:rPr>
              <w:t>ext</w:t>
            </w:r>
            <w:r>
              <w:t xml:space="preserve"> indicated by </w:t>
            </w:r>
            <w:proofErr w:type="spellStart"/>
            <w:r>
              <w:rPr>
                <w:i/>
                <w:iCs/>
              </w:rPr>
              <w:t>DefaultCPEStartingPositionsPSCCH</w:t>
            </w:r>
            <w:proofErr w:type="spellEnd"/>
            <w:r>
              <w:rPr>
                <w:i/>
                <w:iCs/>
              </w:rPr>
              <w:t>-PSSCH-</w:t>
            </w:r>
            <w:proofErr w:type="spellStart"/>
            <w:r>
              <w:rPr>
                <w:i/>
                <w:iCs/>
              </w:rPr>
              <w:t>SharedCOT</w:t>
            </w:r>
            <w:proofErr w:type="spellEnd"/>
            <w:r>
              <w:rPr>
                <w:i/>
                <w:iCs/>
              </w:rPr>
              <w:t>.</w:t>
            </w:r>
          </w:p>
        </w:tc>
      </w:tr>
    </w:tbl>
    <w:p w14:paraId="398582E8" w14:textId="6FD0BC25" w:rsidR="00A42A36" w:rsidRDefault="00D36421" w:rsidP="00C97F83">
      <w:pPr>
        <w:pStyle w:val="ListParagraph"/>
        <w:numPr>
          <w:ilvl w:val="0"/>
          <w:numId w:val="83"/>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 xml:space="preserve">Option 2: </w:t>
      </w:r>
      <w:r w:rsidR="00C861FA" w:rsidRPr="00C861FA">
        <w:rPr>
          <w:rFonts w:ascii="Calibri" w:hAnsi="Calibri" w:cs="Calibri"/>
          <w:color w:val="000000" w:themeColor="text1"/>
          <w:sz w:val="22"/>
        </w:rPr>
        <w:t xml:space="preserve">According to [7, </w:t>
      </w:r>
      <w:r w:rsidR="000C2704">
        <w:rPr>
          <w:rFonts w:ascii="Calibri" w:hAnsi="Calibri" w:cs="Calibri"/>
          <w:color w:val="000000" w:themeColor="text1"/>
          <w:sz w:val="22"/>
        </w:rPr>
        <w:t xml:space="preserve">10, </w:t>
      </w:r>
      <w:r w:rsidR="00C861FA" w:rsidRPr="00C861FA">
        <w:rPr>
          <w:rFonts w:ascii="Calibri" w:hAnsi="Calibri" w:cs="Calibri"/>
          <w:color w:val="000000" w:themeColor="text1"/>
          <w:sz w:val="22"/>
        </w:rPr>
        <w:t>11], f</w:t>
      </w:r>
      <w:r w:rsidR="006355DF" w:rsidRPr="00C861FA">
        <w:rPr>
          <w:rFonts w:ascii="Calibri" w:hAnsi="Calibri" w:cs="Calibri"/>
          <w:color w:val="000000" w:themeColor="text1"/>
          <w:sz w:val="22"/>
        </w:rPr>
        <w:t>or the case of PSSCH/PSCCH transmissions within a channel occupancy, regardless of own COT or shared COT</w:t>
      </w:r>
      <w:r w:rsidR="00C861FA" w:rsidRPr="00C861FA">
        <w:rPr>
          <w:rFonts w:ascii="Calibri" w:hAnsi="Calibri" w:cs="Calibri"/>
          <w:color w:val="000000" w:themeColor="text1"/>
          <w:sz w:val="22"/>
        </w:rPr>
        <w:t xml:space="preserve"> and regardless of COT resuming or not</w:t>
      </w:r>
      <w:r w:rsidR="006355DF" w:rsidRPr="00C861FA">
        <w:rPr>
          <w:rFonts w:ascii="Calibri" w:hAnsi="Calibri" w:cs="Calibri"/>
          <w:color w:val="000000" w:themeColor="text1"/>
          <w:sz w:val="22"/>
        </w:rPr>
        <w:t xml:space="preserve">, beside the very first SL transmission that initiates the COT, the CPE starting position should be determined based on </w:t>
      </w:r>
      <w:proofErr w:type="spellStart"/>
      <w:r w:rsidR="006355DF" w:rsidRPr="00C861FA">
        <w:rPr>
          <w:i/>
        </w:rPr>
        <w:t>Default</w:t>
      </w:r>
      <w:r w:rsidR="006355DF" w:rsidRPr="00C861FA">
        <w:rPr>
          <w:i/>
          <w:iCs/>
        </w:rPr>
        <w:t>CPEStartingPositionsPSCCH</w:t>
      </w:r>
      <w:proofErr w:type="spellEnd"/>
      <w:r w:rsidR="006355DF" w:rsidRPr="00C861FA">
        <w:rPr>
          <w:i/>
          <w:iCs/>
        </w:rPr>
        <w:t>-PSSCH-</w:t>
      </w:r>
      <w:proofErr w:type="spellStart"/>
      <w:r w:rsidR="006355DF" w:rsidRPr="00C861FA">
        <w:rPr>
          <w:i/>
          <w:iCs/>
        </w:rPr>
        <w:t>SharedCOT</w:t>
      </w:r>
      <w:proofErr w:type="spellEnd"/>
      <w:r w:rsidR="006355DF" w:rsidRPr="00C861FA">
        <w:rPr>
          <w:rFonts w:ascii="Calibri" w:hAnsi="Calibri" w:cs="Calibri"/>
          <w:color w:val="000000" w:themeColor="text1"/>
          <w:sz w:val="22"/>
        </w:rPr>
        <w:t xml:space="preserve"> </w:t>
      </w:r>
      <w:r w:rsidR="00C861FA" w:rsidRPr="00C861FA">
        <w:rPr>
          <w:rFonts w:ascii="Calibri" w:hAnsi="Calibri" w:cs="Calibri"/>
          <w:color w:val="000000" w:themeColor="text1"/>
          <w:sz w:val="22"/>
        </w:rPr>
        <w:t>when</w:t>
      </w:r>
      <w:r w:rsidR="006355DF" w:rsidRPr="00C861FA">
        <w:rPr>
          <w:rFonts w:ascii="Calibri" w:hAnsi="Calibri" w:cs="Calibri"/>
          <w:color w:val="000000" w:themeColor="text1"/>
          <w:sz w:val="22"/>
        </w:rPr>
        <w:t xml:space="preserve"> there is transmitted or detected reservation in the slot </w:t>
      </w:r>
      <w:r w:rsidR="00C861FA" w:rsidRPr="00C861FA">
        <w:rPr>
          <w:rFonts w:ascii="Calibri" w:hAnsi="Calibri" w:cs="Calibri"/>
          <w:color w:val="000000" w:themeColor="text1"/>
          <w:sz w:val="22"/>
        </w:rPr>
        <w:t xml:space="preserve">and any one of the RB </w:t>
      </w:r>
      <w:proofErr w:type="gramStart"/>
      <w:r w:rsidR="00C861FA" w:rsidRPr="00C861FA">
        <w:rPr>
          <w:rFonts w:ascii="Calibri" w:hAnsi="Calibri" w:cs="Calibri"/>
          <w:color w:val="000000" w:themeColor="text1"/>
          <w:sz w:val="22"/>
        </w:rPr>
        <w:t>set</w:t>
      </w:r>
      <w:proofErr w:type="gramEnd"/>
      <w:r w:rsidR="00C861FA" w:rsidRPr="00C861FA">
        <w:rPr>
          <w:rFonts w:ascii="Calibri" w:hAnsi="Calibri" w:cs="Calibri"/>
          <w:color w:val="000000" w:themeColor="text1"/>
          <w:sz w:val="22"/>
        </w:rPr>
        <w:t xml:space="preserve">(s) </w:t>
      </w:r>
      <w:r w:rsidR="006355DF" w:rsidRPr="00C861FA">
        <w:rPr>
          <w:rFonts w:ascii="Calibri" w:hAnsi="Calibri" w:cs="Calibri"/>
          <w:color w:val="000000" w:themeColor="text1"/>
          <w:sz w:val="22"/>
        </w:rPr>
        <w:t>of the intended transmission.</w:t>
      </w:r>
    </w:p>
    <w:tbl>
      <w:tblPr>
        <w:tblStyle w:val="TableGrid"/>
        <w:tblW w:w="0" w:type="auto"/>
        <w:tblInd w:w="644" w:type="dxa"/>
        <w:tblLook w:val="04A0" w:firstRow="1" w:lastRow="0" w:firstColumn="1" w:lastColumn="0" w:noHBand="0" w:noVBand="1"/>
      </w:tblPr>
      <w:tblGrid>
        <w:gridCol w:w="8987"/>
      </w:tblGrid>
      <w:tr w:rsidR="00C97F83" w14:paraId="1EC084EB" w14:textId="77777777" w:rsidTr="00253FE1">
        <w:tc>
          <w:tcPr>
            <w:tcW w:w="8987" w:type="dxa"/>
          </w:tcPr>
          <w:p w14:paraId="17FB4CDD" w14:textId="3E76D49F" w:rsidR="00C97F83" w:rsidRPr="00C97F83" w:rsidRDefault="00C97F83" w:rsidP="00C97F83">
            <w:pPr>
              <w:pStyle w:val="B1"/>
              <w:numPr>
                <w:ilvl w:val="0"/>
                <w:numId w:val="83"/>
              </w:numPr>
              <w:spacing w:before="60" w:after="60"/>
              <w:rPr>
                <w:i/>
                <w:iCs/>
              </w:rPr>
            </w:pPr>
            <w:r w:rsidRPr="00CF4A77">
              <w:lastRenderedPageBreak/>
              <w:t xml:space="preserve">For operation with shared spectrum channel access in frequency range 1, for the </w:t>
            </w:r>
            <w:del w:id="6" w:author="Hongbo Si" w:date="2024-03-26T16:24:00Z">
              <w:r w:rsidRPr="00CF4A77" w:rsidDel="004D6B70">
                <w:delText xml:space="preserve">first </w:delText>
              </w:r>
            </w:del>
            <w:r w:rsidRPr="00CF4A77">
              <w:t xml:space="preserve">SL transmission with PSSCH/PSCCH by a UE within </w:t>
            </w:r>
            <w:r w:rsidRPr="00CF4A77">
              <w:rPr>
                <w:lang w:val="en-US" w:eastAsia="zh-CN"/>
              </w:rPr>
              <w:t>a channel occupancy</w:t>
            </w:r>
            <w:ins w:id="7" w:author="Hongbo Si" w:date="2024-03-26T16:24:00Z">
              <w:r>
                <w:rPr>
                  <w:lang w:val="en-US" w:eastAsia="zh-CN"/>
                </w:rPr>
                <w:t xml:space="preserve">, other than the </w:t>
              </w:r>
            </w:ins>
            <w:ins w:id="8" w:author="Hongbo Si" w:date="2024-04-02T09:29:00Z">
              <w:r>
                <w:rPr>
                  <w:lang w:val="en-US" w:eastAsia="zh-CN"/>
                </w:rPr>
                <w:t xml:space="preserve">first </w:t>
              </w:r>
            </w:ins>
            <w:ins w:id="9" w:author="Hongbo Si" w:date="2024-03-26T16:24:00Z">
              <w:r>
                <w:rPr>
                  <w:lang w:val="en-US" w:eastAsia="zh-CN"/>
                </w:rPr>
                <w:t xml:space="preserve">SL </w:t>
              </w:r>
            </w:ins>
            <w:ins w:id="10" w:author="Hongbo Si" w:date="2024-03-26T16:25:00Z">
              <w:r>
                <w:rPr>
                  <w:lang w:val="en-US" w:eastAsia="zh-CN"/>
                </w:rPr>
                <w:t>transmission</w:t>
              </w:r>
            </w:ins>
            <w:ins w:id="11" w:author="Hongbo Si" w:date="2024-03-26T16:24:00Z">
              <w:r>
                <w:rPr>
                  <w:lang w:val="en-US" w:eastAsia="zh-CN"/>
                </w:rPr>
                <w:t xml:space="preserve"> </w:t>
              </w:r>
            </w:ins>
            <w:ins w:id="12" w:author="Hongbo Si" w:date="2024-03-26T16:25:00Z">
              <w:r>
                <w:rPr>
                  <w:lang w:val="en-US" w:eastAsia="zh-CN"/>
                </w:rPr>
                <w:t>initiating the channel occupancy</w:t>
              </w:r>
            </w:ins>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proofErr w:type="spellStart"/>
            <w:r w:rsidRPr="00CF4A77">
              <w:rPr>
                <w:i/>
              </w:rPr>
              <w:t>Default</w:t>
            </w:r>
            <w:r w:rsidRPr="00CF4A77">
              <w:rPr>
                <w:i/>
                <w:iCs/>
              </w:rPr>
              <w:t>CPEStartingPositionsPSCCH</w:t>
            </w:r>
            <w:proofErr w:type="spellEnd"/>
            <w:r w:rsidRPr="00CF4A77">
              <w:rPr>
                <w:i/>
                <w:iCs/>
              </w:rPr>
              <w:t>-PSSCH-</w:t>
            </w:r>
            <w:proofErr w:type="spellStart"/>
            <w:r w:rsidRPr="00CF4A77">
              <w:rPr>
                <w:i/>
                <w:iCs/>
              </w:rPr>
              <w:t>SharedCOT</w:t>
            </w:r>
            <w:proofErr w:type="spellEnd"/>
            <w:r w:rsidRPr="00CF4A77">
              <w:rPr>
                <w:iCs/>
              </w:rPr>
              <w:t xml:space="preserve">, unless the UE is configured with multiple CPE starting positions for transmitting within a shared channel occupancy by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proofErr w:type="spellStart"/>
            <w:r w:rsidRPr="00CF4A77">
              <w:rPr>
                <w:i/>
                <w:iCs/>
              </w:rPr>
              <w:t>DefaultCPEStartingPositionsPSCCH</w:t>
            </w:r>
            <w:proofErr w:type="spellEnd"/>
            <w:r w:rsidRPr="00CF4A77">
              <w:rPr>
                <w:i/>
                <w:iCs/>
              </w:rPr>
              <w:t>-PSSCH-</w:t>
            </w:r>
            <w:proofErr w:type="spellStart"/>
            <w:r w:rsidRPr="00CF4A77">
              <w:rPr>
                <w:i/>
                <w:iCs/>
              </w:rPr>
              <w:t>SharedCOT</w:t>
            </w:r>
            <w:proofErr w:type="spellEnd"/>
            <w:r w:rsidRPr="00CF4A77">
              <w:rPr>
                <w:i/>
                <w:iCs/>
              </w:rPr>
              <w:t>.</w:t>
            </w:r>
          </w:p>
        </w:tc>
      </w:tr>
    </w:tbl>
    <w:p w14:paraId="34A3682D" w14:textId="26B5893B" w:rsidR="0075078E" w:rsidRPr="00253FE1" w:rsidRDefault="00253FE1" w:rsidP="00253FE1">
      <w:pPr>
        <w:autoSpaceDE w:val="0"/>
        <w:autoSpaceDN w:val="0"/>
        <w:spacing w:before="240" w:after="120"/>
        <w:ind w:left="284"/>
        <w:jc w:val="both"/>
        <w:rPr>
          <w:rFonts w:ascii="Calibri" w:hAnsi="Calibri" w:cs="Calibri"/>
          <w:color w:val="000000" w:themeColor="text1"/>
          <w:sz w:val="22"/>
        </w:rPr>
      </w:pPr>
      <w:r w:rsidRPr="00D36421">
        <w:rPr>
          <w:rFonts w:ascii="Calibri" w:hAnsi="Calibri" w:cs="Calibri"/>
          <w:color w:val="000000" w:themeColor="text1"/>
          <w:sz w:val="22"/>
          <w:u w:val="single"/>
        </w:rPr>
        <w:t>Issue 1-1-</w:t>
      </w:r>
      <w:r>
        <w:rPr>
          <w:rFonts w:ascii="Calibri" w:hAnsi="Calibri" w:cs="Calibri"/>
          <w:color w:val="000000" w:themeColor="text1"/>
          <w:sz w:val="22"/>
          <w:u w:val="single"/>
        </w:rPr>
        <w:t>2</w:t>
      </w:r>
      <w:r w:rsidRPr="00D36421">
        <w:rPr>
          <w:rFonts w:ascii="Calibri" w:hAnsi="Calibri" w:cs="Calibri"/>
          <w:color w:val="000000" w:themeColor="text1"/>
          <w:sz w:val="22"/>
          <w:u w:val="single"/>
        </w:rPr>
        <w:t xml:space="preserve"> [</w:t>
      </w:r>
      <w:r>
        <w:rPr>
          <w:rFonts w:ascii="Calibri" w:hAnsi="Calibri" w:cs="Calibri"/>
          <w:color w:val="000000" w:themeColor="text1"/>
          <w:sz w:val="22"/>
          <w:u w:val="single"/>
        </w:rPr>
        <w:t>20</w:t>
      </w:r>
      <w:r w:rsidRPr="00D36421">
        <w:rPr>
          <w:rFonts w:ascii="Calibri" w:hAnsi="Calibri" w:cs="Calibri"/>
          <w:color w:val="000000" w:themeColor="text1"/>
          <w:sz w:val="22"/>
          <w:u w:val="single"/>
        </w:rPr>
        <w:t>]:</w:t>
      </w:r>
      <w:r w:rsidRPr="00D36421">
        <w:rPr>
          <w:rFonts w:ascii="Calibri" w:hAnsi="Calibri" w:cs="Calibri"/>
          <w:color w:val="000000" w:themeColor="text1"/>
          <w:sz w:val="22"/>
        </w:rPr>
        <w:t xml:space="preserve"> </w:t>
      </w:r>
      <w:r>
        <w:rPr>
          <w:rFonts w:ascii="Calibri" w:hAnsi="Calibri" w:cs="Calibri"/>
          <w:color w:val="000000" w:themeColor="text1"/>
          <w:sz w:val="22"/>
        </w:rPr>
        <w:t>In RAN#116, it is concluded that “</w:t>
      </w:r>
      <w:r w:rsidRPr="0075078E">
        <w:rPr>
          <w:rFonts w:ascii="Calibri" w:hAnsi="Calibri" w:cs="Calibri"/>
          <w:i/>
          <w:iCs/>
          <w:color w:val="000000" w:themeColor="text1"/>
          <w:sz w:val="22"/>
        </w:rPr>
        <w:t>UE can utilize a shared COT only if its SL transmission(s) is fully inside the shared channel occupancy indicated by the RB set(s) and up to the remaining COT duration in the COT-SI, which does not require any specification change. Note: The portion of the SL transmission(s) overlapping with the shared COT can be transmitted</w:t>
      </w:r>
      <w:r>
        <w:rPr>
          <w:rFonts w:ascii="Calibri" w:hAnsi="Calibri" w:cs="Calibri"/>
          <w:color w:val="000000" w:themeColor="text1"/>
          <w:sz w:val="22"/>
        </w:rPr>
        <w:t xml:space="preserve">”. </w:t>
      </w:r>
      <w:r w:rsidRPr="0075078E">
        <w:rPr>
          <w:rFonts w:ascii="Calibri" w:hAnsi="Calibri" w:cs="Calibri"/>
          <w:color w:val="000000" w:themeColor="text1"/>
          <w:sz w:val="22"/>
        </w:rPr>
        <w:t>A follow-up issue is how to determine the value of CPE for multi-channel access case when only a portion of RB set(s) is inside a shared channel occupancy, which has not been captured in current version of specification.</w:t>
      </w:r>
      <w:r>
        <w:rPr>
          <w:rFonts w:ascii="Calibri" w:hAnsi="Calibri" w:cs="Calibri"/>
          <w:color w:val="000000" w:themeColor="text1"/>
          <w:sz w:val="22"/>
        </w:rPr>
        <w:t xml:space="preserve"> The following TP is proposed by [20].</w:t>
      </w:r>
    </w:p>
    <w:tbl>
      <w:tblPr>
        <w:tblStyle w:val="TableGrid"/>
        <w:tblW w:w="0" w:type="auto"/>
        <w:tblInd w:w="644" w:type="dxa"/>
        <w:tblLook w:val="04A0" w:firstRow="1" w:lastRow="0" w:firstColumn="1" w:lastColumn="0" w:noHBand="0" w:noVBand="1"/>
      </w:tblPr>
      <w:tblGrid>
        <w:gridCol w:w="8987"/>
      </w:tblGrid>
      <w:tr w:rsidR="0075078E" w14:paraId="322EBC22" w14:textId="77777777" w:rsidTr="0075078E">
        <w:tc>
          <w:tcPr>
            <w:tcW w:w="9631" w:type="dxa"/>
          </w:tcPr>
          <w:p w14:paraId="1CB79C61" w14:textId="77777777" w:rsidR="0075078E" w:rsidRPr="0010634F" w:rsidRDefault="0075078E" w:rsidP="0075078E">
            <w:pPr>
              <w:spacing w:before="60" w:after="120"/>
              <w:ind w:left="568" w:hanging="284"/>
              <w:rPr>
                <w:lang w:val="x-none"/>
              </w:rPr>
            </w:pPr>
            <w:r w:rsidRPr="0010634F">
              <w:rPr>
                <w:lang w:val="x-none" w:eastAsia="ja-JP"/>
              </w:rPr>
              <w:t>-</w:t>
            </w:r>
            <w:r w:rsidRPr="0010634F">
              <w:rPr>
                <w:lang w:val="x-none" w:eastAsia="ja-JP"/>
              </w:rPr>
              <w:tab/>
            </w:r>
            <w:r w:rsidRPr="0010634F">
              <w:rPr>
                <w:lang w:val="x-none"/>
              </w:rPr>
              <w:t>For operation with shared spectrum channel access in frequency range 1, for the first SL transmission with PSSCH/PSCCH by a UE to initiate a channel occupancy for a slot</w:t>
            </w:r>
            <w:r>
              <w:rPr>
                <w:lang w:val="x-none"/>
              </w:rPr>
              <w:t xml:space="preserve"> </w:t>
            </w:r>
            <w:ins w:id="13" w:author="Pengyu Ji" w:date="2024-02-05T16:48:00Z">
              <w:r w:rsidRPr="00C91FFD">
                <w:rPr>
                  <w:lang w:val="x-none"/>
                </w:rPr>
                <w:t>in any one of the RB set(s) of the intended PSCCH/PSSCH transmission</w:t>
              </w:r>
            </w:ins>
            <w:r w:rsidRPr="0010634F">
              <w:rPr>
                <w:lang w:val="x-none"/>
              </w:rPr>
              <w:t xml:space="preserve">, if no resource reservation is transmitted or detected for the slot and any one of the RB set(s) of the intended PSCCH/PSSCH transmission, and if UE is configured with multiple CPE starting positions provided by </w:t>
            </w:r>
            <w:proofErr w:type="spellStart"/>
            <w:r w:rsidRPr="0010634F">
              <w:rPr>
                <w:i/>
                <w:iCs/>
                <w:lang w:val="x-none"/>
              </w:rPr>
              <w:t>CPEStartingPositionsPSCCH</w:t>
            </w:r>
            <w:proofErr w:type="spellEnd"/>
            <w:r w:rsidRPr="0010634F">
              <w:rPr>
                <w:i/>
                <w:iCs/>
                <w:lang w:val="x-none"/>
              </w:rPr>
              <w:t>-PSSCH-</w:t>
            </w:r>
            <w:proofErr w:type="spellStart"/>
            <w:r w:rsidRPr="0010634F">
              <w:rPr>
                <w:i/>
                <w:iCs/>
                <w:lang w:val="x-none"/>
              </w:rPr>
              <w:t>InitiateCOT</w:t>
            </w:r>
            <w:proofErr w:type="spellEnd"/>
            <w:r w:rsidRPr="0010634F">
              <w:rPr>
                <w:i/>
                <w:iCs/>
                <w:lang w:val="x-none"/>
              </w:rPr>
              <w:t>,</w:t>
            </w:r>
            <w:r w:rsidRPr="0010634F">
              <w:rPr>
                <w:lang w:val="x-none"/>
              </w:rPr>
              <w:t xml:space="preserve"> the UE determines a duration of a cyclic prefix extension </w:t>
            </w:r>
            <w:r w:rsidRPr="0010634F">
              <w:rPr>
                <w:i/>
                <w:iCs/>
                <w:lang w:val="x-none"/>
              </w:rPr>
              <w:t>T</w:t>
            </w:r>
            <w:r w:rsidRPr="0010634F">
              <w:rPr>
                <w:i/>
                <w:iCs/>
                <w:vertAlign w:val="subscript"/>
                <w:lang w:val="x-none"/>
              </w:rPr>
              <w:t>ext</w:t>
            </w:r>
            <w:r w:rsidRPr="0010634F">
              <w:rPr>
                <w:lang w:val="x-none"/>
              </w:rPr>
              <w:t xml:space="preserve"> to be applied according to [4, TS 38.211] where the index</w:t>
            </w:r>
            <w:r w:rsidRPr="0010634F">
              <w:t xml:space="preserve"> </w:t>
            </w:r>
            <w:proofErr w:type="spellStart"/>
            <w:r w:rsidRPr="0010634F">
              <w:rPr>
                <w:i/>
                <w:iCs/>
                <w:lang w:val="x-none"/>
              </w:rPr>
              <w:t>i</w:t>
            </w:r>
            <w:proofErr w:type="spellEnd"/>
            <w:r w:rsidRPr="0010634F">
              <w:rPr>
                <w:lang w:val="x-none"/>
              </w:rPr>
              <w:t xml:space="preserve"> for</w:t>
            </w:r>
            <w:r w:rsidRPr="0010634F">
              <w:t xml:space="preserve"> </w:t>
            </w:r>
            <w:r w:rsidRPr="0010634F">
              <w:rPr>
                <w:rFonts w:ascii="Cambria Math" w:hAnsi="Cambria Math" w:cs="Cambria Math"/>
                <w:color w:val="000000"/>
                <w:lang w:val="x-none"/>
              </w:rPr>
              <w:t>𝐶</w:t>
            </w:r>
            <w:r w:rsidRPr="0010634F">
              <w:rPr>
                <w:rFonts w:ascii="Cambria Math" w:hAnsi="Cambria Math" w:cs="Cambria Math"/>
                <w:color w:val="000000"/>
                <w:sz w:val="14"/>
                <w:szCs w:val="14"/>
                <w:lang w:val="x-none"/>
              </w:rPr>
              <w:t>𝑖</w:t>
            </w:r>
            <w:r w:rsidRPr="0010634F">
              <w:rPr>
                <w:rFonts w:ascii="TimesNewRomanPSMT" w:hAnsi="TimesNewRomanPSMT"/>
                <w:color w:val="000000"/>
                <w:lang w:val="x-none"/>
              </w:rPr>
              <w:t xml:space="preserve"> and</w:t>
            </w:r>
            <w:r w:rsidRPr="0010634F">
              <w:rPr>
                <w:lang w:val="x-none"/>
              </w:rPr>
              <w:t xml:space="preserve"> </w:t>
            </w:r>
            <m:oMath>
              <m:sSub>
                <m:sSubPr>
                  <m:ctrlPr>
                    <w:rPr>
                      <w:rFonts w:ascii="Cambria Math" w:hAnsi="Cambria Math" w:cs="Arial"/>
                      <w:b/>
                      <w:bCs/>
                      <w:sz w:val="18"/>
                      <w:szCs w:val="18"/>
                      <w:lang w:val="x-none"/>
                    </w:rPr>
                  </m:ctrlPr>
                </m:sSubPr>
                <m:e>
                  <m:r>
                    <m:rPr>
                      <m:sty m:val="p"/>
                    </m:rPr>
                    <w:rPr>
                      <w:rFonts w:ascii="Cambria Math" w:hAnsi="Cambria Math"/>
                      <w:lang w:val="x-none"/>
                    </w:rPr>
                    <m:t>Δ</m:t>
                  </m:r>
                </m:e>
                <m:sub>
                  <m:r>
                    <w:rPr>
                      <w:rFonts w:ascii="Cambria Math" w:hAnsi="Cambria Math"/>
                      <w:lang w:val="x-none"/>
                    </w:rPr>
                    <m:t>i</m:t>
                  </m:r>
                </m:sub>
              </m:sSub>
            </m:oMath>
            <w:r w:rsidRPr="0010634F">
              <w:rPr>
                <w:lang w:val="x-none"/>
              </w:rPr>
              <w:t xml:space="preserve"> [4, TS 38.211] is chosen randomly from a set of values configured per priority of the PSCCH/PSSCH by the higher layer parameter </w:t>
            </w:r>
            <w:proofErr w:type="spellStart"/>
            <w:r w:rsidRPr="0010634F">
              <w:rPr>
                <w:i/>
                <w:iCs/>
                <w:lang w:val="x-none"/>
              </w:rPr>
              <w:t>CPEStartingPositionsPSCCH</w:t>
            </w:r>
            <w:proofErr w:type="spellEnd"/>
            <w:r w:rsidRPr="0010634F">
              <w:rPr>
                <w:i/>
                <w:iCs/>
                <w:lang w:val="x-none"/>
              </w:rPr>
              <w:t>-PSSCH-</w:t>
            </w:r>
            <w:proofErr w:type="spellStart"/>
            <w:r w:rsidRPr="0010634F">
              <w:rPr>
                <w:i/>
                <w:iCs/>
                <w:lang w:val="x-none"/>
              </w:rPr>
              <w:t>InitiateCOT</w:t>
            </w:r>
            <w:proofErr w:type="spellEnd"/>
            <w:r w:rsidRPr="0010634F">
              <w:rPr>
                <w:lang w:val="x-none"/>
              </w:rPr>
              <w:t xml:space="preserve">. Otherwise, the UE uses a configured default cyclic prefix extension </w:t>
            </w:r>
            <w:r w:rsidRPr="0010634F">
              <w:rPr>
                <w:i/>
                <w:iCs/>
                <w:lang w:val="x-none"/>
              </w:rPr>
              <w:t>T</w:t>
            </w:r>
            <w:r w:rsidRPr="0010634F">
              <w:rPr>
                <w:i/>
                <w:iCs/>
                <w:vertAlign w:val="subscript"/>
                <w:lang w:val="x-none"/>
              </w:rPr>
              <w:t>ext</w:t>
            </w:r>
            <w:r w:rsidRPr="0010634F">
              <w:rPr>
                <w:lang w:val="x-none"/>
              </w:rPr>
              <w:t xml:space="preserve"> indicated by </w:t>
            </w:r>
            <w:proofErr w:type="spellStart"/>
            <w:r w:rsidRPr="0010634F">
              <w:rPr>
                <w:i/>
                <w:iCs/>
                <w:lang w:val="x-none"/>
              </w:rPr>
              <w:t>DefaultCPEStartingPositionsPSCCH</w:t>
            </w:r>
            <w:proofErr w:type="spellEnd"/>
            <w:r w:rsidRPr="0010634F">
              <w:rPr>
                <w:i/>
                <w:iCs/>
                <w:lang w:val="x-none"/>
              </w:rPr>
              <w:t>-PSSCH-</w:t>
            </w:r>
            <w:proofErr w:type="spellStart"/>
            <w:r w:rsidRPr="0010634F">
              <w:rPr>
                <w:i/>
                <w:iCs/>
                <w:lang w:val="x-none"/>
              </w:rPr>
              <w:t>InitiateCOT</w:t>
            </w:r>
            <w:proofErr w:type="spellEnd"/>
            <w:r w:rsidRPr="0010634F">
              <w:rPr>
                <w:lang w:val="x-none"/>
              </w:rPr>
              <w:t>.</w:t>
            </w:r>
          </w:p>
          <w:p w14:paraId="1D3916DC" w14:textId="594DD79B" w:rsidR="0075078E" w:rsidRPr="0075078E" w:rsidRDefault="0075078E" w:rsidP="0075078E">
            <w:pPr>
              <w:spacing w:after="60"/>
              <w:ind w:left="568" w:hanging="284"/>
              <w:rPr>
                <w:i/>
                <w:iCs/>
                <w:lang w:val="x-none"/>
              </w:rPr>
            </w:pPr>
            <w:r w:rsidRPr="0010634F">
              <w:rPr>
                <w:lang w:val="x-none"/>
              </w:rPr>
              <w:t>-</w:t>
            </w:r>
            <w:r w:rsidRPr="0010634F">
              <w:rPr>
                <w:lang w:val="x-none"/>
              </w:rPr>
              <w:tab/>
              <w:t xml:space="preserve">For operation with shared spectrum channel access in frequency range 1, for the first SL transmission with PSSCH/PSCCH by a UE within </w:t>
            </w:r>
            <w:r w:rsidRPr="0010634F">
              <w:rPr>
                <w:lang w:val="en-US" w:eastAsia="zh-CN"/>
              </w:rPr>
              <w:t xml:space="preserve">a channel occupancy </w:t>
            </w:r>
            <w:ins w:id="14" w:author="Pengyu Ji" w:date="2024-02-05T16:49:00Z">
              <w:r w:rsidRPr="00C91FFD">
                <w:rPr>
                  <w:lang w:val="en-US" w:eastAsia="zh-CN"/>
                </w:rPr>
                <w:t>in all of the RB set(s) of the intended PSCCH/PSSCH transmission</w:t>
              </w:r>
            </w:ins>
            <w:r w:rsidRPr="0010634F">
              <w:rPr>
                <w:i/>
                <w:iCs/>
                <w:lang w:val="x-none"/>
              </w:rPr>
              <w:t xml:space="preserve">, </w:t>
            </w:r>
            <w:r w:rsidRPr="0010634F">
              <w:rPr>
                <w:lang w:val="x-none"/>
              </w:rPr>
              <w:t xml:space="preserve">the UE transmitting in the channel occupancy determines the duration of a cyclic prefix extension </w:t>
            </w:r>
            <w:r w:rsidRPr="0010634F">
              <w:rPr>
                <w:i/>
                <w:iCs/>
                <w:lang w:val="x-none"/>
              </w:rPr>
              <w:t>T</w:t>
            </w:r>
            <w:r w:rsidRPr="0010634F">
              <w:rPr>
                <w:i/>
                <w:iCs/>
                <w:vertAlign w:val="subscript"/>
                <w:lang w:val="x-none"/>
              </w:rPr>
              <w:t>ext</w:t>
            </w:r>
            <w:r w:rsidRPr="0010634F">
              <w:rPr>
                <w:lang w:val="x-none"/>
              </w:rPr>
              <w:t xml:space="preserve">  according </w:t>
            </w:r>
            <w:r w:rsidRPr="0010634F">
              <w:t xml:space="preserve">to </w:t>
            </w:r>
            <w:r w:rsidRPr="0010634F">
              <w:rPr>
                <w:lang w:val="x-none"/>
              </w:rPr>
              <w:t xml:space="preserve">higher layer parameter </w:t>
            </w:r>
            <w:proofErr w:type="spellStart"/>
            <w:r w:rsidRPr="0010634F">
              <w:rPr>
                <w:i/>
                <w:lang w:val="x-none"/>
              </w:rPr>
              <w:t>Default</w:t>
            </w:r>
            <w:r w:rsidRPr="0010634F">
              <w:rPr>
                <w:i/>
                <w:iCs/>
                <w:lang w:val="x-none"/>
              </w:rPr>
              <w:t>CPEStartingPositionsPSCCH</w:t>
            </w:r>
            <w:proofErr w:type="spellEnd"/>
            <w:r w:rsidRPr="0010634F">
              <w:rPr>
                <w:i/>
                <w:iCs/>
                <w:lang w:val="x-none"/>
              </w:rPr>
              <w:t>-PSSCH-</w:t>
            </w:r>
            <w:proofErr w:type="spellStart"/>
            <w:r w:rsidRPr="0010634F">
              <w:rPr>
                <w:i/>
                <w:iCs/>
                <w:lang w:val="x-none"/>
              </w:rPr>
              <w:t>SharedCOT</w:t>
            </w:r>
            <w:proofErr w:type="spellEnd"/>
            <w:r w:rsidRPr="0010634F">
              <w:rPr>
                <w:iCs/>
                <w:lang w:val="x-none"/>
              </w:rPr>
              <w:t xml:space="preserve">, unless the UE is configured with multiple CPE starting positions for transmitting within a shared channel occupancy by </w:t>
            </w:r>
            <w:proofErr w:type="spellStart"/>
            <w:r w:rsidRPr="0010634F">
              <w:rPr>
                <w:i/>
                <w:iCs/>
                <w:lang w:val="x-none"/>
              </w:rPr>
              <w:t>CPEStartingPositionsPSCCH</w:t>
            </w:r>
            <w:proofErr w:type="spellEnd"/>
            <w:r w:rsidRPr="0010634F">
              <w:rPr>
                <w:i/>
                <w:iCs/>
                <w:lang w:val="x-none"/>
              </w:rPr>
              <w:t>-PSSCH-</w:t>
            </w:r>
            <w:proofErr w:type="spellStart"/>
            <w:r w:rsidRPr="0010634F">
              <w:rPr>
                <w:i/>
                <w:iCs/>
                <w:lang w:val="x-none"/>
              </w:rPr>
              <w:t>SharedCOT</w:t>
            </w:r>
            <w:proofErr w:type="spellEnd"/>
            <w:r w:rsidRPr="0010634F">
              <w:rPr>
                <w:i/>
                <w:iCs/>
                <w:lang w:val="x-none"/>
              </w:rPr>
              <w:t>,</w:t>
            </w:r>
            <w:r w:rsidRPr="0010634F">
              <w:rPr>
                <w:iCs/>
                <w:lang w:val="x-none"/>
              </w:rPr>
              <w:t xml:space="preserve"> in which case the </w:t>
            </w:r>
            <w:r w:rsidRPr="0010634F">
              <w:rPr>
                <w:lang w:val="x-none"/>
              </w:rPr>
              <w:t xml:space="preserve">UE determines the duration of a cyclic prefix extension </w:t>
            </w:r>
            <w:r w:rsidRPr="0010634F">
              <w:rPr>
                <w:i/>
                <w:iCs/>
                <w:lang w:val="x-none"/>
              </w:rPr>
              <w:t>T</w:t>
            </w:r>
            <w:r w:rsidRPr="0010634F">
              <w:rPr>
                <w:i/>
                <w:iCs/>
                <w:vertAlign w:val="subscript"/>
                <w:lang w:val="x-none"/>
              </w:rPr>
              <w:t>ext</w:t>
            </w:r>
            <w:r w:rsidRPr="0010634F">
              <w:rPr>
                <w:lang w:val="x-none"/>
              </w:rPr>
              <w:t xml:space="preserve"> to be applied according to [4, TS 38.211] where the index</w:t>
            </w:r>
            <w:r w:rsidRPr="0010634F">
              <w:t xml:space="preserve"> </w:t>
            </w:r>
            <w:proofErr w:type="spellStart"/>
            <w:r w:rsidRPr="0010634F">
              <w:rPr>
                <w:i/>
                <w:iCs/>
                <w:lang w:val="x-none"/>
              </w:rPr>
              <w:t>i</w:t>
            </w:r>
            <w:proofErr w:type="spellEnd"/>
            <w:r w:rsidRPr="0010634F">
              <w:rPr>
                <w:lang w:val="x-none"/>
              </w:rPr>
              <w:t xml:space="preserve"> for</w:t>
            </w:r>
            <w:r w:rsidRPr="0010634F">
              <w:t xml:space="preserve"> </w:t>
            </w:r>
            <w:r w:rsidRPr="0010634F">
              <w:rPr>
                <w:rFonts w:ascii="Cambria Math" w:hAnsi="Cambria Math" w:cs="Cambria Math"/>
                <w:color w:val="000000"/>
                <w:lang w:val="x-none"/>
              </w:rPr>
              <w:t>𝐶</w:t>
            </w:r>
            <w:r w:rsidRPr="0010634F">
              <w:rPr>
                <w:rFonts w:ascii="Cambria Math" w:hAnsi="Cambria Math" w:cs="Cambria Math"/>
                <w:color w:val="000000"/>
                <w:sz w:val="14"/>
                <w:szCs w:val="14"/>
                <w:lang w:val="x-none"/>
              </w:rPr>
              <w:t>𝑖</w:t>
            </w:r>
            <w:r w:rsidRPr="0010634F">
              <w:rPr>
                <w:rFonts w:ascii="TimesNewRomanPSMT" w:hAnsi="TimesNewRomanPSMT"/>
                <w:color w:val="000000"/>
                <w:lang w:val="x-none"/>
              </w:rPr>
              <w:t xml:space="preserve"> and</w:t>
            </w:r>
            <w:r w:rsidRPr="0010634F">
              <w:rPr>
                <w:lang w:val="x-none"/>
              </w:rPr>
              <w:t xml:space="preserve"> </w:t>
            </w:r>
            <m:oMath>
              <m:sSub>
                <m:sSubPr>
                  <m:ctrlPr>
                    <w:rPr>
                      <w:rFonts w:ascii="Cambria Math" w:hAnsi="Cambria Math" w:cs="Arial"/>
                      <w:b/>
                      <w:bCs/>
                      <w:sz w:val="18"/>
                      <w:szCs w:val="18"/>
                      <w:lang w:val="x-none"/>
                    </w:rPr>
                  </m:ctrlPr>
                </m:sSubPr>
                <m:e>
                  <m:r>
                    <m:rPr>
                      <m:sty m:val="p"/>
                    </m:rPr>
                    <w:rPr>
                      <w:rFonts w:ascii="Cambria Math" w:hAnsi="Cambria Math"/>
                      <w:lang w:val="x-none"/>
                    </w:rPr>
                    <m:t>Δ</m:t>
                  </m:r>
                </m:e>
                <m:sub>
                  <m:r>
                    <w:rPr>
                      <w:rFonts w:ascii="Cambria Math" w:hAnsi="Cambria Math"/>
                      <w:lang w:val="x-none"/>
                    </w:rPr>
                    <m:t>i</m:t>
                  </m:r>
                </m:sub>
              </m:sSub>
            </m:oMath>
            <w:r w:rsidRPr="0010634F">
              <w:rPr>
                <w:lang w:val="x-none"/>
              </w:rPr>
              <w:t xml:space="preserve"> [4, TS 38.211] is chosen randomly from a set of values configured per priority of the PSCCH/PSSCH by the higher layer parameter </w:t>
            </w:r>
            <w:proofErr w:type="spellStart"/>
            <w:r w:rsidRPr="0010634F">
              <w:rPr>
                <w:i/>
                <w:iCs/>
                <w:lang w:val="x-none"/>
              </w:rPr>
              <w:t>CPEStartingPositionsPSCCH</w:t>
            </w:r>
            <w:proofErr w:type="spellEnd"/>
            <w:r w:rsidRPr="0010634F">
              <w:rPr>
                <w:i/>
                <w:iCs/>
                <w:lang w:val="x-none"/>
              </w:rPr>
              <w:t>-PSSCH-</w:t>
            </w:r>
            <w:proofErr w:type="spellStart"/>
            <w:r w:rsidRPr="0010634F">
              <w:rPr>
                <w:i/>
                <w:iCs/>
                <w:lang w:val="x-none"/>
              </w:rPr>
              <w:t>SharedCOT</w:t>
            </w:r>
            <w:proofErr w:type="spellEnd"/>
            <w:r w:rsidRPr="0010634F">
              <w:rPr>
                <w:i/>
                <w:iCs/>
                <w:lang w:val="x-none"/>
              </w:rPr>
              <w:t xml:space="preserve">, </w:t>
            </w:r>
            <w:r w:rsidRPr="0010634F">
              <w:rPr>
                <w:lang w:val="x-none"/>
              </w:rPr>
              <w:t xml:space="preserve">if no resource reservation is transmitted or detected for the slot and the RB set(s) of the intended PSCCH/PSSCH transmission, otherwise, the UE uses the configured default cyclic prefix extension </w:t>
            </w:r>
            <w:r w:rsidRPr="0010634F">
              <w:rPr>
                <w:i/>
                <w:iCs/>
                <w:lang w:val="x-none"/>
              </w:rPr>
              <w:t>T</w:t>
            </w:r>
            <w:r w:rsidRPr="0010634F">
              <w:rPr>
                <w:i/>
                <w:iCs/>
                <w:vertAlign w:val="subscript"/>
                <w:lang w:val="x-none"/>
              </w:rPr>
              <w:t>ext</w:t>
            </w:r>
            <w:r w:rsidRPr="0010634F">
              <w:rPr>
                <w:lang w:val="x-none"/>
              </w:rPr>
              <w:t xml:space="preserve"> indicated by </w:t>
            </w:r>
            <w:proofErr w:type="spellStart"/>
            <w:r w:rsidRPr="0010634F">
              <w:rPr>
                <w:i/>
                <w:iCs/>
                <w:lang w:val="x-none"/>
              </w:rPr>
              <w:t>DefaultCPEStartingPositionsPSCCH</w:t>
            </w:r>
            <w:proofErr w:type="spellEnd"/>
            <w:r w:rsidRPr="0010634F">
              <w:rPr>
                <w:i/>
                <w:iCs/>
                <w:lang w:val="x-none"/>
              </w:rPr>
              <w:t>-PSSCH-</w:t>
            </w:r>
            <w:proofErr w:type="spellStart"/>
            <w:r w:rsidRPr="0010634F">
              <w:rPr>
                <w:i/>
                <w:iCs/>
                <w:lang w:val="x-none"/>
              </w:rPr>
              <w:t>SharedCOT</w:t>
            </w:r>
            <w:proofErr w:type="spellEnd"/>
            <w:r w:rsidRPr="0010634F">
              <w:rPr>
                <w:i/>
                <w:iCs/>
                <w:lang w:val="x-none"/>
              </w:rPr>
              <w:t>.</w:t>
            </w:r>
          </w:p>
        </w:tc>
      </w:tr>
    </w:tbl>
    <w:p w14:paraId="5DEDCF4E" w14:textId="77777777" w:rsidR="00253FE1" w:rsidRDefault="00253FE1" w:rsidP="00253FE1">
      <w:pPr>
        <w:autoSpaceDE w:val="0"/>
        <w:autoSpaceDN w:val="0"/>
        <w:spacing w:before="240" w:after="120"/>
        <w:ind w:left="284"/>
        <w:jc w:val="both"/>
        <w:rPr>
          <w:rFonts w:ascii="Calibri" w:hAnsi="Calibri" w:cs="Calibri"/>
          <w:color w:val="000000" w:themeColor="text1"/>
          <w:sz w:val="22"/>
        </w:rPr>
      </w:pPr>
      <w:r w:rsidRPr="00D36421">
        <w:rPr>
          <w:rFonts w:ascii="Calibri" w:hAnsi="Calibri" w:cs="Calibri"/>
          <w:color w:val="000000" w:themeColor="text1"/>
          <w:sz w:val="22"/>
          <w:u w:val="single"/>
        </w:rPr>
        <w:t>Issue 1-1-</w:t>
      </w:r>
      <w:r>
        <w:rPr>
          <w:rFonts w:ascii="Calibri" w:hAnsi="Calibri" w:cs="Calibri"/>
          <w:color w:val="000000" w:themeColor="text1"/>
          <w:sz w:val="22"/>
          <w:u w:val="single"/>
        </w:rPr>
        <w:t>3</w:t>
      </w:r>
      <w:r w:rsidRPr="00D36421">
        <w:rPr>
          <w:rFonts w:ascii="Calibri" w:hAnsi="Calibri" w:cs="Calibri"/>
          <w:color w:val="000000" w:themeColor="text1"/>
          <w:sz w:val="22"/>
          <w:u w:val="single"/>
        </w:rPr>
        <w:t xml:space="preserve"> [</w:t>
      </w:r>
      <w:r>
        <w:rPr>
          <w:rFonts w:ascii="Calibri" w:hAnsi="Calibri" w:cs="Calibri"/>
          <w:color w:val="000000" w:themeColor="text1"/>
          <w:sz w:val="22"/>
          <w:u w:val="single"/>
        </w:rPr>
        <w:t>7</w:t>
      </w:r>
      <w:r w:rsidRPr="00D36421">
        <w:rPr>
          <w:rFonts w:ascii="Calibri" w:hAnsi="Calibri" w:cs="Calibri"/>
          <w:color w:val="000000" w:themeColor="text1"/>
          <w:sz w:val="22"/>
          <w:u w:val="single"/>
        </w:rPr>
        <w:t>]:</w:t>
      </w:r>
      <w:r w:rsidRPr="00D36421">
        <w:rPr>
          <w:rFonts w:ascii="Calibri" w:hAnsi="Calibri" w:cs="Calibri"/>
          <w:color w:val="000000" w:themeColor="text1"/>
          <w:sz w:val="22"/>
        </w:rPr>
        <w:t xml:space="preserve"> </w:t>
      </w:r>
      <w:r>
        <w:rPr>
          <w:rFonts w:ascii="Calibri" w:hAnsi="Calibri" w:cs="Calibri"/>
          <w:color w:val="000000" w:themeColor="text1"/>
          <w:sz w:val="22"/>
        </w:rPr>
        <w:t>Three further issues are identified in the following. The TP is included below.</w:t>
      </w:r>
    </w:p>
    <w:p w14:paraId="0736D83A" w14:textId="77777777" w:rsidR="00253FE1" w:rsidRDefault="00253FE1" w:rsidP="00253FE1">
      <w:pPr>
        <w:pStyle w:val="ListParagraph"/>
        <w:numPr>
          <w:ilvl w:val="0"/>
          <w:numId w:val="83"/>
        </w:numPr>
        <w:autoSpaceDE w:val="0"/>
        <w:autoSpaceDN w:val="0"/>
        <w:spacing w:after="120"/>
        <w:ind w:leftChars="0"/>
        <w:jc w:val="both"/>
        <w:rPr>
          <w:rFonts w:ascii="Calibri" w:hAnsi="Calibri" w:cs="Calibri"/>
          <w:color w:val="000000" w:themeColor="text1"/>
          <w:sz w:val="22"/>
        </w:rPr>
      </w:pPr>
      <w:r w:rsidRPr="0075078E">
        <w:rPr>
          <w:rFonts w:ascii="Calibri" w:hAnsi="Calibri" w:cs="Calibri"/>
          <w:color w:val="000000" w:themeColor="text1"/>
          <w:sz w:val="22"/>
        </w:rPr>
        <w:t xml:space="preserve">The condition of transmitted or detected resource reservation for the slot of the intended PSSCH/PSCCH transmission should be based on “any one of the RB </w:t>
      </w:r>
      <w:proofErr w:type="gramStart"/>
      <w:r w:rsidRPr="0075078E">
        <w:rPr>
          <w:rFonts w:ascii="Calibri" w:hAnsi="Calibri" w:cs="Calibri"/>
          <w:color w:val="000000" w:themeColor="text1"/>
          <w:sz w:val="22"/>
        </w:rPr>
        <w:t>set</w:t>
      </w:r>
      <w:proofErr w:type="gramEnd"/>
      <w:r w:rsidRPr="0075078E">
        <w:rPr>
          <w:rFonts w:ascii="Calibri" w:hAnsi="Calibri" w:cs="Calibri"/>
          <w:color w:val="000000" w:themeColor="text1"/>
          <w:sz w:val="22"/>
        </w:rPr>
        <w:t>(s)”. This is correctly captured for the initiating COT case, but not for the within COT case.</w:t>
      </w:r>
    </w:p>
    <w:p w14:paraId="520EC48F" w14:textId="77777777" w:rsidR="00253FE1" w:rsidRDefault="00253FE1" w:rsidP="00253FE1">
      <w:pPr>
        <w:pStyle w:val="ListParagraph"/>
        <w:numPr>
          <w:ilvl w:val="0"/>
          <w:numId w:val="83"/>
        </w:numPr>
        <w:autoSpaceDE w:val="0"/>
        <w:autoSpaceDN w:val="0"/>
        <w:spacing w:after="120"/>
        <w:ind w:leftChars="0"/>
        <w:jc w:val="both"/>
        <w:rPr>
          <w:rFonts w:ascii="Calibri" w:hAnsi="Calibri" w:cs="Calibri"/>
          <w:color w:val="000000" w:themeColor="text1"/>
          <w:sz w:val="22"/>
        </w:rPr>
      </w:pPr>
      <w:r w:rsidRPr="0075078E">
        <w:rPr>
          <w:rFonts w:ascii="Calibri" w:hAnsi="Calibri" w:cs="Calibri"/>
          <w:color w:val="000000" w:themeColor="text1"/>
          <w:sz w:val="22"/>
        </w:rPr>
        <w:t xml:space="preserve">The current spec only describes how to determine the CPE duration for PSSCH/PSCCH transmissions, but the timing / OFDM symbol(s) in which the CPE is to be </w:t>
      </w:r>
      <w:r>
        <w:rPr>
          <w:rFonts w:ascii="Calibri" w:hAnsi="Calibri" w:cs="Calibri"/>
          <w:color w:val="000000" w:themeColor="text1"/>
          <w:sz w:val="22"/>
        </w:rPr>
        <w:t>transmitted</w:t>
      </w:r>
      <w:r w:rsidRPr="0075078E">
        <w:rPr>
          <w:rFonts w:ascii="Calibri" w:hAnsi="Calibri" w:cs="Calibri"/>
          <w:color w:val="000000" w:themeColor="text1"/>
          <w:sz w:val="22"/>
        </w:rPr>
        <w:t xml:space="preserve"> is unclear.</w:t>
      </w:r>
      <w:r>
        <w:rPr>
          <w:rFonts w:ascii="Calibri" w:hAnsi="Calibri" w:cs="Calibri"/>
          <w:color w:val="000000" w:themeColor="text1"/>
          <w:sz w:val="22"/>
        </w:rPr>
        <w:t xml:space="preserve"> T</w:t>
      </w:r>
      <w:r w:rsidRPr="0075078E">
        <w:rPr>
          <w:rFonts w:ascii="Calibri" w:hAnsi="Calibri" w:cs="Calibri"/>
          <w:color w:val="000000" w:themeColor="text1"/>
          <w:sz w:val="22"/>
        </w:rPr>
        <w:t>he wording text used in 38.213 for CPE transmission before S-SSB and PSFCH</w:t>
      </w:r>
      <w:r>
        <w:rPr>
          <w:rFonts w:ascii="Calibri" w:hAnsi="Calibri" w:cs="Calibri"/>
          <w:color w:val="000000" w:themeColor="text1"/>
          <w:sz w:val="22"/>
        </w:rPr>
        <w:t xml:space="preserve"> is proposed here for PSSCH/PSCCH.</w:t>
      </w:r>
    </w:p>
    <w:p w14:paraId="244F3954" w14:textId="037FCB73" w:rsidR="0075078E" w:rsidRPr="00253FE1" w:rsidRDefault="00253FE1" w:rsidP="00253FE1">
      <w:pPr>
        <w:pStyle w:val="ListParagraph"/>
        <w:numPr>
          <w:ilvl w:val="0"/>
          <w:numId w:val="83"/>
        </w:numPr>
        <w:autoSpaceDE w:val="0"/>
        <w:autoSpaceDN w:val="0"/>
        <w:spacing w:after="120"/>
        <w:ind w:leftChars="0"/>
        <w:jc w:val="both"/>
        <w:rPr>
          <w:rFonts w:ascii="Calibri" w:hAnsi="Calibri" w:cs="Calibri"/>
          <w:color w:val="000000" w:themeColor="text1"/>
          <w:sz w:val="22"/>
        </w:rPr>
      </w:pPr>
      <w:r w:rsidRPr="00253FE1">
        <w:rPr>
          <w:rFonts w:ascii="Calibri" w:hAnsi="Calibri" w:cs="Calibri"/>
          <w:color w:val="000000" w:themeColor="text1"/>
          <w:sz w:val="22"/>
        </w:rPr>
        <w:lastRenderedPageBreak/>
        <w:t>There is inconsistency of the description / terms used in the same spec paragraph to describe the intended PSCCH/PSSCH transmission for which the CPE is to be applied. This can lead to different interpretations of which PSSCH/PSCCH transmission(s) should be applied with CPE.</w:t>
      </w:r>
    </w:p>
    <w:tbl>
      <w:tblPr>
        <w:tblStyle w:val="TableGrid"/>
        <w:tblW w:w="0" w:type="auto"/>
        <w:tblInd w:w="704" w:type="dxa"/>
        <w:tblLook w:val="04A0" w:firstRow="1" w:lastRow="0" w:firstColumn="1" w:lastColumn="0" w:noHBand="0" w:noVBand="1"/>
      </w:tblPr>
      <w:tblGrid>
        <w:gridCol w:w="8927"/>
      </w:tblGrid>
      <w:tr w:rsidR="0075078E" w14:paraId="4DA6F7A8" w14:textId="77777777" w:rsidTr="0075078E">
        <w:tc>
          <w:tcPr>
            <w:tcW w:w="8927" w:type="dxa"/>
          </w:tcPr>
          <w:p w14:paraId="5FADAD76" w14:textId="2147263D" w:rsidR="00253FE1" w:rsidRPr="00CF4A77" w:rsidRDefault="00253FE1" w:rsidP="00253FE1">
            <w:pPr>
              <w:pStyle w:val="B1"/>
              <w:numPr>
                <w:ilvl w:val="0"/>
                <w:numId w:val="83"/>
              </w:numPr>
              <w:spacing w:after="60"/>
            </w:pPr>
            <w:r w:rsidRPr="00CF4A77">
              <w:t xml:space="preserve">For operation with shared spectrum channel access in frequency range 1, for </w:t>
            </w:r>
            <w:del w:id="15" w:author="Kevin Lin" w:date="2024-04-09T11:53:00Z" w16du:dateUtc="2024-04-09T03:53:00Z">
              <w:r w:rsidRPr="00CF4A77" w:rsidDel="00253FE1">
                <w:delText xml:space="preserve">the </w:delText>
              </w:r>
            </w:del>
            <w:ins w:id="16" w:author="Kevin Lin" w:date="2024-04-09T11:53:00Z" w16du:dateUtc="2024-04-09T03:53:00Z">
              <w:r>
                <w:t>an intended</w:t>
              </w:r>
              <w:r w:rsidRPr="00CF4A77">
                <w:t xml:space="preserve"> </w:t>
              </w:r>
            </w:ins>
            <w:r w:rsidRPr="00CF4A77">
              <w:t xml:space="preserve">first SL transmission with PSSCH/PSCCH by a UE to initiate a channel occupancy for a slot, if no resource reservation is transmitted or detected for the slot and </w:t>
            </w:r>
            <w:r>
              <w:t xml:space="preserve">any one of </w:t>
            </w:r>
            <w:r w:rsidRPr="00CF4A77">
              <w:t xml:space="preserve">the RB set(s) of the </w:t>
            </w:r>
            <w:r w:rsidRPr="008D78CD">
              <w:rPr>
                <w:highlight w:val="yellow"/>
              </w:rPr>
              <w:t>intended PSCCH/PSSCH transmission</w:t>
            </w:r>
            <w:r w:rsidRPr="00CF4A77">
              <w:t xml:space="preserve">, and if UE is configured with multiple CPE starting positions provided by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w:t>
            </w:r>
            <w:ins w:id="17" w:author="Kevin Lin" w:date="2024-03-28T23:56:00Z">
              <w:r w:rsidRPr="008A7672">
                <w:rPr>
                  <w:lang w:eastAsia="ja-JP"/>
                </w:rPr>
                <w:t xml:space="preserve">within the first one or two symbols before </w:t>
              </w:r>
              <w:r>
                <w:rPr>
                  <w:lang w:eastAsia="ja-JP"/>
                </w:rPr>
                <w:t>the first symbol of the inten</w:t>
              </w:r>
            </w:ins>
            <w:ins w:id="18" w:author="Kevin Lin" w:date="2024-04-09T11:55:00Z" w16du:dateUtc="2024-04-09T03:55:00Z">
              <w:r>
                <w:rPr>
                  <w:lang w:eastAsia="ja-JP"/>
                </w:rPr>
                <w:t>d</w:t>
              </w:r>
            </w:ins>
            <w:ins w:id="19" w:author="Kevin Lin" w:date="2024-03-28T23:56:00Z">
              <w:r>
                <w:rPr>
                  <w:lang w:eastAsia="ja-JP"/>
                </w:rPr>
                <w:t xml:space="preserve">ed PSSCH/PSCCH </w:t>
              </w:r>
            </w:ins>
            <w:ins w:id="20" w:author="Kevin Lin" w:date="2024-03-28T23:57:00Z">
              <w:r>
                <w:rPr>
                  <w:lang w:eastAsia="ja-JP"/>
                </w:rPr>
                <w:t xml:space="preserve">transmission </w:t>
              </w:r>
            </w:ins>
            <w:r w:rsidRPr="00CF4A77">
              <w:t>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w:t>
            </w:r>
            <w:ins w:id="21" w:author="Kevin Lin" w:date="2024-03-28T23:57:00Z">
              <w:r>
                <w:t xml:space="preserve">intended </w:t>
              </w:r>
            </w:ins>
            <w:r w:rsidRPr="00CF4A77">
              <w:t xml:space="preserve">PSCCH/PSSCH </w:t>
            </w:r>
            <w:ins w:id="22" w:author="Kevin Lin" w:date="2024-03-28T23:57:00Z">
              <w:r>
                <w:t xml:space="preserve">transmission </w:t>
              </w:r>
            </w:ins>
            <w:r w:rsidRPr="00CF4A77">
              <w:t xml:space="preserve">by the higher layer parameter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t xml:space="preserve">. Otherwise, the UE uses a configured default cyclic prefix extension </w:t>
            </w:r>
            <w:r w:rsidRPr="00CF4A77">
              <w:rPr>
                <w:i/>
                <w:iCs/>
              </w:rPr>
              <w:t>T</w:t>
            </w:r>
            <w:r w:rsidRPr="00CF4A77">
              <w:rPr>
                <w:i/>
                <w:iCs/>
                <w:vertAlign w:val="subscript"/>
              </w:rPr>
              <w:t>ext</w:t>
            </w:r>
            <w:r w:rsidRPr="00CF4A77">
              <w:t xml:space="preserve"> </w:t>
            </w:r>
            <w:ins w:id="23" w:author="Kevin Lin" w:date="2024-03-28T23:56:00Z">
              <w:r w:rsidRPr="008A7672">
                <w:rPr>
                  <w:lang w:eastAsia="ja-JP"/>
                </w:rPr>
                <w:t xml:space="preserve">within the first one or two symbols before </w:t>
              </w:r>
              <w:r>
                <w:rPr>
                  <w:lang w:eastAsia="ja-JP"/>
                </w:rPr>
                <w:t>the first symbol of the inten</w:t>
              </w:r>
            </w:ins>
            <w:ins w:id="24" w:author="Kevin Lin" w:date="2024-04-09T11:54:00Z" w16du:dateUtc="2024-04-09T03:54:00Z">
              <w:r>
                <w:rPr>
                  <w:lang w:eastAsia="ja-JP"/>
                </w:rPr>
                <w:t>d</w:t>
              </w:r>
            </w:ins>
            <w:ins w:id="25" w:author="Kevin Lin" w:date="2024-03-28T23:56:00Z">
              <w:r>
                <w:rPr>
                  <w:lang w:eastAsia="ja-JP"/>
                </w:rPr>
                <w:t xml:space="preserve">ed PSSCH/PSCCH </w:t>
              </w:r>
            </w:ins>
            <w:ins w:id="26" w:author="Kevin Lin" w:date="2024-03-28T23:58:00Z">
              <w:r>
                <w:rPr>
                  <w:lang w:eastAsia="ja-JP"/>
                </w:rPr>
                <w:t xml:space="preserve">transmission </w:t>
              </w:r>
            </w:ins>
            <w:r w:rsidRPr="00CF4A77">
              <w:t xml:space="preserve">indicated by </w:t>
            </w:r>
            <w:proofErr w:type="spellStart"/>
            <w:r w:rsidRPr="00CF4A77">
              <w:rPr>
                <w:i/>
                <w:iCs/>
              </w:rPr>
              <w:t>DefaultCPEStartingPositionsPSCCH</w:t>
            </w:r>
            <w:proofErr w:type="spellEnd"/>
            <w:r w:rsidRPr="00CF4A77">
              <w:rPr>
                <w:i/>
                <w:iCs/>
              </w:rPr>
              <w:t>-PSSCH-</w:t>
            </w:r>
            <w:proofErr w:type="spellStart"/>
            <w:r w:rsidRPr="00CF4A77">
              <w:rPr>
                <w:i/>
                <w:iCs/>
              </w:rPr>
              <w:t>InitiateCOT</w:t>
            </w:r>
            <w:proofErr w:type="spellEnd"/>
            <w:r w:rsidRPr="00CF4A77">
              <w:t>.</w:t>
            </w:r>
          </w:p>
          <w:p w14:paraId="24E46CCC" w14:textId="5816BA88" w:rsidR="00253FE1" w:rsidRPr="00704195" w:rsidRDefault="00253FE1" w:rsidP="00253FE1">
            <w:pPr>
              <w:pStyle w:val="B1"/>
              <w:numPr>
                <w:ilvl w:val="0"/>
                <w:numId w:val="83"/>
              </w:numPr>
              <w:spacing w:after="60"/>
              <w:rPr>
                <w:i/>
                <w:iCs/>
              </w:rPr>
            </w:pPr>
            <w:r w:rsidRPr="00CF4A77">
              <w:t xml:space="preserve">For operation with shared spectrum channel access in frequency range 1, for </w:t>
            </w:r>
            <w:del w:id="27" w:author="Kevin Lin" w:date="2024-03-28T23:44:00Z">
              <w:r w:rsidRPr="00CF4A77" w:rsidDel="00EB05B0">
                <w:delText xml:space="preserve">the first </w:delText>
              </w:r>
            </w:del>
            <w:ins w:id="28" w:author="Kevin Lin" w:date="2024-03-28T23:47:00Z">
              <w:r>
                <w:t>a</w:t>
              </w:r>
            </w:ins>
            <w:ins w:id="29" w:author="Kevin Lin" w:date="2024-03-28T23:58:00Z">
              <w:r>
                <w:t>n intended</w:t>
              </w:r>
            </w:ins>
            <w:ins w:id="30" w:author="Kevin Lin" w:date="2024-03-28T23:47:00Z">
              <w:r>
                <w:t xml:space="preserve"> </w:t>
              </w:r>
            </w:ins>
            <w:r w:rsidRPr="00CF4A77">
              <w:t xml:space="preserve">SL transmission with PSSCH/PSCCH by a UE 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w:t>
            </w:r>
            <w:ins w:id="31" w:author="Kevin Lin" w:date="2024-03-28T23:53:00Z">
              <w:r>
                <w:t xml:space="preserve">to be applied </w:t>
              </w:r>
            </w:ins>
            <w:ins w:id="32" w:author="Kevin Lin" w:date="2024-03-28T23:52:00Z">
              <w:r w:rsidRPr="008A7672">
                <w:rPr>
                  <w:lang w:eastAsia="ja-JP"/>
                </w:rPr>
                <w:t xml:space="preserve">within the first one or two symbols before </w:t>
              </w:r>
            </w:ins>
            <w:ins w:id="33" w:author="Kevin Lin" w:date="2024-03-28T23:53:00Z">
              <w:r>
                <w:rPr>
                  <w:lang w:eastAsia="ja-JP"/>
                </w:rPr>
                <w:t xml:space="preserve">the first symbol of </w:t>
              </w:r>
            </w:ins>
            <w:ins w:id="34" w:author="Kevin Lin" w:date="2024-03-28T23:52:00Z">
              <w:r>
                <w:rPr>
                  <w:lang w:eastAsia="ja-JP"/>
                </w:rPr>
                <w:t>the inten</w:t>
              </w:r>
            </w:ins>
            <w:ins w:id="35" w:author="Kevin Lin" w:date="2024-04-09T11:55:00Z" w16du:dateUtc="2024-04-09T03:55:00Z">
              <w:r>
                <w:rPr>
                  <w:lang w:eastAsia="ja-JP"/>
                </w:rPr>
                <w:t>d</w:t>
              </w:r>
            </w:ins>
            <w:ins w:id="36" w:author="Kevin Lin" w:date="2024-03-28T23:52:00Z">
              <w:r>
                <w:rPr>
                  <w:lang w:eastAsia="ja-JP"/>
                </w:rPr>
                <w:t>ed PSSCH/PSCCH</w:t>
              </w:r>
            </w:ins>
            <w:ins w:id="37" w:author="Kevin Lin" w:date="2024-03-28T23:53:00Z">
              <w:r>
                <w:rPr>
                  <w:lang w:eastAsia="ja-JP"/>
                </w:rPr>
                <w:t xml:space="preserve"> </w:t>
              </w:r>
            </w:ins>
            <w:ins w:id="38" w:author="Kevin Lin" w:date="2024-03-28T23:58:00Z">
              <w:r>
                <w:rPr>
                  <w:lang w:eastAsia="ja-JP"/>
                </w:rPr>
                <w:t xml:space="preserve">transmission </w:t>
              </w:r>
            </w:ins>
            <w:r w:rsidRPr="00CF4A77">
              <w:t xml:space="preserve">according </w:t>
            </w:r>
            <w:r>
              <w:t xml:space="preserve">to </w:t>
            </w:r>
            <w:r w:rsidRPr="00CF4A77">
              <w:t xml:space="preserve">higher layer parameter </w:t>
            </w:r>
            <w:proofErr w:type="spellStart"/>
            <w:r w:rsidRPr="00CF4A77">
              <w:rPr>
                <w:i/>
              </w:rPr>
              <w:t>Default</w:t>
            </w:r>
            <w:r w:rsidRPr="00CF4A77">
              <w:rPr>
                <w:i/>
                <w:iCs/>
              </w:rPr>
              <w:t>CPEStartingPositionsPSCCH</w:t>
            </w:r>
            <w:proofErr w:type="spellEnd"/>
            <w:r w:rsidRPr="00CF4A77">
              <w:rPr>
                <w:i/>
                <w:iCs/>
              </w:rPr>
              <w:t>-PSSCH-</w:t>
            </w:r>
            <w:proofErr w:type="spellStart"/>
            <w:r w:rsidRPr="00CF4A77">
              <w:rPr>
                <w:i/>
                <w:iCs/>
              </w:rPr>
              <w:t>SharedCOT</w:t>
            </w:r>
            <w:proofErr w:type="spellEnd"/>
            <w:r w:rsidRPr="00CF4A77">
              <w:rPr>
                <w:iCs/>
              </w:rPr>
              <w:t xml:space="preserve">, unless the UE is configured with multiple CPE starting positions for transmitting within </w:t>
            </w:r>
            <w:del w:id="39" w:author="Kevin Lin" w:date="2024-03-29T14:51:00Z" w16du:dateUtc="2024-03-29T06:51:00Z">
              <w:r w:rsidRPr="00CF4A77" w:rsidDel="003B6330">
                <w:rPr>
                  <w:iCs/>
                </w:rPr>
                <w:delText>a shared</w:delText>
              </w:r>
            </w:del>
            <w:ins w:id="40" w:author="Kevin Lin" w:date="2024-03-29T14:51:00Z" w16du:dateUtc="2024-03-29T06:51:00Z">
              <w:r>
                <w:rPr>
                  <w:iCs/>
                </w:rPr>
                <w:t>the</w:t>
              </w:r>
            </w:ins>
            <w:r w:rsidRPr="00CF4A77">
              <w:rPr>
                <w:iCs/>
              </w:rPr>
              <w:t xml:space="preserve"> channel occupancy by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w:t>
            </w:r>
            <w:ins w:id="41" w:author="Kevin Lin" w:date="2024-03-28T23:54:00Z">
              <w:r w:rsidRPr="008A7672">
                <w:rPr>
                  <w:lang w:eastAsia="ja-JP"/>
                </w:rPr>
                <w:t xml:space="preserve">within the first one or two symbols before </w:t>
              </w:r>
              <w:r>
                <w:rPr>
                  <w:lang w:eastAsia="ja-JP"/>
                </w:rPr>
                <w:t>the first symbol of the inten</w:t>
              </w:r>
            </w:ins>
            <w:ins w:id="42" w:author="Kevin Lin" w:date="2024-04-09T11:55:00Z" w16du:dateUtc="2024-04-09T03:55:00Z">
              <w:r>
                <w:rPr>
                  <w:lang w:eastAsia="ja-JP"/>
                </w:rPr>
                <w:t>d</w:t>
              </w:r>
            </w:ins>
            <w:ins w:id="43" w:author="Kevin Lin" w:date="2024-03-28T23:54:00Z">
              <w:r>
                <w:rPr>
                  <w:lang w:eastAsia="ja-JP"/>
                </w:rPr>
                <w:t xml:space="preserve">ed PSSCH/PSCCH </w:t>
              </w:r>
            </w:ins>
            <w:ins w:id="44" w:author="Kevin Lin" w:date="2024-03-28T23:59:00Z">
              <w:r>
                <w:rPr>
                  <w:lang w:eastAsia="ja-JP"/>
                </w:rPr>
                <w:t xml:space="preserve">transmission </w:t>
              </w:r>
            </w:ins>
            <w:r w:rsidRPr="00CF4A77">
              <w:t>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w:t>
            </w:r>
            <w:ins w:id="45" w:author="Kevin Lin" w:date="2024-03-29T14:49:00Z" w16du:dateUtc="2024-03-29T06:49:00Z">
              <w:r>
                <w:t>intend</w:t>
              </w:r>
            </w:ins>
            <w:ins w:id="46" w:author="Kevin Lin" w:date="2024-03-29T14:50:00Z" w16du:dateUtc="2024-03-29T06:50:00Z">
              <w:r>
                <w:t xml:space="preserve">ed </w:t>
              </w:r>
            </w:ins>
            <w:r w:rsidRPr="00CF4A77">
              <w:t xml:space="preserve">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 xml:space="preserve">, </w:t>
            </w:r>
            <w:r w:rsidRPr="00CF4A77">
              <w:t>if no resource reservation is transmitted or detected for the slot and</w:t>
            </w:r>
            <w:ins w:id="47" w:author="Kevin Lin" w:date="2024-03-29T14:48:00Z" w16du:dateUtc="2024-03-29T06:48:00Z">
              <w:r>
                <w:t xml:space="preserve"> any one of</w:t>
              </w:r>
            </w:ins>
            <w:r w:rsidRPr="00CF4A77">
              <w:t xml:space="preserve"> the RB set(s) of the </w:t>
            </w:r>
            <w:r w:rsidRPr="00C56225">
              <w:rPr>
                <w:highlight w:val="yellow"/>
              </w:rPr>
              <w:t>intended PSCCH/PSSCH transmission</w:t>
            </w:r>
            <w:r w:rsidRPr="00CF4A77">
              <w:t xml:space="preserve">, otherwise, the UE uses the configured default cyclic prefix extension </w:t>
            </w:r>
            <w:r w:rsidRPr="00CF4A77">
              <w:rPr>
                <w:i/>
                <w:iCs/>
              </w:rPr>
              <w:t>T</w:t>
            </w:r>
            <w:r w:rsidRPr="00CF4A77">
              <w:rPr>
                <w:i/>
                <w:iCs/>
                <w:vertAlign w:val="subscript"/>
              </w:rPr>
              <w:t>ext</w:t>
            </w:r>
            <w:r w:rsidRPr="00CF4A77">
              <w:t xml:space="preserve"> </w:t>
            </w:r>
            <w:ins w:id="48" w:author="Kevin Lin" w:date="2024-03-29T00:01:00Z">
              <w:r>
                <w:t xml:space="preserve">to be applied </w:t>
              </w:r>
            </w:ins>
            <w:ins w:id="49" w:author="Kevin Lin" w:date="2024-03-29T00:00:00Z">
              <w:r w:rsidRPr="008A7672">
                <w:rPr>
                  <w:lang w:eastAsia="ja-JP"/>
                </w:rPr>
                <w:t xml:space="preserve">within the first one or two symbols before </w:t>
              </w:r>
              <w:r>
                <w:rPr>
                  <w:lang w:eastAsia="ja-JP"/>
                </w:rPr>
                <w:t>the first symbol of the inten</w:t>
              </w:r>
            </w:ins>
            <w:ins w:id="50" w:author="Kevin Lin" w:date="2024-04-09T11:55:00Z" w16du:dateUtc="2024-04-09T03:55:00Z">
              <w:r>
                <w:rPr>
                  <w:lang w:eastAsia="ja-JP"/>
                </w:rPr>
                <w:t>d</w:t>
              </w:r>
            </w:ins>
            <w:ins w:id="51" w:author="Kevin Lin" w:date="2024-03-29T00:00:00Z">
              <w:r>
                <w:rPr>
                  <w:lang w:eastAsia="ja-JP"/>
                </w:rPr>
                <w:t xml:space="preserve">ed PSSCH/PSCCH transmission </w:t>
              </w:r>
            </w:ins>
            <w:r w:rsidRPr="00CF4A77">
              <w:t xml:space="preserve">indicated by </w:t>
            </w:r>
            <w:proofErr w:type="spellStart"/>
            <w:r w:rsidRPr="00CF4A77">
              <w:rPr>
                <w:i/>
                <w:iCs/>
              </w:rPr>
              <w:t>DefaultCPEStartingPositionsPSCCH</w:t>
            </w:r>
            <w:proofErr w:type="spellEnd"/>
            <w:r w:rsidRPr="00CF4A77">
              <w:rPr>
                <w:i/>
                <w:iCs/>
              </w:rPr>
              <w:t>-PSSCH-</w:t>
            </w:r>
            <w:proofErr w:type="spellStart"/>
            <w:r w:rsidRPr="00CF4A77">
              <w:rPr>
                <w:i/>
                <w:iCs/>
              </w:rPr>
              <w:t>SharedCOT</w:t>
            </w:r>
            <w:proofErr w:type="spellEnd"/>
            <w:r w:rsidRPr="00CF4A77">
              <w:rPr>
                <w:i/>
                <w:iCs/>
              </w:rPr>
              <w:t>.</w:t>
            </w:r>
          </w:p>
          <w:p w14:paraId="6A2E9B49" w14:textId="25D86A3D" w:rsidR="00253FE1" w:rsidRPr="00704195" w:rsidRDefault="00253FE1" w:rsidP="00253FE1">
            <w:pPr>
              <w:pStyle w:val="B1"/>
              <w:numPr>
                <w:ilvl w:val="0"/>
                <w:numId w:val="83"/>
              </w:numPr>
              <w:spacing w:after="60"/>
              <w:rPr>
                <w:lang w:val="en-US"/>
              </w:rPr>
            </w:pPr>
            <w:r w:rsidRPr="00704195">
              <w:t xml:space="preserve">For operation with shared spectrum channel access in frequency range 1, for </w:t>
            </w:r>
            <w:r w:rsidRPr="00704195">
              <w:rPr>
                <w:lang w:val="en-US"/>
              </w:rPr>
              <w:t>a</w:t>
            </w:r>
            <w:ins w:id="52" w:author="Kevin Lin" w:date="2024-03-29T00:01:00Z">
              <w:r>
                <w:rPr>
                  <w:lang w:val="en-US"/>
                </w:rPr>
                <w:t>n intended</w:t>
              </w:r>
            </w:ins>
            <w:r w:rsidRPr="00704195">
              <w:rPr>
                <w:lang w:val="en-US"/>
              </w:rPr>
              <w:t xml:space="preserve">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ins w:id="53" w:author="Kevin Lin" w:date="2024-03-28T23:54:00Z">
              <w:r w:rsidRPr="00CF4A77">
                <w:t xml:space="preserve">to be applied </w:t>
              </w:r>
              <w:r w:rsidRPr="008A7672">
                <w:rPr>
                  <w:lang w:eastAsia="ja-JP"/>
                </w:rPr>
                <w:t xml:space="preserve">within the first one or two symbols before </w:t>
              </w:r>
              <w:r>
                <w:rPr>
                  <w:lang w:eastAsia="ja-JP"/>
                </w:rPr>
                <w:t>the first symbol of the inten</w:t>
              </w:r>
            </w:ins>
            <w:ins w:id="54" w:author="Kevin Lin" w:date="2024-04-09T11:55:00Z" w16du:dateUtc="2024-04-09T03:55:00Z">
              <w:r>
                <w:rPr>
                  <w:lang w:eastAsia="ja-JP"/>
                </w:rPr>
                <w:t>d</w:t>
              </w:r>
            </w:ins>
            <w:ins w:id="55" w:author="Kevin Lin" w:date="2024-03-28T23:54:00Z">
              <w:r>
                <w:rPr>
                  <w:lang w:eastAsia="ja-JP"/>
                </w:rPr>
                <w:t xml:space="preserve">ed PSSCH/PSCCH </w:t>
              </w:r>
            </w:ins>
            <w:ins w:id="56" w:author="Kevin Lin" w:date="2024-03-29T00:01:00Z">
              <w:r>
                <w:rPr>
                  <w:lang w:eastAsia="ja-JP"/>
                </w:rPr>
                <w:t xml:space="preserve">transmission </w:t>
              </w:r>
            </w:ins>
            <w:r w:rsidRPr="00704195">
              <w:rPr>
                <w:lang w:val="en-US"/>
              </w:rPr>
              <w:t>as follows:</w:t>
            </w:r>
          </w:p>
          <w:p w14:paraId="19081CCF" w14:textId="7426D84F" w:rsidR="00253FE1" w:rsidRPr="00704195" w:rsidRDefault="00253FE1" w:rsidP="00253FE1">
            <w:pPr>
              <w:pStyle w:val="B2"/>
              <w:numPr>
                <w:ilvl w:val="0"/>
                <w:numId w:val="83"/>
              </w:numPr>
              <w:spacing w:after="60"/>
              <w:ind w:left="1029"/>
              <w:rPr>
                <w:lang w:eastAsia="ja-JP"/>
              </w:rPr>
            </w:pPr>
            <w:r w:rsidRPr="00704195">
              <w:rPr>
                <w:lang w:eastAsia="ja-JP"/>
              </w:rPr>
              <w:t xml:space="preserve">When gap between the </w:t>
            </w:r>
            <w:ins w:id="57" w:author="Kevin Lin" w:date="2024-03-29T00:02:00Z">
              <w:r>
                <w:rPr>
                  <w:lang w:eastAsia="ja-JP"/>
                </w:rPr>
                <w:t xml:space="preserve">intended </w:t>
              </w:r>
            </w:ins>
            <w:r w:rsidRPr="00704195">
              <w:rPr>
                <w:lang w:eastAsia="ja-JP"/>
              </w:rPr>
              <w:t>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4EEF4E98" w14:textId="29D71257" w:rsidR="0075078E" w:rsidRPr="00253FE1" w:rsidRDefault="00253FE1" w:rsidP="00253FE1">
            <w:pPr>
              <w:pStyle w:val="B2"/>
              <w:numPr>
                <w:ilvl w:val="0"/>
                <w:numId w:val="83"/>
              </w:numPr>
              <w:spacing w:after="60"/>
              <w:ind w:left="1029"/>
            </w:pPr>
            <w:r w:rsidRPr="00704195">
              <w:rPr>
                <w:lang w:eastAsia="ja-JP"/>
              </w:rPr>
              <w:t xml:space="preserve">When gap between the </w:t>
            </w:r>
            <w:ins w:id="58" w:author="Kevin Lin" w:date="2024-03-29T00:02:00Z">
              <w:r>
                <w:rPr>
                  <w:lang w:eastAsia="ja-JP"/>
                </w:rPr>
                <w:t xml:space="preserve">intended </w:t>
              </w:r>
            </w:ins>
            <w:r w:rsidRPr="00704195">
              <w:rPr>
                <w:lang w:eastAsia="ja-JP"/>
              </w:rPr>
              <w:t xml:space="preserve">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xml:space="preserve">, the index </w:t>
            </w:r>
            <w:proofErr w:type="spellStart"/>
            <w:r w:rsidRPr="00360A54">
              <w:rPr>
                <w:i/>
                <w:iCs/>
              </w:rPr>
              <w:t>i</w:t>
            </w:r>
            <w:proofErr w:type="spellEnd"/>
            <w:r>
              <w:rPr>
                <w:lang w:eastAsia="ja-JP"/>
              </w:rPr>
              <w:t xml:space="preserve"> 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tc>
      </w:tr>
    </w:tbl>
    <w:p w14:paraId="22A76ED9" w14:textId="5723457C" w:rsidR="006F7B7E" w:rsidRDefault="006F7B7E" w:rsidP="006F7B7E">
      <w:pPr>
        <w:autoSpaceDE w:val="0"/>
        <w:autoSpaceDN w:val="0"/>
        <w:spacing w:before="240" w:after="120"/>
        <w:ind w:left="284"/>
        <w:jc w:val="both"/>
        <w:rPr>
          <w:rFonts w:ascii="Calibri" w:hAnsi="Calibri" w:cs="Calibri"/>
          <w:color w:val="000000" w:themeColor="text1"/>
          <w:sz w:val="22"/>
        </w:rPr>
      </w:pPr>
      <w:r w:rsidRPr="00D36421">
        <w:rPr>
          <w:rFonts w:ascii="Calibri" w:hAnsi="Calibri" w:cs="Calibri"/>
          <w:color w:val="000000" w:themeColor="text1"/>
          <w:sz w:val="22"/>
          <w:u w:val="single"/>
        </w:rPr>
        <w:t>Issue 1-1-</w:t>
      </w:r>
      <w:r>
        <w:rPr>
          <w:rFonts w:ascii="Calibri" w:hAnsi="Calibri" w:cs="Calibri"/>
          <w:color w:val="000000" w:themeColor="text1"/>
          <w:sz w:val="22"/>
          <w:u w:val="single"/>
        </w:rPr>
        <w:t>4</w:t>
      </w:r>
      <w:r w:rsidRPr="00D36421">
        <w:rPr>
          <w:rFonts w:ascii="Calibri" w:hAnsi="Calibri" w:cs="Calibri"/>
          <w:color w:val="000000" w:themeColor="text1"/>
          <w:sz w:val="22"/>
          <w:u w:val="single"/>
        </w:rPr>
        <w:t xml:space="preserve"> [</w:t>
      </w:r>
      <w:r>
        <w:rPr>
          <w:rFonts w:ascii="Calibri" w:hAnsi="Calibri" w:cs="Calibri"/>
          <w:color w:val="000000" w:themeColor="text1"/>
          <w:sz w:val="22"/>
          <w:u w:val="single"/>
        </w:rPr>
        <w:t>10, 11</w:t>
      </w:r>
      <w:r w:rsidRPr="00D36421">
        <w:rPr>
          <w:rFonts w:ascii="Calibri" w:hAnsi="Calibri" w:cs="Calibri"/>
          <w:color w:val="000000" w:themeColor="text1"/>
          <w:sz w:val="22"/>
          <w:u w:val="single"/>
        </w:rPr>
        <w:t>]:</w:t>
      </w:r>
      <w:r w:rsidRPr="00D36421">
        <w:rPr>
          <w:rFonts w:ascii="Calibri" w:hAnsi="Calibri" w:cs="Calibri"/>
          <w:color w:val="000000" w:themeColor="text1"/>
          <w:sz w:val="22"/>
        </w:rPr>
        <w:t xml:space="preserve"> </w:t>
      </w:r>
      <w:r>
        <w:rPr>
          <w:rFonts w:ascii="Calibri" w:hAnsi="Calibri" w:cs="Calibri"/>
          <w:color w:val="000000" w:themeColor="text1"/>
          <w:sz w:val="22"/>
        </w:rPr>
        <w:t>F</w:t>
      </w:r>
      <w:r w:rsidRPr="006F7B7E">
        <w:rPr>
          <w:rFonts w:ascii="Calibri" w:hAnsi="Calibri" w:cs="Calibri"/>
          <w:color w:val="000000" w:themeColor="text1"/>
          <w:sz w:val="22"/>
        </w:rPr>
        <w:t xml:space="preserve">or the overlapping between the use cases of Scenario 2 and Scenario 3, e.g., SL transmissions from the same UE in a CO and can apply CPE to bridge to 16 us. For example, as illustrated in </w:t>
      </w:r>
      <w:r>
        <w:rPr>
          <w:rFonts w:ascii="Calibri" w:hAnsi="Calibri" w:cs="Calibri"/>
          <w:color w:val="000000" w:themeColor="text1"/>
          <w:sz w:val="22"/>
        </w:rPr>
        <w:t>the figure below</w:t>
      </w:r>
      <w:r w:rsidRPr="006F7B7E">
        <w:rPr>
          <w:rFonts w:ascii="Calibri" w:hAnsi="Calibri" w:cs="Calibri"/>
          <w:color w:val="000000" w:themeColor="text1"/>
          <w:sz w:val="22"/>
        </w:rPr>
        <w:t xml:space="preserve">, considering a case of channel occupancy sharing between UE1 and UE2, wherein the subcarrier spacing of SL transmissions are 15 kHz and the resource pool configuration provides 1 symbol gap between consecutive PSSCH/PSCCH transmissions. In our understanding, for the second SL transmission from UE1 and the second transmission from UE2, the CPE shall follow Scenario 3, while for the first SL transmission from UE2, the CPE shall follow Scenario 2. It can be understood as Scenario 3 would override Scenario 2 whenever applicable, such that UE has no confusion when Scenario 2 and Scenario 3 are both applicable. For this purpose, we proposed the </w:t>
      </w:r>
      <w:r>
        <w:rPr>
          <w:rFonts w:ascii="Calibri" w:hAnsi="Calibri" w:cs="Calibri"/>
          <w:color w:val="000000" w:themeColor="text1"/>
          <w:sz w:val="22"/>
        </w:rPr>
        <w:t>following</w:t>
      </w:r>
      <w:r w:rsidRPr="006F7B7E">
        <w:rPr>
          <w:rFonts w:ascii="Calibri" w:hAnsi="Calibri" w:cs="Calibri"/>
          <w:color w:val="000000" w:themeColor="text1"/>
          <w:sz w:val="22"/>
        </w:rPr>
        <w:t xml:space="preserve"> change to clarify this overriding behaviour.</w:t>
      </w:r>
    </w:p>
    <w:p w14:paraId="6D797277" w14:textId="1F85BB15" w:rsidR="006F7B7E" w:rsidRDefault="006F7B7E" w:rsidP="006F7B7E">
      <w:pPr>
        <w:autoSpaceDE w:val="0"/>
        <w:autoSpaceDN w:val="0"/>
        <w:spacing w:after="120"/>
        <w:ind w:left="284"/>
        <w:jc w:val="center"/>
        <w:rPr>
          <w:rFonts w:ascii="Calibri" w:hAnsi="Calibri" w:cs="Calibri"/>
          <w:color w:val="000000" w:themeColor="text1"/>
          <w:sz w:val="22"/>
        </w:rPr>
      </w:pPr>
      <w:r>
        <w:rPr>
          <w:rFonts w:ascii="Calibri" w:hAnsi="Calibri" w:cs="Calibri"/>
          <w:noProof/>
          <w:color w:val="000000" w:themeColor="text1"/>
          <w:sz w:val="22"/>
        </w:rPr>
        <w:lastRenderedPageBreak/>
        <w:drawing>
          <wp:inline distT="0" distB="0" distL="0" distR="0" wp14:anchorId="2622B99A" wp14:editId="06B316FE">
            <wp:extent cx="5028565" cy="2200275"/>
            <wp:effectExtent l="0" t="0" r="0" b="0"/>
            <wp:docPr id="16149143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28565" cy="2200275"/>
                    </a:xfrm>
                    <a:prstGeom prst="rect">
                      <a:avLst/>
                    </a:prstGeom>
                    <a:noFill/>
                  </pic:spPr>
                </pic:pic>
              </a:graphicData>
            </a:graphic>
          </wp:inline>
        </w:drawing>
      </w:r>
    </w:p>
    <w:tbl>
      <w:tblPr>
        <w:tblStyle w:val="TableGrid"/>
        <w:tblW w:w="0" w:type="auto"/>
        <w:tblInd w:w="644" w:type="dxa"/>
        <w:tblLook w:val="04A0" w:firstRow="1" w:lastRow="0" w:firstColumn="1" w:lastColumn="0" w:noHBand="0" w:noVBand="1"/>
      </w:tblPr>
      <w:tblGrid>
        <w:gridCol w:w="8987"/>
      </w:tblGrid>
      <w:tr w:rsidR="006F7B7E" w14:paraId="290783A5" w14:textId="77777777" w:rsidTr="006F7B7E">
        <w:tc>
          <w:tcPr>
            <w:tcW w:w="8987" w:type="dxa"/>
          </w:tcPr>
          <w:p w14:paraId="448B7CCC" w14:textId="77777777" w:rsidR="006F7B7E" w:rsidRPr="00704195" w:rsidRDefault="006F7B7E" w:rsidP="006F7B7E">
            <w:pPr>
              <w:pStyle w:val="B1"/>
              <w:spacing w:before="60" w:after="60"/>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ins w:id="59" w:author="Hongbo Si" w:date="2024-03-26T16:25:00Z">
              <w:r>
                <w:rPr>
                  <w:lang w:val="en-US"/>
                </w:rPr>
                <w:t xml:space="preserve">, regardless of the duration of the cyclic prefix extension </w:t>
              </w:r>
            </w:ins>
            <w:ins w:id="60" w:author="Hongbo Si" w:date="2024-03-26T16:28:00Z">
              <w:r>
                <w:rPr>
                  <w:lang w:val="en-US"/>
                </w:rPr>
                <w:t xml:space="preserve">determined </w:t>
              </w:r>
            </w:ins>
            <w:ins w:id="61" w:author="Hongbo Si" w:date="2024-03-26T16:25:00Z">
              <w:r>
                <w:rPr>
                  <w:lang w:val="en-US"/>
                </w:rPr>
                <w:t xml:space="preserve">based on </w:t>
              </w:r>
            </w:ins>
            <w:proofErr w:type="spellStart"/>
            <w:ins w:id="62" w:author="Hongbo Si" w:date="2024-03-26T16:28:00Z">
              <w:r w:rsidRPr="00975E88">
                <w:rPr>
                  <w:i/>
                </w:rPr>
                <w:t>sl</w:t>
              </w:r>
              <w:proofErr w:type="spellEnd"/>
              <w:r w:rsidRPr="00975E88">
                <w:rPr>
                  <w:i/>
                </w:rPr>
                <w:t>-CPE-</w:t>
              </w:r>
              <w:proofErr w:type="spellStart"/>
              <w:r w:rsidRPr="00975E88">
                <w:rPr>
                  <w:i/>
                </w:rPr>
                <w:t>StartingPositionsPSCCH</w:t>
              </w:r>
              <w:proofErr w:type="spellEnd"/>
              <w:r w:rsidRPr="00975E88">
                <w:rPr>
                  <w:i/>
                </w:rPr>
                <w:t>-PSSCH-</w:t>
              </w:r>
              <w:proofErr w:type="spellStart"/>
              <w:r w:rsidRPr="00975E88">
                <w:rPr>
                  <w:i/>
                </w:rPr>
                <w:t>WithinCOT</w:t>
              </w:r>
              <w:proofErr w:type="spellEnd"/>
              <w:r w:rsidRPr="00975E88">
                <w:rPr>
                  <w:i/>
                </w:rPr>
                <w:t>-Default</w:t>
              </w:r>
              <w:r>
                <w:rPr>
                  <w:i/>
                </w:rPr>
                <w:t xml:space="preserve"> </w:t>
              </w:r>
              <w:r w:rsidRPr="00C567D7">
                <w:t>or</w:t>
              </w:r>
              <w:r>
                <w:rPr>
                  <w:i/>
                </w:rPr>
                <w:t xml:space="preserve"> </w:t>
              </w:r>
              <w:proofErr w:type="spellStart"/>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proofErr w:type="spellStart"/>
              <w:r w:rsidRPr="00016194">
                <w:rPr>
                  <w:i/>
                </w:rPr>
                <w:t>sl</w:t>
              </w:r>
              <w:proofErr w:type="spellEnd"/>
              <w:r w:rsidRPr="00016194">
                <w:rPr>
                  <w:i/>
                </w:rPr>
                <w:t>-</w:t>
              </w:r>
              <w:r w:rsidRPr="00CF4A77">
                <w:rPr>
                  <w:i/>
                  <w:iCs/>
                </w:rPr>
                <w:t>CPE</w:t>
              </w:r>
              <w:r>
                <w:rPr>
                  <w:i/>
                  <w:iCs/>
                </w:rPr>
                <w:t>-</w:t>
              </w:r>
              <w:proofErr w:type="spellStart"/>
              <w:r w:rsidRPr="00CF4A77">
                <w:rPr>
                  <w:i/>
                  <w:iCs/>
                </w:rPr>
                <w:t>StartingPositionsPSCCH</w:t>
              </w:r>
              <w:proofErr w:type="spellEnd"/>
              <w:r w:rsidRPr="00CF4A77">
                <w:rPr>
                  <w:i/>
                  <w:iCs/>
                </w:rPr>
                <w:t>-PSSCH-</w:t>
              </w:r>
              <w:proofErr w:type="spellStart"/>
              <w:r w:rsidRPr="00975E88">
                <w:rPr>
                  <w:i/>
                  <w:iCs/>
                </w:rPr>
                <w:t>WithinCOT</w:t>
              </w:r>
              <w:proofErr w:type="spellEnd"/>
              <w:r w:rsidRPr="00975E88">
                <w:rPr>
                  <w:i/>
                  <w:iCs/>
                </w:rPr>
                <w:t>-List</w:t>
              </w:r>
            </w:ins>
            <w:ins w:id="63" w:author="Hongbo Si" w:date="2024-03-26T16:29:00Z">
              <w:r w:rsidRPr="00AA4473">
                <w:rPr>
                  <w:iCs/>
                </w:rPr>
                <w:t>, if applicable</w:t>
              </w:r>
            </w:ins>
            <w:r w:rsidRPr="00704195">
              <w:rPr>
                <w:lang w:val="en-US"/>
              </w:rPr>
              <w:t>:</w:t>
            </w:r>
          </w:p>
          <w:p w14:paraId="363F7B9F" w14:textId="77777777" w:rsidR="006F7B7E" w:rsidRPr="00704195" w:rsidRDefault="006F7B7E" w:rsidP="006F7B7E">
            <w:pPr>
              <w:pStyle w:val="B2"/>
              <w:spacing w:after="60"/>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4805FEA9" w14:textId="0CC3C4F6" w:rsidR="006F7B7E" w:rsidRPr="006F7B7E" w:rsidRDefault="006F7B7E" w:rsidP="006F7B7E">
            <w:pPr>
              <w:pStyle w:val="B2"/>
              <w:spacing w:after="60"/>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the index</w:t>
            </w:r>
            <w:r>
              <w:rPr>
                <w:lang w:eastAsia="ja-JP"/>
              </w:rPr>
              <w:t xml:space="preserve"> </w:t>
            </w:r>
            <w:proofErr w:type="spellStart"/>
            <w:r w:rsidRPr="00360A54">
              <w:rPr>
                <w:i/>
                <w:iCs/>
              </w:rPr>
              <w:t>i</w:t>
            </w:r>
            <w:proofErr w:type="spellEnd"/>
            <w:r w:rsidRPr="00704195">
              <w:rPr>
                <w:lang w:eastAsia="ja-JP"/>
              </w:rPr>
              <w:t xml:space="preserve"> </w:t>
            </w:r>
            <w:r>
              <w:rPr>
                <w:lang w:eastAsia="ja-JP"/>
              </w:rPr>
              <w:t xml:space="preserve">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tc>
      </w:tr>
    </w:tbl>
    <w:p w14:paraId="1DD1152C" w14:textId="77777777" w:rsidR="00D04572" w:rsidRDefault="00D04572">
      <w:pPr>
        <w:autoSpaceDE w:val="0"/>
        <w:autoSpaceDN w:val="0"/>
        <w:spacing w:after="120"/>
        <w:jc w:val="both"/>
        <w:rPr>
          <w:rFonts w:ascii="Calibri" w:hAnsi="Calibri" w:cs="Calibri"/>
          <w:sz w:val="22"/>
          <w:lang w:val="en-US"/>
        </w:rPr>
      </w:pPr>
    </w:p>
    <w:p w14:paraId="17DE8C57" w14:textId="4DA7D786" w:rsidR="00052A3E" w:rsidRDefault="00052A3E" w:rsidP="00E47A49">
      <w:pPr>
        <w:autoSpaceDE w:val="0"/>
        <w:autoSpaceDN w:val="0"/>
        <w:spacing w:after="60"/>
        <w:jc w:val="both"/>
        <w:rPr>
          <w:rFonts w:ascii="Calibri" w:hAnsi="Calibri" w:cs="Calibri"/>
          <w:sz w:val="22"/>
        </w:rPr>
      </w:pPr>
      <w:r>
        <w:rPr>
          <w:rFonts w:ascii="Calibri" w:hAnsi="Calibri" w:cs="Calibri"/>
          <w:b/>
          <w:bCs/>
          <w:color w:val="000000" w:themeColor="text1"/>
          <w:sz w:val="22"/>
          <w:u w:val="single"/>
        </w:rPr>
        <w:t>Issue 1-2 on CPE starting position for S-SSB</w:t>
      </w:r>
      <w:r w:rsidRPr="00C97F83">
        <w:rPr>
          <w:rFonts w:ascii="Calibri" w:hAnsi="Calibri" w:cs="Calibri"/>
          <w:b/>
          <w:bCs/>
          <w:sz w:val="22"/>
          <w:u w:val="single"/>
        </w:rPr>
        <w:t xml:space="preserve"> [</w:t>
      </w:r>
      <w:r>
        <w:rPr>
          <w:rFonts w:ascii="Calibri" w:hAnsi="Calibri" w:cs="Calibri"/>
          <w:b/>
          <w:bCs/>
          <w:sz w:val="22"/>
          <w:u w:val="single"/>
        </w:rPr>
        <w:t>5, 6</w:t>
      </w:r>
      <w:r w:rsidRPr="00C97F83">
        <w:rPr>
          <w:rFonts w:ascii="Calibri" w:hAnsi="Calibri" w:cs="Calibri"/>
          <w:b/>
          <w:bCs/>
          <w:sz w:val="22"/>
          <w:u w:val="single"/>
        </w:rPr>
        <w:t>]</w:t>
      </w:r>
      <w:r w:rsidRPr="00C97F83">
        <w:rPr>
          <w:rFonts w:ascii="Calibri" w:hAnsi="Calibri" w:cs="Calibri"/>
          <w:sz w:val="22"/>
        </w:rPr>
        <w:t xml:space="preserve">: </w:t>
      </w:r>
      <w:r w:rsidR="00E47A49">
        <w:rPr>
          <w:rFonts w:ascii="Calibri" w:hAnsi="Calibri" w:cs="Calibri"/>
          <w:sz w:val="22"/>
        </w:rPr>
        <w:t xml:space="preserve">In the RRC parameter list sent to RAN2, the description for the CPE starting position for S-SSB and already captured in TS 38.331 as: </w:t>
      </w:r>
    </w:p>
    <w:p w14:paraId="1289918D" w14:textId="77777777" w:rsidR="00E47A49" w:rsidRPr="00562F84" w:rsidRDefault="00E47A49" w:rsidP="00E47A49">
      <w:pPr>
        <w:keepNext/>
        <w:keepLines/>
        <w:overflowPunct w:val="0"/>
        <w:autoSpaceDE w:val="0"/>
        <w:autoSpaceDN w:val="0"/>
        <w:adjustRightInd w:val="0"/>
        <w:spacing w:after="0"/>
        <w:ind w:left="709"/>
        <w:textAlignment w:val="baseline"/>
        <w:rPr>
          <w:rFonts w:ascii="Arial" w:hAnsi="Arial"/>
          <w:b/>
          <w:i/>
          <w:sz w:val="18"/>
          <w:szCs w:val="20"/>
          <w:lang w:eastAsia="sv-SE"/>
        </w:rPr>
      </w:pPr>
      <w:bookmarkStart w:id="64" w:name="_Hlk162455198"/>
      <w:bookmarkStart w:id="65" w:name="_Hlk162449745"/>
      <w:proofErr w:type="spellStart"/>
      <w:r w:rsidRPr="00562F84">
        <w:rPr>
          <w:rFonts w:ascii="Arial" w:hAnsi="Arial"/>
          <w:b/>
          <w:i/>
          <w:sz w:val="18"/>
          <w:szCs w:val="20"/>
          <w:lang w:eastAsia="sv-SE"/>
        </w:rPr>
        <w:t>sl</w:t>
      </w:r>
      <w:proofErr w:type="spellEnd"/>
      <w:r w:rsidRPr="00562F84">
        <w:rPr>
          <w:rFonts w:ascii="Arial" w:hAnsi="Arial"/>
          <w:b/>
          <w:i/>
          <w:sz w:val="18"/>
          <w:szCs w:val="20"/>
          <w:lang w:eastAsia="sv-SE"/>
        </w:rPr>
        <w:t>-CPE-</w:t>
      </w:r>
      <w:proofErr w:type="spellStart"/>
      <w:r w:rsidRPr="00562F84">
        <w:rPr>
          <w:rFonts w:ascii="Arial" w:hAnsi="Arial"/>
          <w:b/>
          <w:i/>
          <w:sz w:val="18"/>
          <w:szCs w:val="20"/>
          <w:lang w:eastAsia="sv-SE"/>
        </w:rPr>
        <w:t>StartingPositionS</w:t>
      </w:r>
      <w:proofErr w:type="spellEnd"/>
      <w:r w:rsidRPr="00562F84">
        <w:rPr>
          <w:rFonts w:ascii="Arial" w:hAnsi="Arial"/>
          <w:b/>
          <w:i/>
          <w:sz w:val="18"/>
          <w:szCs w:val="20"/>
          <w:lang w:eastAsia="sv-SE"/>
        </w:rPr>
        <w:t>-SSB</w:t>
      </w:r>
      <w:bookmarkEnd w:id="64"/>
    </w:p>
    <w:bookmarkEnd w:id="65"/>
    <w:p w14:paraId="37193A26" w14:textId="42A186F2" w:rsidR="00E47A49" w:rsidRDefault="00E47A49" w:rsidP="00E47A49">
      <w:pPr>
        <w:autoSpaceDE w:val="0"/>
        <w:autoSpaceDN w:val="0"/>
        <w:spacing w:after="60"/>
        <w:ind w:left="709"/>
        <w:jc w:val="both"/>
        <w:rPr>
          <w:rFonts w:ascii="Calibri" w:hAnsi="Calibri" w:cs="Calibri"/>
          <w:sz w:val="22"/>
        </w:rPr>
      </w:pPr>
      <w:r w:rsidRPr="00562F84">
        <w:rPr>
          <w:rFonts w:eastAsia="Times New Roman"/>
          <w:bCs/>
          <w:iCs/>
          <w:szCs w:val="20"/>
          <w:lang w:eastAsia="sv-SE"/>
        </w:rPr>
        <w:t xml:space="preserve">Indicates the CPE starting position </w:t>
      </w:r>
      <w:r w:rsidRPr="00562F84">
        <w:rPr>
          <w:rFonts w:eastAsia="Times New Roman"/>
          <w:bCs/>
          <w:iCs/>
          <w:szCs w:val="20"/>
          <w:highlight w:val="yellow"/>
          <w:lang w:eastAsia="sv-SE"/>
        </w:rPr>
        <w:t>within the GP symbol</w:t>
      </w:r>
      <w:r w:rsidRPr="00562F84">
        <w:rPr>
          <w:rFonts w:eastAsia="Times New Roman"/>
          <w:bCs/>
          <w:iCs/>
          <w:szCs w:val="20"/>
          <w:lang w:eastAsia="sv-SE"/>
        </w:rPr>
        <w:t xml:space="preserve"> before S-SSB transmission. The value is an index of the set of all candidate CPE starting positions specified in Table 5.3.1-3 of [16, TS 38.211] for Ci=1 and the corresponding SCS of the SL BWP.</w:t>
      </w:r>
    </w:p>
    <w:p w14:paraId="754D0E79" w14:textId="071C59FD" w:rsidR="00E47A49" w:rsidRDefault="00E47A49" w:rsidP="00E47A49">
      <w:pPr>
        <w:autoSpaceDE w:val="0"/>
        <w:autoSpaceDN w:val="0"/>
        <w:spacing w:after="60"/>
        <w:jc w:val="both"/>
        <w:rPr>
          <w:rFonts w:ascii="Calibri" w:hAnsi="Calibri" w:cs="Calibri"/>
          <w:color w:val="000000" w:themeColor="text1"/>
          <w:sz w:val="22"/>
        </w:rPr>
      </w:pPr>
      <w:r w:rsidRPr="00E47A49">
        <w:rPr>
          <w:rFonts w:ascii="Calibri" w:hAnsi="Calibri" w:cs="Calibri"/>
          <w:color w:val="000000" w:themeColor="text1"/>
          <w:sz w:val="22"/>
        </w:rPr>
        <w:t>As can be observed in the above, the CPE starting position for S-SSB is restricted within the GP symbol before S-SSB transmission. However, the definition of GP symbol in TS 38.211 indicates that the OFDM symbol immediately following the last symbol used for PSSCH, PSFCH, or S-SSB serves as a guard symbol</w:t>
      </w:r>
      <w:r>
        <w:rPr>
          <w:rFonts w:ascii="Calibri" w:hAnsi="Calibri" w:cs="Calibri"/>
          <w:color w:val="000000" w:themeColor="text1"/>
          <w:sz w:val="22"/>
        </w:rPr>
        <w:t xml:space="preserve"> (as shown in the following)</w:t>
      </w:r>
      <w:r w:rsidRPr="00E47A49">
        <w:rPr>
          <w:rFonts w:ascii="Calibri" w:hAnsi="Calibri" w:cs="Calibri"/>
          <w:color w:val="000000" w:themeColor="text1"/>
          <w:sz w:val="22"/>
        </w:rPr>
        <w:t>.</w:t>
      </w:r>
    </w:p>
    <w:p w14:paraId="5D3B198B" w14:textId="77777777" w:rsidR="00E47A49" w:rsidRPr="00E47A49" w:rsidRDefault="00E47A49" w:rsidP="00E47A49">
      <w:pPr>
        <w:autoSpaceDE w:val="0"/>
        <w:autoSpaceDN w:val="0"/>
        <w:spacing w:after="0"/>
        <w:ind w:left="709"/>
        <w:jc w:val="both"/>
        <w:rPr>
          <w:rFonts w:ascii="Arial" w:hAnsi="Arial" w:cs="Arial"/>
          <w:b/>
          <w:bCs/>
        </w:rPr>
      </w:pPr>
      <w:r w:rsidRPr="00E47A49">
        <w:rPr>
          <w:rFonts w:ascii="Arial" w:hAnsi="Arial" w:cs="Arial"/>
          <w:b/>
          <w:bCs/>
        </w:rPr>
        <w:t>8.2.1 General</w:t>
      </w:r>
    </w:p>
    <w:p w14:paraId="02A7FECF" w14:textId="42269551" w:rsidR="00052A3E" w:rsidRDefault="00E47A49" w:rsidP="00E47A49">
      <w:pPr>
        <w:autoSpaceDE w:val="0"/>
        <w:autoSpaceDN w:val="0"/>
        <w:spacing w:after="60"/>
        <w:ind w:left="709"/>
        <w:jc w:val="both"/>
        <w:rPr>
          <w:rFonts w:ascii="Calibri" w:hAnsi="Calibri" w:cs="Calibri"/>
          <w:sz w:val="22"/>
        </w:rPr>
      </w:pPr>
      <w:r w:rsidRPr="00B56231">
        <w:t xml:space="preserve">In a shared SL PRS resource pool, the OFDM symbol immediately preceding the symbols which are configured for use by PSFCH if PSFCH is configured in this slot, and the last symbol configured for sidelink in a slot, serve as guard symbol(s). In a dedicated SL PRS resource pool, the last symbol configured for sidelink in a slot serves as a guard symbol. Otherwise, </w:t>
      </w:r>
      <w:r w:rsidRPr="00967000">
        <w:rPr>
          <w:highlight w:val="yellow"/>
        </w:rPr>
        <w:t>the OFDM symbol immediately following the last symbol used for PSSCH, PSFCH, or S-SSB serves as a guard symbol.</w:t>
      </w:r>
    </w:p>
    <w:p w14:paraId="43B6D416" w14:textId="746263FF" w:rsidR="00E47A49" w:rsidRPr="00E47A49" w:rsidRDefault="00E47A49" w:rsidP="00E47A49">
      <w:pPr>
        <w:pStyle w:val="BodyText"/>
        <w:spacing w:after="0"/>
        <w:rPr>
          <w:rFonts w:asciiTheme="minorHAnsi" w:eastAsiaTheme="minorEastAsia" w:hAnsiTheme="minorHAnsi" w:cstheme="minorHAnsi"/>
          <w:sz w:val="22"/>
          <w:szCs w:val="28"/>
        </w:rPr>
      </w:pPr>
      <w:r w:rsidRPr="00E47A49">
        <w:rPr>
          <w:rFonts w:asciiTheme="minorHAnsi" w:eastAsiaTheme="minorEastAsia" w:hAnsiTheme="minorHAnsi" w:cstheme="minorHAnsi"/>
          <w:sz w:val="22"/>
          <w:szCs w:val="28"/>
        </w:rPr>
        <w:t xml:space="preserve">This means that GP symbol is not the last physical OFDM symbol in a slot when only a part of OFDM symbols determined by </w:t>
      </w:r>
      <w:proofErr w:type="spellStart"/>
      <w:r w:rsidRPr="00E47A49">
        <w:rPr>
          <w:rFonts w:ascii="Times New Roman" w:eastAsiaTheme="minorEastAsia" w:hAnsi="Times New Roman"/>
          <w:i/>
          <w:sz w:val="22"/>
          <w:szCs w:val="28"/>
        </w:rPr>
        <w:t>sl-StartSymbol</w:t>
      </w:r>
      <w:proofErr w:type="spellEnd"/>
      <w:r w:rsidRPr="00E47A49">
        <w:rPr>
          <w:rFonts w:asciiTheme="minorHAnsi" w:eastAsiaTheme="minorEastAsia" w:hAnsiTheme="minorHAnsi" w:cstheme="minorHAnsi"/>
          <w:sz w:val="22"/>
          <w:szCs w:val="28"/>
        </w:rPr>
        <w:t xml:space="preserve"> and </w:t>
      </w:r>
      <w:proofErr w:type="spellStart"/>
      <w:r w:rsidRPr="00E47A49">
        <w:rPr>
          <w:rFonts w:ascii="Times New Roman" w:eastAsiaTheme="minorEastAsia" w:hAnsi="Times New Roman"/>
          <w:i/>
          <w:sz w:val="22"/>
          <w:szCs w:val="28"/>
        </w:rPr>
        <w:t>sl-LengthSymbols</w:t>
      </w:r>
      <w:proofErr w:type="spellEnd"/>
      <w:r w:rsidRPr="00E47A49">
        <w:rPr>
          <w:rFonts w:asciiTheme="minorHAnsi" w:eastAsiaTheme="minorEastAsia" w:hAnsiTheme="minorHAnsi" w:cstheme="minorHAnsi"/>
          <w:sz w:val="22"/>
          <w:szCs w:val="28"/>
        </w:rPr>
        <w:t xml:space="preserve"> are used for SL transmission in a slot</w:t>
      </w:r>
      <w:r w:rsidRPr="00E47A49">
        <w:rPr>
          <w:rFonts w:asciiTheme="minorHAnsi" w:eastAsiaTheme="minorEastAsia" w:hAnsiTheme="minorHAnsi" w:cstheme="minorHAnsi"/>
          <w:i/>
          <w:sz w:val="22"/>
          <w:szCs w:val="28"/>
        </w:rPr>
        <w:t xml:space="preserve">. </w:t>
      </w:r>
      <w:r w:rsidRPr="00E47A49">
        <w:rPr>
          <w:rFonts w:asciiTheme="minorHAnsi" w:eastAsiaTheme="minorEastAsia" w:hAnsiTheme="minorHAnsi" w:cstheme="minorHAnsi"/>
          <w:sz w:val="22"/>
          <w:szCs w:val="28"/>
        </w:rPr>
        <w:t xml:space="preserve">In such case, the CPE starting position for a S-SSB transmission is located far away from the S-SSB transmission as shown in </w:t>
      </w:r>
      <w:r>
        <w:rPr>
          <w:rFonts w:asciiTheme="minorHAnsi" w:eastAsiaTheme="minorEastAsia" w:hAnsiTheme="minorHAnsi" w:cstheme="minorHAnsi"/>
          <w:sz w:val="22"/>
          <w:szCs w:val="28"/>
        </w:rPr>
        <w:t>the figure below</w:t>
      </w:r>
      <w:r w:rsidRPr="00E47A49">
        <w:rPr>
          <w:rFonts w:asciiTheme="minorHAnsi" w:eastAsiaTheme="minorEastAsia" w:hAnsiTheme="minorHAnsi" w:cstheme="minorHAnsi"/>
          <w:sz w:val="22"/>
          <w:szCs w:val="28"/>
        </w:rPr>
        <w:t xml:space="preserve"> if we follow the current description of </w:t>
      </w:r>
      <w:proofErr w:type="spellStart"/>
      <w:r w:rsidRPr="00E47A49">
        <w:rPr>
          <w:rFonts w:ascii="Times New Roman" w:eastAsiaTheme="minorEastAsia" w:hAnsi="Times New Roman"/>
          <w:i/>
          <w:sz w:val="22"/>
          <w:szCs w:val="28"/>
        </w:rPr>
        <w:t>sl</w:t>
      </w:r>
      <w:proofErr w:type="spellEnd"/>
      <w:r w:rsidRPr="00E47A49">
        <w:rPr>
          <w:rFonts w:ascii="Times New Roman" w:eastAsiaTheme="minorEastAsia" w:hAnsi="Times New Roman"/>
          <w:i/>
          <w:sz w:val="22"/>
          <w:szCs w:val="28"/>
        </w:rPr>
        <w:t>-CPE-</w:t>
      </w:r>
      <w:proofErr w:type="spellStart"/>
      <w:r w:rsidRPr="00E47A49">
        <w:rPr>
          <w:rFonts w:ascii="Times New Roman" w:eastAsiaTheme="minorEastAsia" w:hAnsi="Times New Roman"/>
          <w:i/>
          <w:sz w:val="22"/>
          <w:szCs w:val="28"/>
        </w:rPr>
        <w:t>StartingPositionS</w:t>
      </w:r>
      <w:proofErr w:type="spellEnd"/>
      <w:r w:rsidRPr="00E47A49">
        <w:rPr>
          <w:rFonts w:ascii="Times New Roman" w:eastAsiaTheme="minorEastAsia" w:hAnsi="Times New Roman"/>
          <w:i/>
          <w:sz w:val="22"/>
          <w:szCs w:val="28"/>
        </w:rPr>
        <w:t>-SSB</w:t>
      </w:r>
      <w:r w:rsidRPr="00E47A49">
        <w:rPr>
          <w:rFonts w:asciiTheme="minorHAnsi" w:eastAsiaTheme="minorEastAsia" w:hAnsiTheme="minorHAnsi" w:cstheme="minorHAnsi"/>
          <w:sz w:val="22"/>
          <w:szCs w:val="28"/>
        </w:rPr>
        <w:t xml:space="preserve"> in TS 38.331. </w:t>
      </w:r>
    </w:p>
    <w:p w14:paraId="57F31C45" w14:textId="77777777" w:rsidR="00E47A49" w:rsidRDefault="00E47A49" w:rsidP="00E47A49">
      <w:pPr>
        <w:pStyle w:val="BodyText"/>
        <w:spacing w:after="0"/>
        <w:jc w:val="center"/>
      </w:pPr>
      <w:r>
        <w:object w:dxaOrig="9133" w:dyaOrig="2953" w14:anchorId="22481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15pt;height:128.55pt" o:ole="">
            <v:imagedata r:id="rId13" o:title=""/>
          </v:shape>
          <o:OLEObject Type="Embed" ProgID="Visio.Drawing.15" ShapeID="_x0000_i1025" DrawAspect="Content" ObjectID="_1774956906" r:id="rId14"/>
        </w:object>
      </w:r>
    </w:p>
    <w:p w14:paraId="24C5CFA6" w14:textId="28299830" w:rsidR="00E47A49" w:rsidRPr="00E47A49" w:rsidRDefault="00E47A49">
      <w:pPr>
        <w:autoSpaceDE w:val="0"/>
        <w:autoSpaceDN w:val="0"/>
        <w:spacing w:after="120"/>
        <w:jc w:val="both"/>
        <w:rPr>
          <w:rFonts w:asciiTheme="minorHAnsi" w:eastAsiaTheme="minorEastAsia" w:hAnsiTheme="minorHAnsi" w:cstheme="minorHAnsi"/>
          <w:sz w:val="22"/>
          <w:szCs w:val="28"/>
          <w:lang w:eastAsia="zh-CN"/>
        </w:rPr>
      </w:pPr>
      <w:r w:rsidRPr="00E47A49">
        <w:rPr>
          <w:rFonts w:asciiTheme="minorHAnsi" w:eastAsiaTheme="minorEastAsia" w:hAnsiTheme="minorHAnsi" w:cstheme="minorHAnsi"/>
          <w:sz w:val="22"/>
          <w:szCs w:val="28"/>
          <w:lang w:eastAsia="zh-CN"/>
        </w:rPr>
        <w:t xml:space="preserve">Therefore, we propose to send an LS to RAN2 updating the description of </w:t>
      </w:r>
      <w:proofErr w:type="spellStart"/>
      <w:r w:rsidRPr="00E47A49">
        <w:rPr>
          <w:rFonts w:ascii="Times New Roman" w:eastAsiaTheme="minorEastAsia" w:hAnsi="Times New Roman"/>
          <w:i/>
          <w:sz w:val="22"/>
          <w:szCs w:val="28"/>
          <w:lang w:eastAsia="zh-CN"/>
        </w:rPr>
        <w:t>sl</w:t>
      </w:r>
      <w:proofErr w:type="spellEnd"/>
      <w:r w:rsidRPr="00E47A49">
        <w:rPr>
          <w:rFonts w:ascii="Times New Roman" w:eastAsiaTheme="minorEastAsia" w:hAnsi="Times New Roman"/>
          <w:i/>
          <w:sz w:val="22"/>
          <w:szCs w:val="28"/>
          <w:lang w:eastAsia="zh-CN"/>
        </w:rPr>
        <w:t>-CPE-</w:t>
      </w:r>
      <w:proofErr w:type="spellStart"/>
      <w:r w:rsidRPr="00E47A49">
        <w:rPr>
          <w:rFonts w:ascii="Times New Roman" w:eastAsiaTheme="minorEastAsia" w:hAnsi="Times New Roman"/>
          <w:i/>
          <w:sz w:val="22"/>
          <w:szCs w:val="28"/>
          <w:lang w:eastAsia="zh-CN"/>
        </w:rPr>
        <w:t>StartingPositionS</w:t>
      </w:r>
      <w:proofErr w:type="spellEnd"/>
      <w:r w:rsidRPr="00E47A49">
        <w:rPr>
          <w:rFonts w:ascii="Times New Roman" w:eastAsiaTheme="minorEastAsia" w:hAnsi="Times New Roman"/>
          <w:i/>
          <w:sz w:val="22"/>
          <w:szCs w:val="28"/>
          <w:lang w:eastAsia="zh-CN"/>
        </w:rPr>
        <w:t>-SSB</w:t>
      </w:r>
      <w:r w:rsidRPr="00E47A49">
        <w:rPr>
          <w:rFonts w:asciiTheme="minorHAnsi" w:eastAsiaTheme="minorEastAsia" w:hAnsiTheme="minorHAnsi" w:cstheme="minorHAnsi"/>
          <w:sz w:val="22"/>
          <w:szCs w:val="28"/>
          <w:lang w:eastAsia="zh-CN"/>
        </w:rPr>
        <w:t xml:space="preserve"> in TS 38.331 as follows:</w:t>
      </w:r>
    </w:p>
    <w:tbl>
      <w:tblPr>
        <w:tblStyle w:val="TableGrid"/>
        <w:tblW w:w="0" w:type="auto"/>
        <w:tblInd w:w="704" w:type="dxa"/>
        <w:tblLook w:val="04A0" w:firstRow="1" w:lastRow="0" w:firstColumn="1" w:lastColumn="0" w:noHBand="0" w:noVBand="1"/>
      </w:tblPr>
      <w:tblGrid>
        <w:gridCol w:w="8927"/>
      </w:tblGrid>
      <w:tr w:rsidR="00E47A49" w14:paraId="4E6C58B9" w14:textId="77777777" w:rsidTr="00E47A49">
        <w:tc>
          <w:tcPr>
            <w:tcW w:w="8927" w:type="dxa"/>
          </w:tcPr>
          <w:p w14:paraId="60A7A5CE" w14:textId="77777777" w:rsidR="00E47A49" w:rsidRPr="00562F84" w:rsidRDefault="00E47A49" w:rsidP="00E47A49">
            <w:pPr>
              <w:keepNext/>
              <w:keepLines/>
              <w:overflowPunct w:val="0"/>
              <w:autoSpaceDE w:val="0"/>
              <w:autoSpaceDN w:val="0"/>
              <w:adjustRightInd w:val="0"/>
              <w:spacing w:before="60" w:after="0"/>
              <w:textAlignment w:val="baseline"/>
              <w:rPr>
                <w:rFonts w:ascii="Arial" w:hAnsi="Arial"/>
                <w:b/>
                <w:i/>
                <w:sz w:val="18"/>
                <w:szCs w:val="20"/>
                <w:lang w:eastAsia="sv-SE"/>
              </w:rPr>
            </w:pPr>
            <w:proofErr w:type="spellStart"/>
            <w:r w:rsidRPr="00562F84">
              <w:rPr>
                <w:rFonts w:ascii="Arial" w:hAnsi="Arial"/>
                <w:b/>
                <w:i/>
                <w:sz w:val="18"/>
                <w:szCs w:val="20"/>
                <w:lang w:eastAsia="sv-SE"/>
              </w:rPr>
              <w:t>sl</w:t>
            </w:r>
            <w:proofErr w:type="spellEnd"/>
            <w:r w:rsidRPr="00562F84">
              <w:rPr>
                <w:rFonts w:ascii="Arial" w:hAnsi="Arial"/>
                <w:b/>
                <w:i/>
                <w:sz w:val="18"/>
                <w:szCs w:val="20"/>
                <w:lang w:eastAsia="sv-SE"/>
              </w:rPr>
              <w:t>-CPE-</w:t>
            </w:r>
            <w:proofErr w:type="spellStart"/>
            <w:r w:rsidRPr="00562F84">
              <w:rPr>
                <w:rFonts w:ascii="Arial" w:hAnsi="Arial"/>
                <w:b/>
                <w:i/>
                <w:sz w:val="18"/>
                <w:szCs w:val="20"/>
                <w:lang w:eastAsia="sv-SE"/>
              </w:rPr>
              <w:t>StartingPositionS</w:t>
            </w:r>
            <w:proofErr w:type="spellEnd"/>
            <w:r w:rsidRPr="00562F84">
              <w:rPr>
                <w:rFonts w:ascii="Arial" w:hAnsi="Arial"/>
                <w:b/>
                <w:i/>
                <w:sz w:val="18"/>
                <w:szCs w:val="20"/>
                <w:lang w:eastAsia="sv-SE"/>
              </w:rPr>
              <w:t>-SSB</w:t>
            </w:r>
          </w:p>
          <w:p w14:paraId="0A1478D6" w14:textId="1A90C660" w:rsidR="00E47A49" w:rsidRDefault="00E47A49" w:rsidP="00E47A49">
            <w:pPr>
              <w:autoSpaceDE w:val="0"/>
              <w:autoSpaceDN w:val="0"/>
              <w:spacing w:after="60"/>
              <w:jc w:val="both"/>
              <w:rPr>
                <w:rFonts w:ascii="Calibri" w:hAnsi="Calibri" w:cs="Calibri"/>
                <w:sz w:val="22"/>
              </w:rPr>
            </w:pPr>
            <w:r w:rsidRPr="00562F84">
              <w:rPr>
                <w:rFonts w:eastAsia="Times New Roman"/>
                <w:bCs/>
                <w:iCs/>
                <w:szCs w:val="20"/>
                <w:lang w:eastAsia="sv-SE"/>
              </w:rPr>
              <w:t xml:space="preserve">Indicates the CPE starting position </w:t>
            </w:r>
            <w:r w:rsidRPr="008851E4">
              <w:rPr>
                <w:rFonts w:eastAsia="Times New Roman"/>
                <w:bCs/>
                <w:iCs/>
                <w:szCs w:val="20"/>
                <w:lang w:eastAsia="sv-SE"/>
              </w:rPr>
              <w:t xml:space="preserve">within </w:t>
            </w:r>
            <w:r w:rsidRPr="00B678E3">
              <w:rPr>
                <w:rFonts w:eastAsia="Times New Roman"/>
                <w:bCs/>
                <w:iCs/>
                <w:szCs w:val="20"/>
                <w:lang w:eastAsia="sv-SE"/>
              </w:rPr>
              <w:t>the</w:t>
            </w:r>
            <w:r w:rsidRPr="00B678E3">
              <w:rPr>
                <w:rFonts w:eastAsia="Times New Roman"/>
                <w:bCs/>
                <w:iCs/>
                <w:color w:val="000000" w:themeColor="text1"/>
                <w:szCs w:val="20"/>
                <w:lang w:eastAsia="sv-S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8851E4">
              <w:rPr>
                <w:rFonts w:eastAsia="Times New Roman"/>
                <w:bCs/>
                <w:iCs/>
                <w:strike/>
                <w:color w:val="FF0000"/>
                <w:szCs w:val="20"/>
                <w:lang w:eastAsia="sv-SE"/>
              </w:rPr>
              <w:t>GP</w:t>
            </w:r>
            <w:r w:rsidRPr="008851E4">
              <w:rPr>
                <w:rFonts w:eastAsia="Times New Roman"/>
                <w:bCs/>
                <w:iCs/>
                <w:color w:val="FF0000"/>
                <w:szCs w:val="20"/>
                <w:lang w:eastAsia="sv-SE"/>
              </w:rPr>
              <w:t xml:space="preserve"> </w:t>
            </w:r>
            <w:r>
              <w:rPr>
                <w:rFonts w:eastAsia="Times New Roman"/>
                <w:bCs/>
                <w:iCs/>
                <w:color w:val="FF0000"/>
                <w:szCs w:val="20"/>
                <w:lang w:eastAsia="sv-SE"/>
              </w:rPr>
              <w:t xml:space="preserve">first </w:t>
            </w:r>
            <w:r w:rsidRPr="008851E4">
              <w:rPr>
                <w:rFonts w:eastAsia="Times New Roman"/>
                <w:bCs/>
                <w:iCs/>
                <w:color w:val="FF0000"/>
                <w:szCs w:val="20"/>
                <w:lang w:eastAsia="sv-SE"/>
              </w:rPr>
              <w:t xml:space="preserve">one </w:t>
            </w:r>
            <w:r w:rsidRPr="008851E4">
              <w:rPr>
                <w:rFonts w:eastAsia="Times New Roman"/>
                <w:bCs/>
                <w:iCs/>
                <w:szCs w:val="20"/>
                <w:lang w:eastAsia="sv-SE"/>
              </w:rPr>
              <w:t>symbol</w:t>
            </w:r>
            <w:r w:rsidRPr="00562F84">
              <w:rPr>
                <w:rFonts w:eastAsia="Times New Roman"/>
                <w:bCs/>
                <w:iCs/>
                <w:szCs w:val="20"/>
                <w:lang w:eastAsia="sv-SE"/>
              </w:rPr>
              <w:t xml:space="preserve"> before S-SSB transmission. The value is an index of the set of all candidate CPE starting positions specified in Table 5.3.1-3 of [16, TS 38.211] for Ci=1 and the corresponding SCS of the SL BWP.</w:t>
            </w:r>
          </w:p>
        </w:tc>
      </w:tr>
    </w:tbl>
    <w:p w14:paraId="179E3AC5" w14:textId="77777777" w:rsidR="00E47A49" w:rsidRDefault="00E47A49">
      <w:pPr>
        <w:autoSpaceDE w:val="0"/>
        <w:autoSpaceDN w:val="0"/>
        <w:spacing w:after="120"/>
        <w:jc w:val="both"/>
        <w:rPr>
          <w:rFonts w:ascii="Calibri" w:hAnsi="Calibri" w:cs="Calibri"/>
          <w:sz w:val="22"/>
        </w:rPr>
      </w:pPr>
    </w:p>
    <w:p w14:paraId="0B5BB227" w14:textId="569A53F4" w:rsidR="00052A3E" w:rsidRPr="00052A3E" w:rsidRDefault="00052A3E" w:rsidP="00052A3E">
      <w:pPr>
        <w:autoSpaceDE w:val="0"/>
        <w:autoSpaceDN w:val="0"/>
        <w:spacing w:after="0"/>
        <w:jc w:val="both"/>
        <w:rPr>
          <w:rFonts w:ascii="Calibri" w:hAnsi="Calibri" w:cs="Calibri"/>
          <w:sz w:val="22"/>
        </w:rPr>
      </w:pPr>
      <w:r>
        <w:rPr>
          <w:rFonts w:ascii="Calibri" w:hAnsi="Calibri" w:cs="Calibri"/>
          <w:b/>
          <w:bCs/>
          <w:color w:val="000000" w:themeColor="text1"/>
          <w:sz w:val="22"/>
          <w:u w:val="single"/>
        </w:rPr>
        <w:t>Issue 1-3 on CPE determination for multiple TBs</w:t>
      </w:r>
      <w:r w:rsidRPr="00C97F83">
        <w:rPr>
          <w:rFonts w:ascii="Calibri" w:hAnsi="Calibri" w:cs="Calibri"/>
          <w:b/>
          <w:bCs/>
          <w:sz w:val="22"/>
          <w:u w:val="single"/>
        </w:rPr>
        <w:t xml:space="preserve"> [</w:t>
      </w:r>
      <w:r>
        <w:rPr>
          <w:rFonts w:ascii="Calibri" w:hAnsi="Calibri" w:cs="Calibri"/>
          <w:b/>
          <w:bCs/>
          <w:sz w:val="22"/>
          <w:u w:val="single"/>
        </w:rPr>
        <w:t>33</w:t>
      </w:r>
      <w:r w:rsidRPr="00C97F83">
        <w:rPr>
          <w:rFonts w:ascii="Calibri" w:hAnsi="Calibri" w:cs="Calibri"/>
          <w:b/>
          <w:bCs/>
          <w:sz w:val="22"/>
          <w:u w:val="single"/>
        </w:rPr>
        <w:t>]</w:t>
      </w:r>
      <w:r w:rsidRPr="00C97F83">
        <w:rPr>
          <w:rFonts w:ascii="Calibri" w:hAnsi="Calibri" w:cs="Calibri"/>
          <w:sz w:val="22"/>
        </w:rPr>
        <w:t xml:space="preserve">: </w:t>
      </w:r>
      <w:r w:rsidRPr="00052A3E">
        <w:rPr>
          <w:rFonts w:ascii="Calibri" w:hAnsi="Calibri" w:cs="Calibri"/>
          <w:sz w:val="22"/>
        </w:rPr>
        <w:t>When UE performs multiple SL transmissions, by selecting the highest CAPC value associated with multiple SL transmissions, the UE can occupy a channel for a longer time so that the need for additional channel access procedure can be reduced, which is beneficial for transmissions of multiple SL transmissions. Besides determining CAPC level for Multiple SL transmissions, in the case of MCSt for Multiple TBs, the UE also needs to consider to select a L1 priority value from associated Multiple TBs to determine CPE duration to be applied to the MCSt. Regarding selecting L1 priority from Multiple TBs, 3 options can be considered.</w:t>
      </w:r>
    </w:p>
    <w:p w14:paraId="57CE4B12" w14:textId="4CF8F8BE" w:rsidR="00052A3E" w:rsidRPr="00052A3E" w:rsidRDefault="00052A3E" w:rsidP="00052A3E">
      <w:pPr>
        <w:pStyle w:val="ListParagraph"/>
        <w:numPr>
          <w:ilvl w:val="0"/>
          <w:numId w:val="84"/>
        </w:numPr>
        <w:autoSpaceDE w:val="0"/>
        <w:autoSpaceDN w:val="0"/>
        <w:spacing w:after="0"/>
        <w:ind w:leftChars="0"/>
        <w:jc w:val="both"/>
        <w:rPr>
          <w:rFonts w:ascii="Calibri" w:hAnsi="Calibri" w:cs="Calibri"/>
          <w:sz w:val="22"/>
        </w:rPr>
      </w:pPr>
      <w:r w:rsidRPr="00052A3E">
        <w:rPr>
          <w:rFonts w:ascii="Calibri" w:hAnsi="Calibri" w:cs="Calibri"/>
          <w:sz w:val="22"/>
        </w:rPr>
        <w:t xml:space="preserve">Option 1: The highest L1 priority value associated with the multiple </w:t>
      </w:r>
      <w:proofErr w:type="spellStart"/>
      <w:r w:rsidRPr="00052A3E">
        <w:rPr>
          <w:rFonts w:ascii="Calibri" w:hAnsi="Calibri" w:cs="Calibri"/>
          <w:sz w:val="22"/>
        </w:rPr>
        <w:t>TBs.</w:t>
      </w:r>
      <w:proofErr w:type="spellEnd"/>
    </w:p>
    <w:p w14:paraId="2022E7A1" w14:textId="730D44F4" w:rsidR="00052A3E" w:rsidRPr="00052A3E" w:rsidRDefault="00052A3E" w:rsidP="00052A3E">
      <w:pPr>
        <w:pStyle w:val="ListParagraph"/>
        <w:numPr>
          <w:ilvl w:val="0"/>
          <w:numId w:val="84"/>
        </w:numPr>
        <w:autoSpaceDE w:val="0"/>
        <w:autoSpaceDN w:val="0"/>
        <w:spacing w:after="0"/>
        <w:ind w:leftChars="0"/>
        <w:jc w:val="both"/>
        <w:rPr>
          <w:rFonts w:ascii="Calibri" w:hAnsi="Calibri" w:cs="Calibri"/>
          <w:sz w:val="22"/>
        </w:rPr>
      </w:pPr>
      <w:r w:rsidRPr="00052A3E">
        <w:rPr>
          <w:rFonts w:ascii="Calibri" w:hAnsi="Calibri" w:cs="Calibri"/>
          <w:sz w:val="22"/>
        </w:rPr>
        <w:t xml:space="preserve">Option 2: The lowest L1 priority value associated with the multiple </w:t>
      </w:r>
      <w:proofErr w:type="spellStart"/>
      <w:r w:rsidRPr="00052A3E">
        <w:rPr>
          <w:rFonts w:ascii="Calibri" w:hAnsi="Calibri" w:cs="Calibri"/>
          <w:sz w:val="22"/>
        </w:rPr>
        <w:t>TBs.</w:t>
      </w:r>
      <w:proofErr w:type="spellEnd"/>
    </w:p>
    <w:p w14:paraId="761CC927" w14:textId="12173B3B" w:rsidR="00052A3E" w:rsidRPr="00052A3E" w:rsidRDefault="00052A3E" w:rsidP="00052A3E">
      <w:pPr>
        <w:pStyle w:val="ListParagraph"/>
        <w:numPr>
          <w:ilvl w:val="0"/>
          <w:numId w:val="84"/>
        </w:numPr>
        <w:autoSpaceDE w:val="0"/>
        <w:autoSpaceDN w:val="0"/>
        <w:spacing w:after="0"/>
        <w:ind w:leftChars="0"/>
        <w:jc w:val="both"/>
        <w:rPr>
          <w:rFonts w:ascii="Calibri" w:hAnsi="Calibri" w:cs="Calibri"/>
          <w:sz w:val="22"/>
        </w:rPr>
      </w:pPr>
      <w:r w:rsidRPr="00052A3E">
        <w:rPr>
          <w:rFonts w:ascii="Calibri" w:hAnsi="Calibri" w:cs="Calibri"/>
          <w:sz w:val="22"/>
        </w:rPr>
        <w:t xml:space="preserve">Option 3: The L1 priority value corresponds to first slot associated with the multiple </w:t>
      </w:r>
      <w:proofErr w:type="spellStart"/>
      <w:r w:rsidRPr="00052A3E">
        <w:rPr>
          <w:rFonts w:ascii="Calibri" w:hAnsi="Calibri" w:cs="Calibri"/>
          <w:sz w:val="22"/>
        </w:rPr>
        <w:t>TBs.</w:t>
      </w:r>
      <w:proofErr w:type="spellEnd"/>
    </w:p>
    <w:p w14:paraId="70278B48" w14:textId="00985C1B" w:rsidR="00052A3E" w:rsidRDefault="00052A3E" w:rsidP="00052A3E">
      <w:pPr>
        <w:autoSpaceDE w:val="0"/>
        <w:autoSpaceDN w:val="0"/>
        <w:spacing w:after="0"/>
        <w:jc w:val="both"/>
        <w:rPr>
          <w:rFonts w:ascii="Calibri" w:hAnsi="Calibri" w:cs="Calibri"/>
          <w:color w:val="000000" w:themeColor="text1"/>
          <w:sz w:val="22"/>
        </w:rPr>
      </w:pPr>
      <w:r w:rsidRPr="00052A3E">
        <w:rPr>
          <w:rFonts w:ascii="Calibri" w:hAnsi="Calibri" w:cs="Calibri"/>
          <w:sz w:val="22"/>
        </w:rPr>
        <w:t xml:space="preserve">In our understanding, a higher L1 priority value corresponds to a shorter CPE duration and a lower L1 priority value corresponds to a longer CPE duration. In the option 1 and option 3, there is a risk that a TB in the MCSt with a low priority value may be blocked by a transmission with a high priority value from another UE. For example, in </w:t>
      </w:r>
      <w:r>
        <w:rPr>
          <w:rFonts w:ascii="Calibri" w:hAnsi="Calibri" w:cs="Calibri"/>
          <w:sz w:val="22"/>
        </w:rPr>
        <w:t>the figure below</w:t>
      </w:r>
      <w:r w:rsidRPr="00052A3E">
        <w:rPr>
          <w:rFonts w:ascii="Calibri" w:hAnsi="Calibri" w:cs="Calibri"/>
          <w:sz w:val="22"/>
        </w:rPr>
        <w:t>, a UE#1 performs MCSt carrying 2 TBs in slot#1 and slot#2, while a UE#2 performs a transmission in slot#1. As shown in the Figure 1, the L1 priority values of first TB and second TB in slot#1 and slot #2 from UE#1 are 7 and 1, respectively. The L1 priority value of the TB in slot#1 from UE#2 are 3. When the UE#1 and UE#2 initiate COT from slot#1 and determine CPE duration based on L1 priority, if the UE#1 selects L1 priority value according to option 1 or option 3, the UE#1’s transmission will be blocked by UE#2’s transmission. The UE#1 determine CPE duration associated with L1 priority value 7 according to option1 or option 3. The UE#2 determine CPE duration associated with L1 priority value 3. The UE#2 may have longer CPE duration than the UE#1. In this case, UE#1’s transmission with L1 priority value 1 in slot#2 would be blocked by UE#2’s transmission with L1 priority value 3.</w:t>
      </w:r>
    </w:p>
    <w:p w14:paraId="382096B9" w14:textId="625DD144" w:rsidR="00052A3E" w:rsidRDefault="00052A3E" w:rsidP="00052A3E">
      <w:pPr>
        <w:autoSpaceDE w:val="0"/>
        <w:autoSpaceDN w:val="0"/>
        <w:spacing w:after="120"/>
        <w:jc w:val="center"/>
        <w:rPr>
          <w:rFonts w:ascii="Calibri" w:hAnsi="Calibri" w:cs="Calibri"/>
          <w:sz w:val="22"/>
        </w:rPr>
      </w:pPr>
      <w:r w:rsidRPr="00644B1E">
        <w:rPr>
          <w:rFonts w:eastAsia="SimSun"/>
          <w:bCs/>
          <w:noProof/>
          <w:color w:val="000000" w:themeColor="text1"/>
          <w:lang w:val="en-US" w:eastAsia="zh-CN"/>
        </w:rPr>
        <w:drawing>
          <wp:inline distT="0" distB="0" distL="0" distR="0" wp14:anchorId="4431FC0A" wp14:editId="5CFFAD2C">
            <wp:extent cx="3467100" cy="172275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498210" cy="1738271"/>
                    </a:xfrm>
                    <a:prstGeom prst="rect">
                      <a:avLst/>
                    </a:prstGeom>
                    <a:noFill/>
                    <a:ln>
                      <a:noFill/>
                    </a:ln>
                  </pic:spPr>
                </pic:pic>
              </a:graphicData>
            </a:graphic>
          </wp:inline>
        </w:drawing>
      </w:r>
    </w:p>
    <w:p w14:paraId="1CF0589C" w14:textId="77777777" w:rsidR="00052A3E" w:rsidRPr="00052A3E" w:rsidRDefault="00052A3E" w:rsidP="00052A3E">
      <w:pPr>
        <w:autoSpaceDE w:val="0"/>
        <w:autoSpaceDN w:val="0"/>
        <w:spacing w:after="0"/>
        <w:rPr>
          <w:rFonts w:ascii="Calibri" w:hAnsi="Calibri" w:cs="Calibri"/>
          <w:sz w:val="22"/>
        </w:rPr>
      </w:pPr>
      <w:r w:rsidRPr="00052A3E">
        <w:rPr>
          <w:rFonts w:ascii="Calibri" w:hAnsi="Calibri" w:cs="Calibri"/>
          <w:sz w:val="22"/>
        </w:rPr>
        <w:lastRenderedPageBreak/>
        <w:t xml:space="preserve">To protect MCSt for Multiple TBs including lower L1 priority value, option 2 is preferred for MCSt of Multiple </w:t>
      </w:r>
      <w:proofErr w:type="spellStart"/>
      <w:r w:rsidRPr="00052A3E">
        <w:rPr>
          <w:rFonts w:ascii="Calibri" w:hAnsi="Calibri" w:cs="Calibri"/>
          <w:sz w:val="22"/>
        </w:rPr>
        <w:t>TBs.</w:t>
      </w:r>
      <w:proofErr w:type="spellEnd"/>
      <w:r w:rsidRPr="00052A3E">
        <w:rPr>
          <w:rFonts w:ascii="Calibri" w:hAnsi="Calibri" w:cs="Calibri"/>
          <w:sz w:val="22"/>
        </w:rPr>
        <w:t xml:space="preserve"> For example, in Figure 1, if the UE#1 determines the CPE duration based on L1 priority value 1 according to option 2, the UE#1’s transmission will not be blocked by the UE#2’s transmission.</w:t>
      </w:r>
    </w:p>
    <w:p w14:paraId="418E9448" w14:textId="4B840FF8" w:rsidR="00052A3E" w:rsidRDefault="00052A3E" w:rsidP="00052A3E">
      <w:pPr>
        <w:autoSpaceDE w:val="0"/>
        <w:autoSpaceDN w:val="0"/>
        <w:spacing w:after="120"/>
        <w:rPr>
          <w:rFonts w:ascii="Calibri" w:hAnsi="Calibri" w:cs="Calibri"/>
          <w:sz w:val="22"/>
        </w:rPr>
      </w:pPr>
      <w:r w:rsidRPr="00052A3E">
        <w:rPr>
          <w:rFonts w:ascii="Calibri" w:hAnsi="Calibri" w:cs="Calibri"/>
          <w:sz w:val="22"/>
        </w:rPr>
        <w:t xml:space="preserve">Therefore, in the case of MCSt for Multiple TBs, it is preferred to determine CPE duration based on the lowest L1 priority value associated with Multiple </w:t>
      </w:r>
      <w:proofErr w:type="spellStart"/>
      <w:r w:rsidRPr="00052A3E">
        <w:rPr>
          <w:rFonts w:ascii="Calibri" w:hAnsi="Calibri" w:cs="Calibri"/>
          <w:sz w:val="22"/>
        </w:rPr>
        <w:t>TBs.</w:t>
      </w:r>
      <w:proofErr w:type="spellEnd"/>
      <w:r w:rsidRPr="00052A3E">
        <w:rPr>
          <w:rFonts w:ascii="Calibri" w:hAnsi="Calibri" w:cs="Calibri"/>
          <w:sz w:val="22"/>
        </w:rPr>
        <w:t xml:space="preserve"> This helps to protect transmission with low L1 priority value in MCSt.</w:t>
      </w:r>
    </w:p>
    <w:tbl>
      <w:tblPr>
        <w:tblStyle w:val="TableGrid"/>
        <w:tblW w:w="0" w:type="auto"/>
        <w:tblInd w:w="704" w:type="dxa"/>
        <w:tblLook w:val="04A0" w:firstRow="1" w:lastRow="0" w:firstColumn="1" w:lastColumn="0" w:noHBand="0" w:noVBand="1"/>
      </w:tblPr>
      <w:tblGrid>
        <w:gridCol w:w="8927"/>
      </w:tblGrid>
      <w:tr w:rsidR="00052A3E" w14:paraId="6040C80D" w14:textId="77777777" w:rsidTr="00052A3E">
        <w:tc>
          <w:tcPr>
            <w:tcW w:w="8927" w:type="dxa"/>
          </w:tcPr>
          <w:p w14:paraId="18BE86A9" w14:textId="171C2D8A" w:rsidR="00052A3E" w:rsidRPr="00052A3E" w:rsidRDefault="00052A3E" w:rsidP="00052A3E">
            <w:pPr>
              <w:spacing w:before="60" w:after="60"/>
              <w:ind w:left="568" w:hanging="284"/>
              <w:rPr>
                <w:rFonts w:eastAsia="SimSun"/>
                <w:color w:val="FF0000"/>
                <w:lang w:val="x-none"/>
              </w:rPr>
            </w:pPr>
            <w:r w:rsidRPr="00596076">
              <w:rPr>
                <w:rFonts w:eastAsia="SimSun"/>
                <w:lang w:val="x-none" w:eastAsia="ja-JP"/>
              </w:rPr>
              <w:t>-</w:t>
            </w:r>
            <w:r w:rsidRPr="00596076">
              <w:rPr>
                <w:rFonts w:eastAsia="SimSun"/>
                <w:lang w:val="x-none" w:eastAsia="ja-JP"/>
              </w:rPr>
              <w:tab/>
            </w:r>
            <w:r w:rsidRPr="00596076">
              <w:rPr>
                <w:rFonts w:eastAsia="SimSun"/>
                <w:lang w:val="x-none"/>
              </w:rPr>
              <w:t xml:space="preserve">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positions provided by </w:t>
            </w:r>
            <w:proofErr w:type="spellStart"/>
            <w:r w:rsidRPr="00596076">
              <w:rPr>
                <w:rFonts w:eastAsia="SimSun"/>
                <w:i/>
                <w:iCs/>
                <w:lang w:val="x-none"/>
              </w:rPr>
              <w:t>CPEStartingPositionsPSCCH</w:t>
            </w:r>
            <w:proofErr w:type="spellEnd"/>
            <w:r w:rsidRPr="00596076">
              <w:rPr>
                <w:rFonts w:eastAsia="SimSun"/>
                <w:i/>
                <w:iCs/>
                <w:lang w:val="x-none"/>
              </w:rPr>
              <w:t>-PSSCH-</w:t>
            </w:r>
            <w:proofErr w:type="spellStart"/>
            <w:r w:rsidRPr="00596076">
              <w:rPr>
                <w:rFonts w:eastAsia="SimSun"/>
                <w:i/>
                <w:iCs/>
                <w:lang w:val="x-none"/>
              </w:rPr>
              <w:t>InitiateCOT</w:t>
            </w:r>
            <w:proofErr w:type="spellEnd"/>
            <w:r w:rsidRPr="00596076">
              <w:rPr>
                <w:rFonts w:eastAsia="SimSun"/>
                <w:i/>
                <w:iCs/>
                <w:lang w:val="x-none"/>
              </w:rPr>
              <w:t>,</w:t>
            </w:r>
            <w:r w:rsidRPr="00596076">
              <w:rPr>
                <w:rFonts w:eastAsia="SimSun"/>
                <w:lang w:val="x-none"/>
              </w:rPr>
              <w:t xml:space="preserve"> the UE determines a duration of a cyclic prefix extension </w:t>
            </w:r>
            <w:r w:rsidRPr="00596076">
              <w:rPr>
                <w:rFonts w:eastAsia="SimSun"/>
                <w:i/>
                <w:iCs/>
                <w:lang w:val="x-none"/>
              </w:rPr>
              <w:t>T</w:t>
            </w:r>
            <w:r w:rsidRPr="00596076">
              <w:rPr>
                <w:rFonts w:eastAsia="SimSun"/>
                <w:i/>
                <w:iCs/>
                <w:vertAlign w:val="subscript"/>
                <w:lang w:val="x-none"/>
              </w:rPr>
              <w:t>ext</w:t>
            </w:r>
            <w:r w:rsidRPr="00596076">
              <w:rPr>
                <w:rFonts w:eastAsia="SimSun"/>
                <w:lang w:val="x-none"/>
              </w:rPr>
              <w:t xml:space="preserve"> to be applied according to [4, TS 38.211] where the index</w:t>
            </w:r>
            <w:r w:rsidRPr="00596076">
              <w:rPr>
                <w:rFonts w:eastAsia="SimSun"/>
              </w:rPr>
              <w:t xml:space="preserve"> </w:t>
            </w:r>
            <w:proofErr w:type="spellStart"/>
            <w:r w:rsidRPr="00596076">
              <w:rPr>
                <w:rFonts w:eastAsia="SimSun"/>
                <w:i/>
                <w:iCs/>
                <w:lang w:val="x-none"/>
              </w:rPr>
              <w:t>i</w:t>
            </w:r>
            <w:proofErr w:type="spellEnd"/>
            <w:r w:rsidRPr="00596076">
              <w:rPr>
                <w:rFonts w:eastAsia="SimSun"/>
                <w:lang w:val="x-none"/>
              </w:rPr>
              <w:t xml:space="preserve"> for</w:t>
            </w:r>
            <w:r w:rsidRPr="00596076">
              <w:rPr>
                <w:rFonts w:eastAsia="SimSun"/>
              </w:rPr>
              <w:t xml:space="preserve"> </w:t>
            </w:r>
            <w:r w:rsidRPr="00596076">
              <w:rPr>
                <w:rFonts w:ascii="Cambria Math" w:eastAsia="SimSun" w:hAnsi="Cambria Math" w:cs="Cambria Math"/>
                <w:color w:val="000000"/>
                <w:lang w:val="x-none"/>
              </w:rPr>
              <w:t>𝐶</w:t>
            </w:r>
            <w:r w:rsidRPr="00596076">
              <w:rPr>
                <w:rFonts w:ascii="Cambria Math" w:eastAsia="SimSun" w:hAnsi="Cambria Math" w:cs="Cambria Math"/>
                <w:color w:val="000000"/>
                <w:sz w:val="14"/>
                <w:szCs w:val="14"/>
                <w:lang w:val="x-none"/>
              </w:rPr>
              <w:t>𝑖</w:t>
            </w:r>
            <w:r w:rsidRPr="00596076">
              <w:rPr>
                <w:rFonts w:ascii="TimesNewRomanPSMT" w:eastAsia="SimSun" w:hAnsi="TimesNewRomanPSMT"/>
                <w:color w:val="000000"/>
                <w:lang w:val="x-none"/>
              </w:rPr>
              <w:t xml:space="preserve"> and</w:t>
            </w:r>
            <w:r w:rsidRPr="00596076">
              <w:rPr>
                <w:rFonts w:eastAsia="SimSun"/>
                <w:lang w:val="x-none"/>
              </w:rPr>
              <w:t xml:space="preserve"> </w:t>
            </w:r>
            <m:oMath>
              <m:sSub>
                <m:sSubPr>
                  <m:ctrlPr>
                    <w:rPr>
                      <w:rFonts w:ascii="Cambria Math" w:eastAsia="SimSun" w:hAnsi="Cambria Math" w:cs="Arial"/>
                      <w:b/>
                      <w:bCs/>
                      <w:sz w:val="18"/>
                      <w:szCs w:val="18"/>
                      <w:lang w:val="x-none"/>
                    </w:rPr>
                  </m:ctrlPr>
                </m:sSubPr>
                <m:e>
                  <m:r>
                    <m:rPr>
                      <m:sty m:val="p"/>
                    </m:rPr>
                    <w:rPr>
                      <w:rFonts w:ascii="Cambria Math" w:eastAsia="SimSun" w:hAnsi="Cambria Math"/>
                      <w:lang w:val="x-none"/>
                    </w:rPr>
                    <m:t>Δ</m:t>
                  </m:r>
                </m:e>
                <m:sub>
                  <m:r>
                    <w:rPr>
                      <w:rFonts w:ascii="Cambria Math" w:eastAsia="SimSun" w:hAnsi="Cambria Math"/>
                      <w:lang w:val="x-none"/>
                    </w:rPr>
                    <m:t>i</m:t>
                  </m:r>
                </m:sub>
              </m:sSub>
            </m:oMath>
            <w:r w:rsidRPr="00596076">
              <w:rPr>
                <w:rFonts w:eastAsia="SimSun"/>
                <w:lang w:val="x-none"/>
              </w:rPr>
              <w:t xml:space="preserve"> [4, TS 38.211] is chosen randomly from a set of values configured per priority of the PSCCH/PSSCH by the higher layer parameter </w:t>
            </w:r>
            <w:proofErr w:type="spellStart"/>
            <w:r w:rsidRPr="00596076">
              <w:rPr>
                <w:rFonts w:eastAsia="SimSun"/>
                <w:i/>
                <w:iCs/>
                <w:lang w:val="x-none"/>
              </w:rPr>
              <w:t>CPEStartingPositionsPSCCH</w:t>
            </w:r>
            <w:proofErr w:type="spellEnd"/>
            <w:r w:rsidRPr="00596076">
              <w:rPr>
                <w:rFonts w:eastAsia="SimSun"/>
                <w:i/>
                <w:iCs/>
                <w:lang w:val="x-none"/>
              </w:rPr>
              <w:t>-PSSCH-</w:t>
            </w:r>
            <w:proofErr w:type="spellStart"/>
            <w:r w:rsidRPr="00596076">
              <w:rPr>
                <w:rFonts w:eastAsia="SimSun"/>
                <w:i/>
                <w:iCs/>
                <w:lang w:val="x-none"/>
              </w:rPr>
              <w:t>InitiateCOT</w:t>
            </w:r>
            <w:proofErr w:type="spellEnd"/>
            <w:r w:rsidRPr="00596076">
              <w:rPr>
                <w:rFonts w:eastAsia="SimSun"/>
                <w:lang w:val="x-none"/>
              </w:rPr>
              <w:t xml:space="preserve">. Otherwise, the UE uses a configured default cyclic prefix extension </w:t>
            </w:r>
            <w:r w:rsidRPr="00596076">
              <w:rPr>
                <w:rFonts w:eastAsia="SimSun"/>
                <w:i/>
                <w:iCs/>
                <w:lang w:val="x-none"/>
              </w:rPr>
              <w:t>T</w:t>
            </w:r>
            <w:r w:rsidRPr="00596076">
              <w:rPr>
                <w:rFonts w:eastAsia="SimSun"/>
                <w:i/>
                <w:iCs/>
                <w:vertAlign w:val="subscript"/>
                <w:lang w:val="x-none"/>
              </w:rPr>
              <w:t>ext</w:t>
            </w:r>
            <w:r w:rsidRPr="00596076">
              <w:rPr>
                <w:rFonts w:eastAsia="SimSun"/>
                <w:lang w:val="x-none"/>
              </w:rPr>
              <w:t xml:space="preserve"> indicated by </w:t>
            </w:r>
            <w:proofErr w:type="spellStart"/>
            <w:r w:rsidRPr="00596076">
              <w:rPr>
                <w:rFonts w:eastAsia="SimSun"/>
                <w:i/>
                <w:iCs/>
                <w:lang w:val="x-none"/>
              </w:rPr>
              <w:t>DefaultCPEStartingPositionsPSCCH</w:t>
            </w:r>
            <w:proofErr w:type="spellEnd"/>
            <w:r w:rsidRPr="00596076">
              <w:rPr>
                <w:rFonts w:eastAsia="SimSun"/>
                <w:i/>
                <w:iCs/>
                <w:lang w:val="x-none"/>
              </w:rPr>
              <w:t>-PSSCH-</w:t>
            </w:r>
            <w:proofErr w:type="spellStart"/>
            <w:r w:rsidRPr="00596076">
              <w:rPr>
                <w:rFonts w:eastAsia="SimSun"/>
                <w:i/>
                <w:iCs/>
                <w:lang w:val="x-none"/>
              </w:rPr>
              <w:t>InitiateCOT</w:t>
            </w:r>
            <w:proofErr w:type="spellEnd"/>
            <w:r w:rsidRPr="00596076">
              <w:rPr>
                <w:rFonts w:eastAsia="SimSun"/>
                <w:lang w:val="x-none"/>
              </w:rPr>
              <w:t>.</w:t>
            </w:r>
            <w:r w:rsidRPr="00596076">
              <w:rPr>
                <w:rFonts w:eastAsia="MS Gothic"/>
                <w:sz w:val="24"/>
                <w:lang w:eastAsia="ja-JP"/>
              </w:rPr>
              <w:t xml:space="preserve"> </w:t>
            </w:r>
            <w:ins w:id="66" w:author="坂本龍之介/研究員" w:date="2024-04-05T19:05:00Z">
              <w:r w:rsidRPr="00596076">
                <w:rPr>
                  <w:rFonts w:eastAsia="SimSun"/>
                  <w:lang w:val="x-none"/>
                </w:rPr>
                <w:t>When a UE initiates a channel occupancy for multiple SL transmission</w:t>
              </w:r>
              <w:r w:rsidRPr="004638FD">
                <w:rPr>
                  <w:rFonts w:eastAsia="SimSun"/>
                  <w:lang w:val="x-none"/>
                </w:rPr>
                <w:t>s</w:t>
              </w:r>
              <w:r w:rsidRPr="00596076">
                <w:rPr>
                  <w:rFonts w:eastAsia="SimSun"/>
                  <w:lang w:val="x-none"/>
                </w:rPr>
                <w:t xml:space="preserve"> over one slot or multiple consecutive slots, </w:t>
              </w:r>
              <w:r>
                <w:rPr>
                  <w:rFonts w:eastAsia="SimSun"/>
                  <w:lang w:val="x-none"/>
                </w:rPr>
                <w:t xml:space="preserve">the </w:t>
              </w:r>
              <w:r w:rsidRPr="00596076">
                <w:rPr>
                  <w:rFonts w:eastAsia="SimSun"/>
                  <w:lang w:val="x-none"/>
                </w:rPr>
                <w:t>highest priority among the associated priorities of multiple SL transmission</w:t>
              </w:r>
              <w:r w:rsidRPr="00F22C95">
                <w:rPr>
                  <w:rFonts w:eastAsia="SimSun"/>
                  <w:lang w:val="x-none"/>
                </w:rPr>
                <w:t>s</w:t>
              </w:r>
              <w:r w:rsidRPr="00596076">
                <w:rPr>
                  <w:rFonts w:eastAsia="SimSun"/>
                  <w:lang w:val="x-none"/>
                </w:rPr>
                <w:t xml:space="preserve"> is used for determining CPE for the channel occupancy.</w:t>
              </w:r>
            </w:ins>
          </w:p>
        </w:tc>
      </w:tr>
    </w:tbl>
    <w:p w14:paraId="0C57DC76" w14:textId="77777777" w:rsidR="00052A3E" w:rsidRDefault="00052A3E">
      <w:pPr>
        <w:autoSpaceDE w:val="0"/>
        <w:autoSpaceDN w:val="0"/>
        <w:spacing w:after="120"/>
        <w:jc w:val="both"/>
        <w:rPr>
          <w:rFonts w:ascii="Calibri" w:hAnsi="Calibri" w:cs="Calibri"/>
          <w:sz w:val="22"/>
        </w:rPr>
      </w:pPr>
    </w:p>
    <w:p w14:paraId="1963FAA2" w14:textId="77777777" w:rsidR="007F7087" w:rsidRDefault="007F7087">
      <w:pPr>
        <w:autoSpaceDE w:val="0"/>
        <w:autoSpaceDN w:val="0"/>
        <w:spacing w:after="120"/>
        <w:jc w:val="both"/>
        <w:rPr>
          <w:rFonts w:ascii="Calibri" w:hAnsi="Calibri" w:cs="Calibri"/>
          <w:sz w:val="22"/>
        </w:rPr>
      </w:pPr>
    </w:p>
    <w:p w14:paraId="6D92876A" w14:textId="3926E161" w:rsidR="007F7087" w:rsidRPr="00052A3E" w:rsidRDefault="007F7087" w:rsidP="007F7087">
      <w:pPr>
        <w:autoSpaceDE w:val="0"/>
        <w:autoSpaceDN w:val="0"/>
        <w:spacing w:after="120"/>
        <w:jc w:val="both"/>
        <w:rPr>
          <w:rFonts w:ascii="Calibri" w:hAnsi="Calibri" w:cs="Calibri"/>
          <w:sz w:val="22"/>
        </w:rPr>
      </w:pPr>
      <w:r>
        <w:rPr>
          <w:rFonts w:ascii="Calibri" w:hAnsi="Calibri" w:cs="Calibri"/>
          <w:b/>
          <w:bCs/>
          <w:color w:val="000000" w:themeColor="text1"/>
          <w:sz w:val="22"/>
          <w:u w:val="single"/>
        </w:rPr>
        <w:t>Issue 1-4 on CPE determination for multiple TBs</w:t>
      </w:r>
      <w:r w:rsidRPr="00C97F83">
        <w:rPr>
          <w:rFonts w:ascii="Calibri" w:hAnsi="Calibri" w:cs="Calibri"/>
          <w:b/>
          <w:bCs/>
          <w:sz w:val="22"/>
          <w:u w:val="single"/>
        </w:rPr>
        <w:t xml:space="preserve"> [</w:t>
      </w:r>
      <w:r>
        <w:rPr>
          <w:rFonts w:ascii="Calibri" w:hAnsi="Calibri" w:cs="Calibri"/>
          <w:b/>
          <w:bCs/>
          <w:sz w:val="22"/>
          <w:u w:val="single"/>
        </w:rPr>
        <w:t>34</w:t>
      </w:r>
      <w:r w:rsidRPr="00C97F83">
        <w:rPr>
          <w:rFonts w:ascii="Calibri" w:hAnsi="Calibri" w:cs="Calibri"/>
          <w:b/>
          <w:bCs/>
          <w:sz w:val="22"/>
          <w:u w:val="single"/>
        </w:rPr>
        <w:t>]</w:t>
      </w:r>
      <w:r w:rsidRPr="00C97F83">
        <w:rPr>
          <w:rFonts w:ascii="Calibri" w:hAnsi="Calibri" w:cs="Calibri"/>
          <w:sz w:val="22"/>
        </w:rPr>
        <w:t xml:space="preserve">: </w:t>
      </w:r>
      <w:r w:rsidRPr="007F7087">
        <w:rPr>
          <w:rFonts w:ascii="Calibri" w:hAnsi="Calibri" w:cs="Calibri"/>
          <w:sz w:val="22"/>
        </w:rPr>
        <w:t xml:space="preserve">It is </w:t>
      </w:r>
      <w:r>
        <w:rPr>
          <w:rFonts w:ascii="Calibri" w:hAnsi="Calibri" w:cs="Calibri"/>
          <w:sz w:val="22"/>
        </w:rPr>
        <w:t>un</w:t>
      </w:r>
      <w:r w:rsidRPr="007F7087">
        <w:rPr>
          <w:rFonts w:ascii="Calibri" w:hAnsi="Calibri" w:cs="Calibri"/>
          <w:sz w:val="22"/>
        </w:rPr>
        <w:t>clear how to determine the CPE starting position when a UE performs PSCCH/PSSCH transmission on the resource where there is no sensing result. For example, when a UE transmits PSCCH/PSSCH in SL resource allocation mode 1 or selects PSCCH/PSSCH resource from preferred resource in IUC scheme 1, the UE may not perform sensing procedure and, consequently, there is no sensing result.</w:t>
      </w:r>
    </w:p>
    <w:tbl>
      <w:tblPr>
        <w:tblStyle w:val="TableGrid"/>
        <w:tblW w:w="0" w:type="auto"/>
        <w:tblInd w:w="704" w:type="dxa"/>
        <w:tblLook w:val="04A0" w:firstRow="1" w:lastRow="0" w:firstColumn="1" w:lastColumn="0" w:noHBand="0" w:noVBand="1"/>
      </w:tblPr>
      <w:tblGrid>
        <w:gridCol w:w="8927"/>
      </w:tblGrid>
      <w:tr w:rsidR="007F7087" w14:paraId="4FF7F07D" w14:textId="77777777" w:rsidTr="007F7087">
        <w:tc>
          <w:tcPr>
            <w:tcW w:w="8927" w:type="dxa"/>
          </w:tcPr>
          <w:p w14:paraId="378D6AFE" w14:textId="77777777" w:rsidR="007F7087" w:rsidRDefault="007F7087" w:rsidP="007F7087">
            <w:pPr>
              <w:spacing w:after="60"/>
              <w:ind w:left="568" w:hanging="284"/>
              <w:rPr>
                <w:rFonts w:eastAsia="SimSun"/>
                <w:lang w:val="x-none"/>
              </w:rPr>
            </w:pPr>
            <w:r>
              <w:rPr>
                <w:rFonts w:eastAsia="SimSun"/>
                <w:lang w:val="x-none"/>
              </w:rPr>
              <w:t>-</w:t>
            </w:r>
            <w:r>
              <w:rPr>
                <w:rFonts w:eastAsia="SimSun"/>
                <w:lang w:val="x-none"/>
              </w:rPr>
              <w:tab/>
              <w:t xml:space="preserve">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positions provided by </w:t>
            </w:r>
            <w:proofErr w:type="spellStart"/>
            <w:r>
              <w:rPr>
                <w:rFonts w:eastAsia="SimSun"/>
                <w:i/>
                <w:iCs/>
                <w:lang w:val="x-none"/>
              </w:rPr>
              <w:t>CPEStartingPositionsPSCCH</w:t>
            </w:r>
            <w:proofErr w:type="spellEnd"/>
            <w:r>
              <w:rPr>
                <w:rFonts w:eastAsia="SimSun"/>
                <w:i/>
                <w:iCs/>
                <w:lang w:val="x-none"/>
              </w:rPr>
              <w:t>-PSSCH-</w:t>
            </w:r>
            <w:proofErr w:type="spellStart"/>
            <w:r>
              <w:rPr>
                <w:rFonts w:eastAsia="SimSun"/>
                <w:i/>
                <w:iCs/>
                <w:lang w:val="x-none"/>
              </w:rPr>
              <w:t>InitiateCOT</w:t>
            </w:r>
            <w:proofErr w:type="spellEnd"/>
            <w:r>
              <w:rPr>
                <w:rFonts w:eastAsia="SimSun"/>
                <w:i/>
                <w:iCs/>
                <w:lang w:val="x-none"/>
              </w:rPr>
              <w:t>,</w:t>
            </w:r>
            <w:r>
              <w:rPr>
                <w:rFonts w:eastAsia="SimSun"/>
                <w:lang w:val="x-none"/>
              </w:rPr>
              <w:t xml:space="preserve"> the UE determines a duration of a cyclic prefix extension </w:t>
            </w:r>
            <w:r>
              <w:rPr>
                <w:rFonts w:eastAsia="SimSun"/>
                <w:i/>
                <w:iCs/>
                <w:lang w:val="x-none"/>
              </w:rPr>
              <w:t>T</w:t>
            </w:r>
            <w:r>
              <w:rPr>
                <w:rFonts w:eastAsia="SimSun"/>
                <w:i/>
                <w:iCs/>
                <w:vertAlign w:val="subscript"/>
                <w:lang w:val="x-none"/>
              </w:rPr>
              <w:t>ext</w:t>
            </w:r>
            <w:r>
              <w:rPr>
                <w:rFonts w:eastAsia="SimSun"/>
                <w:lang w:val="x-none"/>
              </w:rPr>
              <w:t xml:space="preserve"> to be applied according to [4, TS 38.211] where the index </w:t>
            </w:r>
            <w:proofErr w:type="spellStart"/>
            <w:r>
              <w:rPr>
                <w:rFonts w:eastAsia="SimSun"/>
                <w:i/>
                <w:iCs/>
                <w:lang w:val="x-none"/>
              </w:rPr>
              <w:t>i</w:t>
            </w:r>
            <w:proofErr w:type="spellEnd"/>
            <w:r>
              <w:rPr>
                <w:rFonts w:eastAsia="SimSun"/>
                <w:lang w:val="x-none"/>
              </w:rPr>
              <w:t xml:space="preserve"> for </w:t>
            </w:r>
            <w:r>
              <w:rPr>
                <w:rFonts w:ascii="Cambria Math" w:eastAsia="SimSun" w:hAnsi="Cambria Math" w:cs="Cambria Math"/>
                <w:color w:val="000000"/>
                <w:lang w:val="x-none"/>
              </w:rPr>
              <w:t>𝐶</w:t>
            </w:r>
            <w:r>
              <w:rPr>
                <w:rFonts w:ascii="Cambria Math" w:eastAsia="SimSun" w:hAnsi="Cambria Math" w:cs="Cambria Math"/>
                <w:color w:val="000000"/>
                <w:sz w:val="14"/>
                <w:szCs w:val="14"/>
                <w:lang w:val="x-none"/>
              </w:rPr>
              <w:t>𝑖</w:t>
            </w:r>
            <w:r>
              <w:rPr>
                <w:rFonts w:ascii="TimesNewRomanPSMT" w:eastAsia="SimSun" w:hAnsi="TimesNewRomanPSMT"/>
                <w:color w:val="000000"/>
                <w:lang w:val="x-none"/>
              </w:rPr>
              <w:t xml:space="preserve"> and</w:t>
            </w:r>
            <w:r>
              <w:rPr>
                <w:rFonts w:eastAsia="SimSun"/>
                <w:lang w:val="x-none"/>
              </w:rPr>
              <w:t xml:space="preserve"> </w:t>
            </w:r>
            <m:oMath>
              <m:sSub>
                <m:sSubPr>
                  <m:ctrlPr>
                    <w:rPr>
                      <w:rFonts w:ascii="Cambria Math" w:hAnsi="Cambria Math" w:cs="Arial"/>
                      <w:b/>
                      <w:bCs/>
                      <w:sz w:val="18"/>
                      <w:szCs w:val="18"/>
                      <w:lang w:val="x-none"/>
                    </w:rPr>
                  </m:ctrlPr>
                </m:sSubPr>
                <m:e>
                  <m:r>
                    <m:rPr>
                      <m:sty m:val="p"/>
                    </m:rPr>
                    <w:rPr>
                      <w:rFonts w:ascii="Cambria Math" w:eastAsia="SimSun" w:hAnsi="Cambria Math"/>
                      <w:lang w:val="x-none"/>
                    </w:rPr>
                    <m:t>Δ</m:t>
                  </m:r>
                </m:e>
                <m:sub>
                  <m:r>
                    <w:rPr>
                      <w:rFonts w:ascii="Cambria Math" w:eastAsia="SimSun" w:hAnsi="Cambria Math"/>
                      <w:lang w:val="x-none"/>
                    </w:rPr>
                    <m:t>i</m:t>
                  </m:r>
                </m:sub>
              </m:sSub>
            </m:oMath>
            <w:r>
              <w:rPr>
                <w:rFonts w:eastAsia="SimSun"/>
                <w:lang w:val="x-none"/>
              </w:rPr>
              <w:t xml:space="preserve"> [4, TS 38.211] is chosen randomly from a set of values configured per priority of the PSCCH/PSSCH by the higher layer parameter </w:t>
            </w:r>
            <w:proofErr w:type="spellStart"/>
            <w:r>
              <w:rPr>
                <w:rFonts w:eastAsia="SimSun"/>
                <w:i/>
                <w:iCs/>
                <w:lang w:val="x-none"/>
              </w:rPr>
              <w:t>CPEStartingPositionsPSCCH</w:t>
            </w:r>
            <w:proofErr w:type="spellEnd"/>
            <w:r>
              <w:rPr>
                <w:rFonts w:eastAsia="SimSun"/>
                <w:i/>
                <w:iCs/>
                <w:lang w:val="x-none"/>
              </w:rPr>
              <w:t>-PSSCH-</w:t>
            </w:r>
            <w:proofErr w:type="spellStart"/>
            <w:r>
              <w:rPr>
                <w:rFonts w:eastAsia="SimSun"/>
                <w:i/>
                <w:iCs/>
                <w:lang w:val="x-none"/>
              </w:rPr>
              <w:t>InitiateCOT</w:t>
            </w:r>
            <w:proofErr w:type="spellEnd"/>
            <w:r>
              <w:rPr>
                <w:rFonts w:eastAsia="SimSun"/>
                <w:lang w:val="x-none"/>
              </w:rPr>
              <w:t xml:space="preserve">. Otherwise, the UE uses a configured default cyclic prefix extension </w:t>
            </w:r>
            <w:r>
              <w:rPr>
                <w:rFonts w:eastAsia="SimSun"/>
                <w:i/>
                <w:iCs/>
                <w:lang w:val="x-none"/>
              </w:rPr>
              <w:t>T</w:t>
            </w:r>
            <w:r>
              <w:rPr>
                <w:rFonts w:eastAsia="SimSun"/>
                <w:i/>
                <w:iCs/>
                <w:vertAlign w:val="subscript"/>
                <w:lang w:val="x-none"/>
              </w:rPr>
              <w:t>ext</w:t>
            </w:r>
            <w:r>
              <w:rPr>
                <w:rFonts w:eastAsia="SimSun"/>
                <w:lang w:val="x-none"/>
              </w:rPr>
              <w:t xml:space="preserve"> indicated by </w:t>
            </w:r>
            <w:proofErr w:type="spellStart"/>
            <w:r>
              <w:rPr>
                <w:rFonts w:eastAsia="SimSun"/>
                <w:i/>
                <w:iCs/>
                <w:lang w:val="x-none"/>
              </w:rPr>
              <w:t>DefaultCPEStartingPositionsPSCCH</w:t>
            </w:r>
            <w:proofErr w:type="spellEnd"/>
            <w:r>
              <w:rPr>
                <w:rFonts w:eastAsia="SimSun"/>
                <w:i/>
                <w:iCs/>
                <w:lang w:val="x-none"/>
              </w:rPr>
              <w:t>-PSSCH-</w:t>
            </w:r>
            <w:proofErr w:type="spellStart"/>
            <w:r>
              <w:rPr>
                <w:rFonts w:eastAsia="SimSun"/>
                <w:i/>
                <w:iCs/>
                <w:lang w:val="x-none"/>
              </w:rPr>
              <w:t>InitiateCOT</w:t>
            </w:r>
            <w:proofErr w:type="spellEnd"/>
            <w:r>
              <w:rPr>
                <w:rFonts w:eastAsia="SimSun"/>
                <w:lang w:val="x-none"/>
              </w:rPr>
              <w:t>.</w:t>
            </w:r>
          </w:p>
          <w:p w14:paraId="474E58B5" w14:textId="77777777" w:rsidR="007F7087" w:rsidRDefault="007F7087" w:rsidP="007F7087">
            <w:pPr>
              <w:spacing w:after="60"/>
              <w:ind w:left="568" w:hanging="284"/>
              <w:rPr>
                <w:rFonts w:eastAsia="SimSun"/>
                <w:i/>
                <w:iCs/>
                <w:lang w:val="x-none"/>
              </w:rPr>
            </w:pPr>
            <w:r>
              <w:rPr>
                <w:rFonts w:eastAsia="SimSun"/>
                <w:lang w:val="x-none"/>
              </w:rPr>
              <w:t>-</w:t>
            </w:r>
            <w:r>
              <w:rPr>
                <w:rFonts w:eastAsia="SimSun"/>
                <w:lang w:val="x-none"/>
              </w:rPr>
              <w:tab/>
              <w:t xml:space="preserve">For operation with shared spectrum channel access in frequency range 1, for the first SL transmission with PSSCH/PSCCH by a UE within </w:t>
            </w:r>
            <w:r>
              <w:rPr>
                <w:rFonts w:eastAsia="SimSun"/>
                <w:lang w:val="en-US" w:eastAsia="zh-CN"/>
              </w:rPr>
              <w:t>a channel occupancy</w:t>
            </w:r>
            <w:r>
              <w:rPr>
                <w:rFonts w:eastAsia="SimSun"/>
                <w:i/>
                <w:iCs/>
                <w:lang w:val="x-none"/>
              </w:rPr>
              <w:t xml:space="preserve">, </w:t>
            </w:r>
            <w:r>
              <w:rPr>
                <w:rFonts w:eastAsia="SimSun"/>
                <w:lang w:val="x-none"/>
              </w:rPr>
              <w:t xml:space="preserve">the UE transmitting in the channel occupancy determines the duration of a cyclic prefix extension </w:t>
            </w:r>
            <w:r>
              <w:rPr>
                <w:rFonts w:eastAsia="SimSun"/>
                <w:i/>
                <w:iCs/>
                <w:lang w:val="x-none"/>
              </w:rPr>
              <w:t>T</w:t>
            </w:r>
            <w:r>
              <w:rPr>
                <w:rFonts w:eastAsia="SimSun"/>
                <w:i/>
                <w:iCs/>
                <w:vertAlign w:val="subscript"/>
                <w:lang w:val="x-none"/>
              </w:rPr>
              <w:t>ext</w:t>
            </w:r>
            <w:r>
              <w:rPr>
                <w:rFonts w:eastAsia="SimSun"/>
                <w:lang w:val="x-none"/>
              </w:rPr>
              <w:t xml:space="preserve">  according </w:t>
            </w:r>
            <w:r>
              <w:rPr>
                <w:rFonts w:eastAsia="SimSun"/>
              </w:rPr>
              <w:t xml:space="preserve">to </w:t>
            </w:r>
            <w:r>
              <w:rPr>
                <w:rFonts w:eastAsia="SimSun"/>
                <w:lang w:val="x-none"/>
              </w:rPr>
              <w:t xml:space="preserve">higher layer parameter </w:t>
            </w:r>
            <w:proofErr w:type="spellStart"/>
            <w:r>
              <w:rPr>
                <w:rFonts w:eastAsia="SimSun"/>
                <w:i/>
                <w:lang w:val="x-none"/>
              </w:rPr>
              <w:t>Default</w:t>
            </w:r>
            <w:r>
              <w:rPr>
                <w:rFonts w:eastAsia="SimSun"/>
                <w:i/>
                <w:iCs/>
                <w:lang w:val="x-none"/>
              </w:rPr>
              <w:t>CPEStartingPositionsPSCCH</w:t>
            </w:r>
            <w:proofErr w:type="spellEnd"/>
            <w:r>
              <w:rPr>
                <w:rFonts w:eastAsia="SimSun"/>
                <w:i/>
                <w:iCs/>
                <w:lang w:val="x-none"/>
              </w:rPr>
              <w:t>-PSSCH-</w:t>
            </w:r>
            <w:proofErr w:type="spellStart"/>
            <w:r>
              <w:rPr>
                <w:rFonts w:eastAsia="SimSun"/>
                <w:i/>
                <w:iCs/>
                <w:lang w:val="x-none"/>
              </w:rPr>
              <w:t>SharedCOT</w:t>
            </w:r>
            <w:proofErr w:type="spellEnd"/>
            <w:r>
              <w:rPr>
                <w:rFonts w:eastAsia="SimSun"/>
                <w:iCs/>
                <w:lang w:val="x-none"/>
              </w:rPr>
              <w:t xml:space="preserve">, unless the UE is configured with multiple CPE starting positions for transmitting within a shared channel occupancy by </w:t>
            </w:r>
            <w:proofErr w:type="spellStart"/>
            <w:r>
              <w:rPr>
                <w:rFonts w:eastAsia="SimSun"/>
                <w:i/>
                <w:iCs/>
                <w:lang w:val="x-none"/>
              </w:rPr>
              <w:t>CPEStartingPositionsPSCCH</w:t>
            </w:r>
            <w:proofErr w:type="spellEnd"/>
            <w:r>
              <w:rPr>
                <w:rFonts w:eastAsia="SimSun"/>
                <w:i/>
                <w:iCs/>
                <w:lang w:val="x-none"/>
              </w:rPr>
              <w:t>-PSSCH-</w:t>
            </w:r>
            <w:proofErr w:type="spellStart"/>
            <w:r>
              <w:rPr>
                <w:rFonts w:eastAsia="SimSun"/>
                <w:i/>
                <w:iCs/>
                <w:lang w:val="x-none"/>
              </w:rPr>
              <w:t>SharedCOT</w:t>
            </w:r>
            <w:proofErr w:type="spellEnd"/>
            <w:r>
              <w:rPr>
                <w:rFonts w:eastAsia="SimSun"/>
                <w:i/>
                <w:iCs/>
                <w:lang w:val="x-none"/>
              </w:rPr>
              <w:t>,</w:t>
            </w:r>
            <w:r>
              <w:rPr>
                <w:rFonts w:eastAsia="SimSun"/>
                <w:iCs/>
                <w:lang w:val="x-none"/>
              </w:rPr>
              <w:t xml:space="preserve"> in which case the </w:t>
            </w:r>
            <w:r>
              <w:rPr>
                <w:rFonts w:eastAsia="SimSun"/>
                <w:lang w:val="x-none"/>
              </w:rPr>
              <w:t xml:space="preserve">UE determines the duration of a cyclic prefix extension </w:t>
            </w:r>
            <w:r>
              <w:rPr>
                <w:rFonts w:eastAsia="SimSun"/>
                <w:i/>
                <w:iCs/>
                <w:lang w:val="x-none"/>
              </w:rPr>
              <w:t>T</w:t>
            </w:r>
            <w:r>
              <w:rPr>
                <w:rFonts w:eastAsia="SimSun"/>
                <w:i/>
                <w:iCs/>
                <w:vertAlign w:val="subscript"/>
                <w:lang w:val="x-none"/>
              </w:rPr>
              <w:t>ext</w:t>
            </w:r>
            <w:r>
              <w:rPr>
                <w:rFonts w:eastAsia="SimSun"/>
                <w:lang w:val="x-none"/>
              </w:rPr>
              <w:t xml:space="preserve"> to be applied according to [4, TS 38.211] where the index </w:t>
            </w:r>
            <w:proofErr w:type="spellStart"/>
            <w:r>
              <w:rPr>
                <w:rFonts w:eastAsia="SimSun"/>
                <w:i/>
                <w:iCs/>
                <w:lang w:val="x-none"/>
              </w:rPr>
              <w:t>i</w:t>
            </w:r>
            <w:proofErr w:type="spellEnd"/>
            <w:r>
              <w:rPr>
                <w:rFonts w:eastAsia="SimSun"/>
                <w:lang w:val="x-none"/>
              </w:rPr>
              <w:t xml:space="preserve"> for </w:t>
            </w:r>
            <w:r>
              <w:rPr>
                <w:rFonts w:ascii="Cambria Math" w:eastAsia="SimSun" w:hAnsi="Cambria Math" w:cs="Cambria Math"/>
                <w:color w:val="000000"/>
                <w:lang w:val="x-none"/>
              </w:rPr>
              <w:t>𝐶</w:t>
            </w:r>
            <w:r>
              <w:rPr>
                <w:rFonts w:ascii="Cambria Math" w:eastAsia="SimSun" w:hAnsi="Cambria Math" w:cs="Cambria Math"/>
                <w:color w:val="000000"/>
                <w:sz w:val="14"/>
                <w:szCs w:val="14"/>
                <w:lang w:val="x-none"/>
              </w:rPr>
              <w:t>𝑖</w:t>
            </w:r>
            <w:r>
              <w:rPr>
                <w:rFonts w:ascii="TimesNewRomanPSMT" w:eastAsia="SimSun" w:hAnsi="TimesNewRomanPSMT"/>
                <w:color w:val="000000"/>
                <w:lang w:val="x-none"/>
              </w:rPr>
              <w:t xml:space="preserve"> and</w:t>
            </w:r>
            <w:r>
              <w:rPr>
                <w:rFonts w:eastAsia="SimSun"/>
                <w:lang w:val="x-none"/>
              </w:rPr>
              <w:t xml:space="preserve"> </w:t>
            </w:r>
            <m:oMath>
              <m:sSub>
                <m:sSubPr>
                  <m:ctrlPr>
                    <w:rPr>
                      <w:rFonts w:ascii="Cambria Math" w:hAnsi="Cambria Math" w:cs="Arial"/>
                      <w:b/>
                      <w:bCs/>
                      <w:sz w:val="18"/>
                      <w:szCs w:val="18"/>
                      <w:lang w:val="x-none"/>
                    </w:rPr>
                  </m:ctrlPr>
                </m:sSubPr>
                <m:e>
                  <m:r>
                    <m:rPr>
                      <m:sty m:val="p"/>
                    </m:rPr>
                    <w:rPr>
                      <w:rFonts w:ascii="Cambria Math" w:eastAsia="SimSun" w:hAnsi="Cambria Math"/>
                      <w:lang w:val="x-none"/>
                    </w:rPr>
                    <m:t>Δ</m:t>
                  </m:r>
                </m:e>
                <m:sub>
                  <m:r>
                    <w:rPr>
                      <w:rFonts w:ascii="Cambria Math" w:eastAsia="SimSun" w:hAnsi="Cambria Math"/>
                      <w:lang w:val="x-none"/>
                    </w:rPr>
                    <m:t>i</m:t>
                  </m:r>
                </m:sub>
              </m:sSub>
            </m:oMath>
            <w:r>
              <w:rPr>
                <w:rFonts w:eastAsia="SimSun"/>
                <w:lang w:val="x-none"/>
              </w:rPr>
              <w:t xml:space="preserve"> [4, TS 38.211] is chosen randomly from a set of values configured per priority of the PSCCH/PSSCH by the higher layer parameter </w:t>
            </w:r>
            <w:proofErr w:type="spellStart"/>
            <w:r>
              <w:rPr>
                <w:rFonts w:eastAsia="SimSun"/>
                <w:i/>
                <w:iCs/>
                <w:lang w:val="x-none"/>
              </w:rPr>
              <w:t>CPEStartingPositionsPSCCH</w:t>
            </w:r>
            <w:proofErr w:type="spellEnd"/>
            <w:r>
              <w:rPr>
                <w:rFonts w:eastAsia="SimSun"/>
                <w:i/>
                <w:iCs/>
                <w:lang w:val="x-none"/>
              </w:rPr>
              <w:t>-PSSCH-</w:t>
            </w:r>
            <w:proofErr w:type="spellStart"/>
            <w:r>
              <w:rPr>
                <w:rFonts w:eastAsia="SimSun"/>
                <w:i/>
                <w:iCs/>
                <w:lang w:val="x-none"/>
              </w:rPr>
              <w:t>SharedCOT</w:t>
            </w:r>
            <w:proofErr w:type="spellEnd"/>
            <w:r>
              <w:rPr>
                <w:rFonts w:eastAsia="SimSun"/>
                <w:i/>
                <w:iCs/>
                <w:lang w:val="x-none"/>
              </w:rPr>
              <w:t xml:space="preserve">, </w:t>
            </w:r>
            <w:r>
              <w:rPr>
                <w:rFonts w:eastAsia="SimSun"/>
                <w:lang w:val="x-none"/>
              </w:rPr>
              <w:t xml:space="preserve">if no resource reservation is transmitted or detected for the slot and the RB set(s) of the intended PSCCH/PSSCH transmission, otherwise, the UE uses the configured default cyclic prefix extension </w:t>
            </w:r>
            <w:r>
              <w:rPr>
                <w:rFonts w:eastAsia="SimSun"/>
                <w:i/>
                <w:iCs/>
                <w:lang w:val="x-none"/>
              </w:rPr>
              <w:t>T</w:t>
            </w:r>
            <w:r>
              <w:rPr>
                <w:rFonts w:eastAsia="SimSun"/>
                <w:i/>
                <w:iCs/>
                <w:vertAlign w:val="subscript"/>
                <w:lang w:val="x-none"/>
              </w:rPr>
              <w:t>ext</w:t>
            </w:r>
            <w:r>
              <w:rPr>
                <w:rFonts w:eastAsia="SimSun"/>
                <w:lang w:val="x-none"/>
              </w:rPr>
              <w:t xml:space="preserve"> indicated by </w:t>
            </w:r>
            <w:proofErr w:type="spellStart"/>
            <w:r>
              <w:rPr>
                <w:rFonts w:eastAsia="SimSun"/>
                <w:i/>
                <w:iCs/>
                <w:lang w:val="x-none"/>
              </w:rPr>
              <w:t>DefaultCPEStartingPositionsPSCCH</w:t>
            </w:r>
            <w:proofErr w:type="spellEnd"/>
            <w:r>
              <w:rPr>
                <w:rFonts w:eastAsia="SimSun"/>
                <w:i/>
                <w:iCs/>
                <w:lang w:val="x-none"/>
              </w:rPr>
              <w:t>-PSSCH-</w:t>
            </w:r>
            <w:proofErr w:type="spellStart"/>
            <w:r>
              <w:rPr>
                <w:rFonts w:eastAsia="SimSun"/>
                <w:i/>
                <w:iCs/>
                <w:lang w:val="x-none"/>
              </w:rPr>
              <w:t>SharedCOT</w:t>
            </w:r>
            <w:proofErr w:type="spellEnd"/>
            <w:r>
              <w:rPr>
                <w:rFonts w:eastAsia="SimSun"/>
                <w:i/>
                <w:iCs/>
                <w:lang w:val="x-none"/>
              </w:rPr>
              <w:t>.</w:t>
            </w:r>
          </w:p>
          <w:p w14:paraId="23ADE7B4" w14:textId="77777777" w:rsidR="007F7087" w:rsidRPr="00A82519" w:rsidRDefault="007F7087" w:rsidP="007F7087">
            <w:pPr>
              <w:spacing w:after="60"/>
              <w:ind w:left="568" w:hanging="284"/>
              <w:rPr>
                <w:ins w:id="67" w:author="坂本龍之介/研究員" w:date="2024-04-05T18:30:00Z"/>
                <w:rFonts w:eastAsia="SimSun"/>
                <w:i/>
                <w:iCs/>
                <w:lang w:val="x-none"/>
              </w:rPr>
            </w:pPr>
            <w:ins w:id="68" w:author="坂本龍之介/研究員" w:date="2024-04-05T18:30:00Z">
              <w:r w:rsidRPr="00A82519">
                <w:rPr>
                  <w:rFonts w:eastAsia="SimSun"/>
                  <w:i/>
                  <w:iCs/>
                  <w:lang w:val="x-none"/>
                </w:rPr>
                <w:t>-</w:t>
              </w:r>
              <w:r w:rsidRPr="00A82519">
                <w:rPr>
                  <w:rFonts w:eastAsia="SimSun"/>
                  <w:i/>
                  <w:iCs/>
                  <w:lang w:val="x-none"/>
                </w:rPr>
                <w:tab/>
              </w:r>
              <w:r w:rsidRPr="00A82519">
                <w:rPr>
                  <w:rFonts w:eastAsia="SimSun"/>
                  <w:iCs/>
                  <w:lang w:val="x-none"/>
                </w:rPr>
                <w:t xml:space="preserve">For operation with shared spectrum channel access in frequency range 1, for the first SL transmission with PSSCH/PSCCH by a UE to initiate a channel occupancy, if the UE does not have its own sensing result, the UE uses a configured default cyclic prefix extension </w:t>
              </w:r>
              <w:r>
                <w:rPr>
                  <w:rFonts w:eastAsia="SimSun"/>
                  <w:i/>
                  <w:iCs/>
                  <w:lang w:val="x-none"/>
                </w:rPr>
                <w:t>T</w:t>
              </w:r>
              <w:r>
                <w:rPr>
                  <w:rFonts w:eastAsia="SimSun"/>
                  <w:i/>
                  <w:iCs/>
                  <w:vertAlign w:val="subscript"/>
                  <w:lang w:val="x-none"/>
                </w:rPr>
                <w:t>ext</w:t>
              </w:r>
              <w:r>
                <w:rPr>
                  <w:rFonts w:eastAsia="SimSun"/>
                  <w:lang w:val="x-none"/>
                </w:rPr>
                <w:t xml:space="preserve"> </w:t>
              </w:r>
              <w:r w:rsidRPr="00A82519">
                <w:rPr>
                  <w:rFonts w:eastAsia="SimSun"/>
                  <w:iCs/>
                  <w:lang w:val="x-none"/>
                </w:rPr>
                <w:t>indicated by</w:t>
              </w:r>
              <w:r w:rsidRPr="00A82519">
                <w:rPr>
                  <w:rFonts w:eastAsia="SimSun"/>
                  <w:i/>
                  <w:iCs/>
                  <w:lang w:val="x-none"/>
                </w:rPr>
                <w:t xml:space="preserve"> </w:t>
              </w:r>
              <w:proofErr w:type="spellStart"/>
              <w:r w:rsidRPr="00A82519">
                <w:rPr>
                  <w:rFonts w:eastAsia="SimSun"/>
                  <w:i/>
                  <w:iCs/>
                  <w:lang w:val="x-none"/>
                </w:rPr>
                <w:t>DefaultCPEStartingPositionsPSCCH</w:t>
              </w:r>
              <w:proofErr w:type="spellEnd"/>
              <w:r w:rsidRPr="00A82519">
                <w:rPr>
                  <w:rFonts w:eastAsia="SimSun"/>
                  <w:i/>
                  <w:iCs/>
                  <w:lang w:val="x-none"/>
                </w:rPr>
                <w:t>-PSSCH-</w:t>
              </w:r>
              <w:proofErr w:type="spellStart"/>
              <w:r w:rsidRPr="00A82519">
                <w:rPr>
                  <w:rFonts w:eastAsia="SimSun"/>
                  <w:i/>
                  <w:iCs/>
                  <w:lang w:val="x-none"/>
                </w:rPr>
                <w:t>InitiateCOT</w:t>
              </w:r>
              <w:proofErr w:type="spellEnd"/>
              <w:r w:rsidRPr="00A82519">
                <w:rPr>
                  <w:rFonts w:eastAsia="SimSun"/>
                  <w:i/>
                  <w:iCs/>
                  <w:lang w:val="x-none"/>
                </w:rPr>
                <w:t>.</w:t>
              </w:r>
            </w:ins>
          </w:p>
          <w:p w14:paraId="619EB6F6" w14:textId="77777777" w:rsidR="007F7087" w:rsidRPr="006E7AFA" w:rsidRDefault="007F7087" w:rsidP="007F7087">
            <w:pPr>
              <w:spacing w:after="60"/>
              <w:ind w:left="568" w:hanging="284"/>
              <w:rPr>
                <w:rFonts w:eastAsia="SimSun"/>
                <w:i/>
                <w:iCs/>
                <w:lang w:val="x-none"/>
              </w:rPr>
            </w:pPr>
            <w:ins w:id="69" w:author="坂本龍之介/研究員" w:date="2024-04-05T18:30:00Z">
              <w:r w:rsidRPr="00A82519">
                <w:rPr>
                  <w:rFonts w:eastAsia="SimSun"/>
                  <w:iCs/>
                  <w:lang w:val="x-none"/>
                </w:rPr>
                <w:t>-</w:t>
              </w:r>
              <w:r w:rsidRPr="00A82519">
                <w:rPr>
                  <w:rFonts w:eastAsia="SimSun"/>
                  <w:iCs/>
                  <w:lang w:val="x-none"/>
                </w:rPr>
                <w:tab/>
                <w:t xml:space="preserve">For operation with shared spectrum channel access in frequency range 1, for the first SL transmission with PSSCH/PSCCH by a UE within a channel occupancy, if the UE does not have its own sensing </w:t>
              </w:r>
              <w:r w:rsidRPr="00A82519">
                <w:rPr>
                  <w:rFonts w:eastAsia="SimSun"/>
                  <w:iCs/>
                  <w:lang w:val="x-none"/>
                </w:rPr>
                <w:lastRenderedPageBreak/>
                <w:t xml:space="preserve">result, the UE uses a configured default cyclic prefix extension </w:t>
              </w:r>
              <w:r>
                <w:rPr>
                  <w:rFonts w:eastAsia="SimSun"/>
                  <w:i/>
                  <w:iCs/>
                  <w:lang w:val="x-none"/>
                </w:rPr>
                <w:t>T</w:t>
              </w:r>
              <w:r>
                <w:rPr>
                  <w:rFonts w:eastAsia="SimSun"/>
                  <w:i/>
                  <w:iCs/>
                  <w:vertAlign w:val="subscript"/>
                  <w:lang w:val="x-none"/>
                </w:rPr>
                <w:t>ext</w:t>
              </w:r>
              <w:r w:rsidRPr="00A82519">
                <w:rPr>
                  <w:rFonts w:eastAsia="SimSun"/>
                  <w:iCs/>
                  <w:lang w:val="x-none"/>
                </w:rPr>
                <w:t xml:space="preserve"> indicated by</w:t>
              </w:r>
              <w:r w:rsidRPr="00A82519">
                <w:rPr>
                  <w:rFonts w:eastAsia="SimSun"/>
                  <w:i/>
                  <w:iCs/>
                  <w:lang w:val="x-none"/>
                </w:rPr>
                <w:t xml:space="preserve"> </w:t>
              </w:r>
              <w:proofErr w:type="spellStart"/>
              <w:r w:rsidRPr="00A82519">
                <w:rPr>
                  <w:rFonts w:eastAsia="SimSun"/>
                  <w:i/>
                  <w:iCs/>
                  <w:lang w:val="x-none"/>
                </w:rPr>
                <w:t>DefaultCPEStartingPositionsPSCCH</w:t>
              </w:r>
              <w:proofErr w:type="spellEnd"/>
              <w:r w:rsidRPr="00A82519">
                <w:rPr>
                  <w:rFonts w:eastAsia="SimSun"/>
                  <w:i/>
                  <w:iCs/>
                  <w:lang w:val="x-none"/>
                </w:rPr>
                <w:t>-PSSCH-</w:t>
              </w:r>
              <w:proofErr w:type="spellStart"/>
              <w:r w:rsidRPr="00A82519">
                <w:rPr>
                  <w:rFonts w:eastAsia="SimSun"/>
                  <w:i/>
                  <w:iCs/>
                  <w:lang w:val="x-none"/>
                </w:rPr>
                <w:t>sharedCOT</w:t>
              </w:r>
              <w:proofErr w:type="spellEnd"/>
              <w:r w:rsidRPr="00A82519">
                <w:rPr>
                  <w:rFonts w:eastAsia="SimSun"/>
                  <w:i/>
                  <w:iCs/>
                  <w:lang w:val="x-none"/>
                </w:rPr>
                <w:t>.</w:t>
              </w:r>
            </w:ins>
          </w:p>
          <w:p w14:paraId="20DDDBA7" w14:textId="77777777" w:rsidR="007F7087" w:rsidRDefault="007F7087" w:rsidP="007F7087">
            <w:pPr>
              <w:spacing w:after="60"/>
              <w:ind w:left="568" w:hanging="284"/>
              <w:rPr>
                <w:rFonts w:eastAsia="SimSun"/>
                <w:lang w:val="en-US"/>
              </w:rPr>
            </w:pPr>
            <w:r>
              <w:rPr>
                <w:rFonts w:eastAsia="SimSun"/>
                <w:lang w:val="x-none"/>
              </w:rPr>
              <w:t>-</w:t>
            </w:r>
            <w:r>
              <w:rPr>
                <w:rFonts w:eastAsia="SimSun"/>
                <w:lang w:val="x-none"/>
              </w:rPr>
              <w:tab/>
              <w:t xml:space="preserve">For operation with shared spectrum channel access in frequency range 1, for </w:t>
            </w:r>
            <w:r>
              <w:rPr>
                <w:rFonts w:eastAsia="SimSun"/>
                <w:lang w:val="en-US"/>
              </w:rPr>
              <w:t xml:space="preserve">a </w:t>
            </w:r>
            <w:r>
              <w:rPr>
                <w:rFonts w:eastAsia="SimSun"/>
                <w:lang w:val="x-none"/>
              </w:rPr>
              <w:t xml:space="preserve">PSSCH/PSCCH </w:t>
            </w:r>
            <w:r>
              <w:rPr>
                <w:rFonts w:eastAsia="SimSun"/>
                <w:lang w:val="en-US"/>
              </w:rPr>
              <w:t xml:space="preserve">transmission by a UE that follows another SL transmission by the same UE in a channel occupancy, the UE determines the duration of a </w:t>
            </w:r>
            <w:r>
              <w:rPr>
                <w:rFonts w:eastAsia="SimSun"/>
                <w:lang w:val="x-none"/>
              </w:rPr>
              <w:t xml:space="preserve">cyclic prefix extension </w:t>
            </w:r>
            <w:r>
              <w:rPr>
                <w:rFonts w:eastAsia="SimSun"/>
                <w:i/>
                <w:iCs/>
                <w:lang w:val="x-none"/>
              </w:rPr>
              <w:t>T</w:t>
            </w:r>
            <w:r>
              <w:rPr>
                <w:rFonts w:eastAsia="SimSun"/>
                <w:i/>
                <w:iCs/>
                <w:vertAlign w:val="subscript"/>
                <w:lang w:val="x-none"/>
              </w:rPr>
              <w:t>ext</w:t>
            </w:r>
            <w:r>
              <w:rPr>
                <w:rFonts w:eastAsia="SimSun"/>
                <w:lang w:val="x-none"/>
              </w:rPr>
              <w:t xml:space="preserve"> </w:t>
            </w:r>
            <w:r>
              <w:rPr>
                <w:rFonts w:eastAsia="SimSun"/>
                <w:lang w:val="en-US"/>
              </w:rPr>
              <w:t>as follows:</w:t>
            </w:r>
          </w:p>
          <w:p w14:paraId="7A4058CD" w14:textId="77777777" w:rsidR="007F7087" w:rsidRDefault="007F7087" w:rsidP="007F7087">
            <w:pPr>
              <w:spacing w:after="60"/>
              <w:ind w:left="851" w:hanging="284"/>
              <w:rPr>
                <w:rFonts w:eastAsia="SimSun"/>
                <w:lang w:val="x-none" w:eastAsia="ja-JP"/>
              </w:rPr>
            </w:pPr>
            <w:r>
              <w:rPr>
                <w:rFonts w:eastAsia="SimSun"/>
                <w:lang w:val="en-US"/>
              </w:rPr>
              <w:t>-</w:t>
            </w:r>
            <w:r>
              <w:rPr>
                <w:rFonts w:eastAsia="SimSun"/>
                <w:lang w:val="en-US"/>
              </w:rPr>
              <w:tab/>
            </w:r>
            <w:r>
              <w:rPr>
                <w:rFonts w:eastAsia="SimSun"/>
                <w:lang w:val="x-none"/>
              </w:rPr>
              <w:t xml:space="preserve">When gap between the PSSCH/PSCCH transmission and the previous SL transmission is 1 symbol, the index </w:t>
            </w:r>
            <w:proofErr w:type="spellStart"/>
            <w:r>
              <w:rPr>
                <w:rFonts w:eastAsia="SimSun"/>
                <w:i/>
                <w:iCs/>
                <w:lang w:val="x-none"/>
              </w:rPr>
              <w:t>i</w:t>
            </w:r>
            <w:proofErr w:type="spellEnd"/>
            <w:r>
              <w:rPr>
                <w:rFonts w:eastAsia="SimSun"/>
                <w:lang w:val="x-none"/>
              </w:rPr>
              <w:t xml:space="preserve"> for </w:t>
            </w:r>
            <m:oMath>
              <m:sSub>
                <m:sSubPr>
                  <m:ctrlPr>
                    <w:rPr>
                      <w:rFonts w:ascii="Cambria Math" w:hAnsi="Cambria Math"/>
                      <w:lang w:val="x-none"/>
                    </w:rPr>
                  </m:ctrlPr>
                </m:sSubPr>
                <m:e>
                  <m:r>
                    <m:rPr>
                      <m:sty m:val="p"/>
                    </m:rPr>
                    <w:rPr>
                      <w:rFonts w:ascii="Cambria Math" w:eastAsia="SimSun" w:hAnsi="Cambria Math"/>
                      <w:lang w:val="x-none"/>
                    </w:rPr>
                    <m:t>Δ</m:t>
                  </m:r>
                </m:e>
                <m:sub>
                  <m:r>
                    <w:rPr>
                      <w:rFonts w:ascii="Cambria Math" w:eastAsia="SimSun" w:hAnsi="Cambria Math"/>
                      <w:lang w:val="x-none"/>
                    </w:rPr>
                    <m:t>i</m:t>
                  </m:r>
                </m:sub>
              </m:sSub>
            </m:oMath>
            <w:r>
              <w:rPr>
                <w:rFonts w:eastAsia="SimSun"/>
                <w:lang w:val="x-none"/>
              </w:rPr>
              <w:t xml:space="preserve">is set to </w:t>
            </w:r>
            <w:r>
              <w:rPr>
                <w:rFonts w:eastAsia="SimSun"/>
              </w:rPr>
              <w:t>'</w:t>
            </w:r>
            <w:r>
              <w:rPr>
                <w:rFonts w:eastAsia="SimSun"/>
                <w:lang w:val="x-none"/>
              </w:rPr>
              <w:t>1</w:t>
            </w:r>
            <w:r>
              <w:rPr>
                <w:rFonts w:eastAsia="SimSun"/>
              </w:rPr>
              <w:t>'</w:t>
            </w:r>
            <w:r>
              <w:rPr>
                <w:rFonts w:eastAsia="SimSun"/>
                <w:lang w:val="x-none"/>
              </w:rPr>
              <w:t>.</w:t>
            </w:r>
          </w:p>
          <w:p w14:paraId="746B35B2" w14:textId="2B2C5A89" w:rsidR="007F7087" w:rsidRPr="007F7087" w:rsidRDefault="007F7087" w:rsidP="007F7087">
            <w:pPr>
              <w:spacing w:after="60"/>
              <w:ind w:left="851" w:hanging="284"/>
              <w:rPr>
                <w:rFonts w:eastAsia="SimSun"/>
                <w:lang w:val="x-none"/>
              </w:rPr>
            </w:pPr>
            <w:r>
              <w:rPr>
                <w:rFonts w:eastAsia="SimSun"/>
                <w:lang w:val="en-US"/>
              </w:rPr>
              <w:t>-</w:t>
            </w:r>
            <w:r>
              <w:rPr>
                <w:rFonts w:eastAsia="SimSun"/>
                <w:lang w:val="en-US"/>
              </w:rPr>
              <w:tab/>
            </w:r>
            <w:r>
              <w:rPr>
                <w:rFonts w:eastAsia="SimSun"/>
                <w:lang w:val="x-none"/>
              </w:rPr>
              <w:t xml:space="preserve">When gap between the PSSCH/PSCCH transmission and the previous SL transmission is </w:t>
            </w:r>
            <w:r>
              <w:rPr>
                <w:rFonts w:eastAsia="SimSun"/>
                <w:lang w:val="en-US"/>
              </w:rPr>
              <w:t>2</w:t>
            </w:r>
            <w:r>
              <w:rPr>
                <w:rFonts w:eastAsia="SimSun"/>
                <w:lang w:val="x-none"/>
              </w:rPr>
              <w:t xml:space="preserve"> symbo</w:t>
            </w:r>
            <w:r>
              <w:rPr>
                <w:rFonts w:eastAsia="SimSun"/>
                <w:lang w:val="en-US"/>
              </w:rPr>
              <w:t>ls</w:t>
            </w:r>
            <w:r>
              <w:rPr>
                <w:rFonts w:eastAsia="SimSun"/>
                <w:lang w:val="x-none"/>
              </w:rPr>
              <w:t xml:space="preserve">, the index </w:t>
            </w:r>
            <w:proofErr w:type="spellStart"/>
            <w:r>
              <w:rPr>
                <w:rFonts w:eastAsia="SimSun"/>
                <w:i/>
                <w:iCs/>
                <w:lang w:val="x-none"/>
              </w:rPr>
              <w:t>i</w:t>
            </w:r>
            <w:proofErr w:type="spellEnd"/>
            <w:r>
              <w:rPr>
                <w:rFonts w:eastAsia="SimSun"/>
                <w:lang w:val="x-none"/>
              </w:rPr>
              <w:t xml:space="preserve"> for </w:t>
            </w:r>
            <m:oMath>
              <m:sSub>
                <m:sSubPr>
                  <m:ctrlPr>
                    <w:rPr>
                      <w:rFonts w:ascii="Cambria Math" w:hAnsi="Cambria Math"/>
                      <w:lang w:val="x-none"/>
                    </w:rPr>
                  </m:ctrlPr>
                </m:sSubPr>
                <m:e>
                  <m:r>
                    <m:rPr>
                      <m:sty m:val="p"/>
                    </m:rPr>
                    <w:rPr>
                      <w:rFonts w:ascii="Cambria Math" w:eastAsia="SimSun" w:hAnsi="Cambria Math"/>
                      <w:lang w:val="x-none"/>
                    </w:rPr>
                    <m:t>Δ</m:t>
                  </m:r>
                </m:e>
                <m:sub>
                  <m:r>
                    <w:rPr>
                      <w:rFonts w:ascii="Cambria Math" w:eastAsia="SimSun" w:hAnsi="Cambria Math"/>
                      <w:lang w:val="x-none"/>
                    </w:rPr>
                    <m:t>i</m:t>
                  </m:r>
                </m:sub>
              </m:sSub>
            </m:oMath>
            <w:r>
              <w:rPr>
                <w:rFonts w:eastAsia="SimSun"/>
                <w:lang w:val="x-none"/>
              </w:rPr>
              <w:t xml:space="preserve">is set </w:t>
            </w:r>
            <w:r>
              <w:rPr>
                <w:rFonts w:eastAsia="SimSun"/>
                <w:lang w:val="en-US"/>
              </w:rPr>
              <w:t>to '3' for µ=1 and to '2' for µ=2</w:t>
            </w:r>
            <w:r>
              <w:rPr>
                <w:rFonts w:eastAsia="SimSun"/>
                <w:lang w:val="x-none"/>
              </w:rPr>
              <w:t>.</w:t>
            </w:r>
          </w:p>
        </w:tc>
      </w:tr>
    </w:tbl>
    <w:p w14:paraId="773F1C2B" w14:textId="77777777" w:rsidR="007F7087" w:rsidRPr="00052A3E" w:rsidRDefault="007F7087">
      <w:pPr>
        <w:autoSpaceDE w:val="0"/>
        <w:autoSpaceDN w:val="0"/>
        <w:spacing w:after="120"/>
        <w:jc w:val="both"/>
        <w:rPr>
          <w:rFonts w:ascii="Calibri" w:hAnsi="Calibri" w:cs="Calibri"/>
          <w:sz w:val="22"/>
        </w:rPr>
      </w:pPr>
    </w:p>
    <w:p w14:paraId="47A341B6" w14:textId="51FDDE0E" w:rsidR="0084414F" w:rsidRDefault="00BF6619">
      <w:pPr>
        <w:pStyle w:val="Heading3"/>
      </w:pPr>
      <w:r>
        <w:t>R</w:t>
      </w:r>
      <w:r w:rsidR="0071348F">
        <w:t>ound 1 discussion</w:t>
      </w:r>
    </w:p>
    <w:p w14:paraId="0E114AC7" w14:textId="77777777" w:rsidR="00D823A9" w:rsidRDefault="00D823A9" w:rsidP="00D823A9">
      <w:pPr>
        <w:spacing w:after="0"/>
        <w:rPr>
          <w:rStyle w:val="Strong"/>
          <w:rFonts w:asciiTheme="minorHAnsi" w:hAnsiTheme="minorHAnsi" w:cstheme="minorHAnsi"/>
          <w:sz w:val="22"/>
          <w:szCs w:val="22"/>
        </w:rPr>
      </w:pPr>
      <w:r w:rsidRPr="00EF420C">
        <w:rPr>
          <w:rStyle w:val="Strong"/>
          <w:rFonts w:asciiTheme="minorHAnsi" w:hAnsiTheme="minorHAnsi" w:cstheme="minorHAnsi"/>
          <w:sz w:val="22"/>
          <w:szCs w:val="22"/>
        </w:rPr>
        <w:t>Question 1-1 (I): For Issue 1-1, there are 4 sub-issues as described in the above. Since they are somewhat</w:t>
      </w:r>
      <w:r>
        <w:rPr>
          <w:rStyle w:val="Strong"/>
          <w:rFonts w:asciiTheme="minorHAnsi" w:hAnsiTheme="minorHAnsi" w:cstheme="minorHAnsi"/>
          <w:sz w:val="22"/>
          <w:szCs w:val="22"/>
        </w:rPr>
        <w:t xml:space="preserve"> related and corresponding TPs are intended for the same sentences in Clause 8.1.2.1 of TS 38.214. In the end, we should only have one CR merging agreeable TPs. Hence, what is your view on the above proposed TPs in Issue 1-1-1, 1-1-2, 1-1-3 and 1-1-4.</w:t>
      </w:r>
    </w:p>
    <w:p w14:paraId="486E6B71"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8079"/>
      </w:tblGrid>
      <w:tr w:rsidR="00D823A9" w14:paraId="66618462" w14:textId="77777777" w:rsidTr="00B7754C">
        <w:tc>
          <w:tcPr>
            <w:tcW w:w="1555" w:type="dxa"/>
          </w:tcPr>
          <w:p w14:paraId="4F1C9BE7"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1795BC32"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4F37E2F0" w14:textId="77777777" w:rsidTr="00B7754C">
        <w:tc>
          <w:tcPr>
            <w:tcW w:w="1555" w:type="dxa"/>
          </w:tcPr>
          <w:p w14:paraId="4620829C"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8079" w:type="dxa"/>
          </w:tcPr>
          <w:p w14:paraId="683F80CC"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1-1-1:</w:t>
            </w:r>
            <w:r>
              <w:rPr>
                <w:rFonts w:ascii="Calibri" w:hAnsi="Calibri" w:cs="Calibri"/>
                <w:sz w:val="22"/>
                <w:szCs w:val="22"/>
              </w:rPr>
              <w:t xml:space="preserve"> Needed. Our view that Option 2 is the correct change for the identified issue (a leftover issue from RAN1#116).</w:t>
            </w:r>
          </w:p>
          <w:p w14:paraId="673D020D"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1-1-2: </w:t>
            </w:r>
            <w:r>
              <w:rPr>
                <w:rFonts w:ascii="Calibri" w:hAnsi="Calibri" w:cs="Calibri"/>
                <w:sz w:val="22"/>
                <w:szCs w:val="22"/>
              </w:rPr>
              <w:t xml:space="preserve">Needed. </w:t>
            </w:r>
            <w:r w:rsidRPr="00CC7DD5">
              <w:rPr>
                <w:rFonts w:ascii="Calibri" w:hAnsi="Calibri" w:cs="Calibri"/>
                <w:sz w:val="22"/>
                <w:szCs w:val="22"/>
              </w:rPr>
              <w:t xml:space="preserve">For the first cited paragraph, it is intended for the case of the first SL transmission that initiates a channel occupancy (not related to a shared COT case as described </w:t>
            </w:r>
            <w:r>
              <w:rPr>
                <w:rFonts w:ascii="Calibri" w:hAnsi="Calibri" w:cs="Calibri"/>
                <w:sz w:val="22"/>
                <w:szCs w:val="22"/>
              </w:rPr>
              <w:t>in the draft CR. But nevertheless, this draft CR brought up an issue of which RB set(s) to transmit CPE for the intended PSSCH/PSCCH transmission, which is currently unclear in TS 38.214, especially when the intended PSSCH/PSCCH transmission spans across more than one RB set. Considering the changes proposed in Issue 1-1-3, they should be merged to make the text more readable. But for both cases of COT initiating and COT sharing, the CPE shall be transmitted in “</w:t>
            </w:r>
            <w:r w:rsidRPr="00CC7DD5">
              <w:rPr>
                <w:rFonts w:ascii="Calibri" w:hAnsi="Calibri" w:cs="Calibri"/>
                <w:color w:val="FF0000"/>
                <w:sz w:val="22"/>
                <w:szCs w:val="22"/>
              </w:rPr>
              <w:t>all of the RB set(s) of the intended PSSCH/PSSCH transmission</w:t>
            </w:r>
            <w:r>
              <w:rPr>
                <w:rFonts w:ascii="Calibri" w:hAnsi="Calibri" w:cs="Calibri"/>
                <w:sz w:val="22"/>
                <w:szCs w:val="22"/>
              </w:rPr>
              <w:t>”.</w:t>
            </w:r>
          </w:p>
          <w:p w14:paraId="2A8494CD"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1-1-3: </w:t>
            </w:r>
            <w:r>
              <w:rPr>
                <w:rFonts w:ascii="Calibri" w:hAnsi="Calibri" w:cs="Calibri"/>
                <w:sz w:val="22"/>
                <w:szCs w:val="22"/>
              </w:rPr>
              <w:t xml:space="preserve">Needed. Agree with the background information / motivation for these changes. We also note that another motivation is brought up by the second proposed change in Issue 2-3 on when/where to transmit CPE for the intended SL transmission in </w:t>
            </w:r>
            <w:r>
              <w:rPr>
                <w:rFonts w:ascii="Calibri" w:hAnsi="Calibri" w:cs="Calibri"/>
                <w:color w:val="000000" w:themeColor="text1"/>
                <w:sz w:val="22"/>
                <w:lang w:val="en-US"/>
              </w:rPr>
              <w:t xml:space="preserve">slot </w:t>
            </w:r>
            <m:oMath>
              <m:r>
                <w:rPr>
                  <w:rFonts w:ascii="Cambria Math" w:hAnsi="Cambria Math" w:cs="Calibri"/>
                  <w:color w:val="000000" w:themeColor="text1"/>
                  <w:sz w:val="22"/>
                  <w:lang w:val="en-US"/>
                </w:rPr>
                <m:t>n+</m:t>
              </m:r>
              <m:sSub>
                <m:sSubPr>
                  <m:ctrlPr>
                    <w:rPr>
                      <w:rFonts w:ascii="Cambria Math" w:hAnsi="Cambria Math"/>
                      <w:i/>
                    </w:rPr>
                  </m:ctrlPr>
                </m:sSubPr>
                <m:e>
                  <m:r>
                    <w:rPr>
                      <w:rFonts w:ascii="Cambria Math" w:hAnsi="Cambria Math"/>
                    </w:rPr>
                    <m:t>T</m:t>
                  </m:r>
                </m:e>
                <m:sub>
                  <m:r>
                    <w:rPr>
                      <w:rFonts w:ascii="Cambria Math" w:hAnsi="Cambria Math"/>
                    </w:rPr>
                    <m:t>proc,0</m:t>
                  </m:r>
                </m:sub>
              </m:sSub>
            </m:oMath>
            <w:r>
              <w:rPr>
                <w:rFonts w:ascii="Calibri" w:hAnsi="Calibri" w:cs="Calibri"/>
              </w:rPr>
              <w:t>.</w:t>
            </w:r>
          </w:p>
          <w:p w14:paraId="3B4D3B6A"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1-1-4: </w:t>
            </w:r>
            <w:r>
              <w:rPr>
                <w:rFonts w:ascii="Calibri" w:hAnsi="Calibri" w:cs="Calibri"/>
                <w:sz w:val="22"/>
                <w:szCs w:val="22"/>
              </w:rPr>
              <w:t>OK.</w:t>
            </w:r>
          </w:p>
          <w:p w14:paraId="1CED1B2A" w14:textId="48374397" w:rsidR="00D823A9" w:rsidRDefault="00D823A9" w:rsidP="00B7754C">
            <w:pPr>
              <w:pStyle w:val="0Maintext"/>
              <w:spacing w:after="120" w:afterAutospacing="0" w:line="240" w:lineRule="auto"/>
              <w:ind w:firstLine="0"/>
              <w:jc w:val="left"/>
              <w:rPr>
                <w:rFonts w:ascii="Calibri" w:hAnsi="Calibri" w:cs="Calibri"/>
                <w:sz w:val="22"/>
                <w:szCs w:val="22"/>
              </w:rPr>
            </w:pPr>
            <w:r>
              <w:rPr>
                <w:rFonts w:ascii="Calibri" w:hAnsi="Calibri" w:cs="Calibri"/>
                <w:sz w:val="22"/>
                <w:szCs w:val="22"/>
              </w:rPr>
              <w:t xml:space="preserve">Note that, different proposed changes for Issue 1-1 should be merged into one harmonized TP for this </w:t>
            </w:r>
            <w:r w:rsidR="00A5590A">
              <w:rPr>
                <w:rFonts w:ascii="Calibri" w:hAnsi="Calibri" w:cs="Calibri"/>
                <w:sz w:val="22"/>
                <w:szCs w:val="22"/>
              </w:rPr>
              <w:t>version</w:t>
            </w:r>
            <w:r>
              <w:rPr>
                <w:rFonts w:ascii="Calibri" w:hAnsi="Calibri" w:cs="Calibri"/>
                <w:sz w:val="22"/>
                <w:szCs w:val="22"/>
              </w:rPr>
              <w:t xml:space="preserve"> of TS 38.214.</w:t>
            </w:r>
          </w:p>
        </w:tc>
      </w:tr>
      <w:tr w:rsidR="00D823A9" w14:paraId="020B6253" w14:textId="77777777" w:rsidTr="00B7754C">
        <w:tc>
          <w:tcPr>
            <w:tcW w:w="1555" w:type="dxa"/>
          </w:tcPr>
          <w:p w14:paraId="2E09F25F" w14:textId="77777777" w:rsidR="00D823A9" w:rsidRPr="005E18C4"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proofErr w:type="spellStart"/>
            <w:r>
              <w:rPr>
                <w:rFonts w:asciiTheme="minorHAnsi" w:eastAsiaTheme="minorEastAsia" w:hAnsiTheme="minorHAnsi" w:cstheme="minorHAnsi" w:hint="eastAsia"/>
                <w:sz w:val="22"/>
                <w:szCs w:val="22"/>
                <w:lang w:val="en-US" w:eastAsia="zh-CN"/>
              </w:rPr>
              <w:t>x</w:t>
            </w:r>
            <w:r>
              <w:rPr>
                <w:rFonts w:asciiTheme="minorHAnsi" w:eastAsiaTheme="minorEastAsia" w:hAnsiTheme="minorHAnsi" w:cstheme="minorHAnsi"/>
                <w:sz w:val="22"/>
                <w:szCs w:val="22"/>
                <w:lang w:val="en-US" w:eastAsia="zh-CN"/>
              </w:rPr>
              <w:t>iaomi</w:t>
            </w:r>
            <w:proofErr w:type="spellEnd"/>
          </w:p>
        </w:tc>
        <w:tc>
          <w:tcPr>
            <w:tcW w:w="8079" w:type="dxa"/>
          </w:tcPr>
          <w:p w14:paraId="4EA3F08A"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1-1-1:</w:t>
            </w:r>
            <w:r>
              <w:rPr>
                <w:rFonts w:ascii="Calibri" w:hAnsi="Calibri" w:cs="Calibri"/>
                <w:sz w:val="22"/>
                <w:szCs w:val="22"/>
              </w:rPr>
              <w:t xml:space="preserve"> our view is OK. </w:t>
            </w:r>
          </w:p>
          <w:p w14:paraId="024FC9A9"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1-1-2:</w:t>
            </w:r>
            <w:r>
              <w:rPr>
                <w:rFonts w:ascii="Calibri" w:hAnsi="Calibri" w:cs="Calibri"/>
                <w:sz w:val="22"/>
                <w:szCs w:val="22"/>
              </w:rPr>
              <w:t xml:space="preserve"> our view is OK; this is a follow-up modification based on the conclusion from last meeting, aims to address the CPE determination principle for the partial RB sets inside COT case.</w:t>
            </w:r>
          </w:p>
          <w:p w14:paraId="49F7FE9C"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1-1-3:</w:t>
            </w:r>
            <w:r>
              <w:rPr>
                <w:rFonts w:ascii="Calibri" w:hAnsi="Calibri" w:cs="Calibri"/>
                <w:sz w:val="22"/>
                <w:szCs w:val="22"/>
              </w:rPr>
              <w:t xml:space="preserve"> our view is OK.</w:t>
            </w:r>
          </w:p>
          <w:p w14:paraId="49EF7294" w14:textId="77777777" w:rsidR="00D823A9" w:rsidRDefault="00D823A9" w:rsidP="00B7754C">
            <w:pPr>
              <w:pStyle w:val="0Maintext"/>
              <w:spacing w:after="6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1-1-4:</w:t>
            </w:r>
            <w:r>
              <w:rPr>
                <w:rFonts w:ascii="Calibri" w:hAnsi="Calibri" w:cs="Calibri"/>
                <w:sz w:val="22"/>
                <w:szCs w:val="22"/>
              </w:rPr>
              <w:t xml:space="preserve"> our view is this is </w:t>
            </w:r>
            <w:r w:rsidRPr="005E18C4">
              <w:rPr>
                <w:rFonts w:ascii="Calibri" w:hAnsi="Calibri" w:cs="Calibri"/>
                <w:sz w:val="22"/>
                <w:szCs w:val="22"/>
              </w:rPr>
              <w:t>unnecessary</w:t>
            </w:r>
            <w:r>
              <w:rPr>
                <w:rFonts w:ascii="Calibri" w:hAnsi="Calibri" w:cs="Calibri"/>
                <w:sz w:val="22"/>
                <w:szCs w:val="22"/>
              </w:rPr>
              <w:t>.</w:t>
            </w:r>
          </w:p>
        </w:tc>
      </w:tr>
      <w:tr w:rsidR="00D823A9" w14:paraId="400D034C" w14:textId="77777777" w:rsidTr="00B7754C">
        <w:tc>
          <w:tcPr>
            <w:tcW w:w="1555" w:type="dxa"/>
          </w:tcPr>
          <w:p w14:paraId="09C7B35E"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val="en-US" w:eastAsia="ko-KR"/>
              </w:rPr>
              <w:t>LGE</w:t>
            </w:r>
          </w:p>
        </w:tc>
        <w:tc>
          <w:tcPr>
            <w:tcW w:w="8079" w:type="dxa"/>
          </w:tcPr>
          <w:p w14:paraId="4D38CCE1" w14:textId="77777777" w:rsidR="00D823A9" w:rsidRDefault="00D823A9" w:rsidP="00B7754C">
            <w:pPr>
              <w:pStyle w:val="0Maintext"/>
              <w:spacing w:after="120" w:afterAutospacing="0" w:line="240" w:lineRule="auto"/>
              <w:ind w:firstLine="0"/>
              <w:jc w:val="left"/>
              <w:rPr>
                <w:rFonts w:ascii="Calibri" w:hAnsi="Calibri" w:cs="Calibri"/>
                <w:sz w:val="22"/>
                <w:szCs w:val="22"/>
                <w:lang w:eastAsia="ko-KR"/>
              </w:rPr>
            </w:pPr>
            <w:r w:rsidRPr="00935B98">
              <w:rPr>
                <w:rFonts w:ascii="Calibri" w:hAnsi="Calibri" w:cs="Calibri"/>
                <w:b/>
                <w:bCs/>
                <w:sz w:val="22"/>
                <w:szCs w:val="22"/>
              </w:rPr>
              <w:t>On Issue 1-1-1:</w:t>
            </w:r>
            <w:r>
              <w:rPr>
                <w:rFonts w:ascii="Calibri" w:hAnsi="Calibri" w:cs="Calibri"/>
                <w:sz w:val="22"/>
                <w:szCs w:val="22"/>
              </w:rPr>
              <w:t xml:space="preserve"> </w:t>
            </w:r>
            <w:r>
              <w:rPr>
                <w:rFonts w:ascii="Calibri" w:hAnsi="Calibri" w:cs="Calibri" w:hint="eastAsia"/>
                <w:sz w:val="22"/>
                <w:szCs w:val="22"/>
                <w:lang w:eastAsia="ko-KR"/>
              </w:rPr>
              <w:t xml:space="preserve">Option 2 is acceptable considering reviewing the existing WA. </w:t>
            </w:r>
          </w:p>
          <w:p w14:paraId="1718B942" w14:textId="77777777" w:rsidR="00D823A9" w:rsidRDefault="00D823A9" w:rsidP="00B7754C">
            <w:pPr>
              <w:pStyle w:val="0Maintext"/>
              <w:spacing w:after="12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In Option 2, for the proposal part, the typo needs to be fixed as follows:</w:t>
            </w:r>
          </w:p>
          <w:p w14:paraId="2A87E841" w14:textId="77777777" w:rsidR="00D823A9" w:rsidRPr="00525D76" w:rsidRDefault="00D823A9" w:rsidP="00B7754C">
            <w:pPr>
              <w:pStyle w:val="0Maintext"/>
              <w:spacing w:after="120" w:afterAutospacing="0" w:line="240" w:lineRule="auto"/>
              <w:ind w:firstLine="0"/>
              <w:jc w:val="left"/>
              <w:rPr>
                <w:rFonts w:ascii="Calibri" w:hAnsi="Calibri" w:cs="Calibri"/>
                <w:sz w:val="22"/>
                <w:szCs w:val="22"/>
                <w:lang w:eastAsia="ko-KR"/>
              </w:rPr>
            </w:pPr>
            <w:r>
              <w:rPr>
                <w:rFonts w:ascii="Calibri" w:hAnsi="Calibri" w:cs="Calibri"/>
                <w:color w:val="000000" w:themeColor="text1"/>
                <w:sz w:val="22"/>
                <w:lang w:eastAsia="ko-KR"/>
              </w:rPr>
              <w:t>“</w:t>
            </w:r>
            <w:proofErr w:type="gramStart"/>
            <w:r w:rsidRPr="00C861FA">
              <w:rPr>
                <w:rFonts w:ascii="Calibri" w:hAnsi="Calibri" w:cs="Calibri"/>
                <w:color w:val="000000" w:themeColor="text1"/>
                <w:sz w:val="22"/>
              </w:rPr>
              <w:t>when</w:t>
            </w:r>
            <w:proofErr w:type="gramEnd"/>
            <w:r w:rsidRPr="00C861FA">
              <w:rPr>
                <w:rFonts w:ascii="Calibri" w:hAnsi="Calibri" w:cs="Calibri"/>
                <w:color w:val="000000" w:themeColor="text1"/>
                <w:sz w:val="22"/>
              </w:rPr>
              <w:t xml:space="preserve"> there is </w:t>
            </w:r>
            <w:r w:rsidRPr="00525D76">
              <w:rPr>
                <w:rFonts w:ascii="Calibri" w:hAnsi="Calibri" w:cs="Calibri"/>
                <w:strike/>
                <w:color w:val="FF0000"/>
                <w:sz w:val="22"/>
              </w:rPr>
              <w:t>no</w:t>
            </w:r>
            <w:r w:rsidRPr="00525D76">
              <w:rPr>
                <w:rFonts w:ascii="Calibri" w:hAnsi="Calibri" w:cs="Calibri"/>
                <w:color w:val="FF0000"/>
                <w:sz w:val="22"/>
              </w:rPr>
              <w:t xml:space="preserve"> </w:t>
            </w:r>
            <w:r w:rsidRPr="00C861FA">
              <w:rPr>
                <w:rFonts w:ascii="Calibri" w:hAnsi="Calibri" w:cs="Calibri"/>
                <w:color w:val="000000" w:themeColor="text1"/>
                <w:sz w:val="22"/>
              </w:rPr>
              <w:t>transmitted or detected</w:t>
            </w:r>
            <w:r>
              <w:rPr>
                <w:rFonts w:ascii="Calibri" w:hAnsi="Calibri" w:cs="Calibri" w:hint="eastAsia"/>
                <w:color w:val="000000" w:themeColor="text1"/>
                <w:sz w:val="22"/>
                <w:lang w:eastAsia="ko-KR"/>
              </w:rPr>
              <w:t xml:space="preserve"> </w:t>
            </w:r>
            <w:r w:rsidRPr="00C861FA">
              <w:rPr>
                <w:rFonts w:ascii="Calibri" w:hAnsi="Calibri" w:cs="Calibri"/>
                <w:color w:val="000000" w:themeColor="text1"/>
                <w:sz w:val="22"/>
              </w:rPr>
              <w:t>reservation</w:t>
            </w:r>
            <w:r>
              <w:rPr>
                <w:rFonts w:ascii="Calibri" w:hAnsi="Calibri" w:cs="Calibri"/>
                <w:color w:val="000000" w:themeColor="text1"/>
                <w:sz w:val="22"/>
                <w:lang w:eastAsia="ko-KR"/>
              </w:rPr>
              <w:t>”</w:t>
            </w:r>
          </w:p>
          <w:p w14:paraId="3AE5BFD5" w14:textId="77777777" w:rsidR="00D823A9" w:rsidRDefault="00D823A9" w:rsidP="00B7754C">
            <w:pPr>
              <w:pStyle w:val="0Maintext"/>
              <w:spacing w:after="120" w:afterAutospacing="0" w:line="240" w:lineRule="auto"/>
              <w:ind w:firstLine="0"/>
              <w:jc w:val="left"/>
              <w:rPr>
                <w:rFonts w:ascii="Calibri" w:hAnsi="Calibri" w:cs="Calibri"/>
                <w:sz w:val="22"/>
                <w:szCs w:val="22"/>
                <w:lang w:eastAsia="ko-KR"/>
              </w:rPr>
            </w:pPr>
            <w:r w:rsidRPr="00935B98">
              <w:rPr>
                <w:rFonts w:ascii="Calibri" w:hAnsi="Calibri" w:cs="Calibri"/>
                <w:b/>
                <w:bCs/>
                <w:sz w:val="22"/>
                <w:szCs w:val="22"/>
              </w:rPr>
              <w:t>On Issue 1-1-2:</w:t>
            </w:r>
            <w:r>
              <w:rPr>
                <w:rFonts w:ascii="Calibri" w:hAnsi="Calibri" w:cs="Calibri"/>
                <w:sz w:val="22"/>
                <w:szCs w:val="22"/>
              </w:rPr>
              <w:t xml:space="preserve"> </w:t>
            </w:r>
            <w:r>
              <w:rPr>
                <w:rFonts w:ascii="Calibri" w:hAnsi="Calibri" w:cs="Calibri" w:hint="eastAsia"/>
                <w:sz w:val="22"/>
                <w:szCs w:val="22"/>
                <w:lang w:eastAsia="ko-KR"/>
              </w:rPr>
              <w:t>OK with having such clarifications.</w:t>
            </w:r>
          </w:p>
          <w:p w14:paraId="1AFD2D64"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lastRenderedPageBreak/>
              <w:t>On Issue 1-1-3:</w:t>
            </w:r>
            <w:r>
              <w:rPr>
                <w:rFonts w:ascii="Calibri" w:hAnsi="Calibri" w:cs="Calibri"/>
                <w:sz w:val="22"/>
                <w:szCs w:val="22"/>
              </w:rPr>
              <w:t xml:space="preserve"> </w:t>
            </w:r>
            <w:r>
              <w:rPr>
                <w:rFonts w:ascii="Calibri" w:hAnsi="Calibri" w:cs="Calibri" w:hint="eastAsia"/>
                <w:sz w:val="22"/>
                <w:szCs w:val="22"/>
                <w:lang w:eastAsia="ko-KR"/>
              </w:rPr>
              <w:t>OK with having such clarifications.</w:t>
            </w:r>
          </w:p>
          <w:p w14:paraId="7DC31517" w14:textId="77777777" w:rsidR="00D823A9" w:rsidRDefault="00D823A9" w:rsidP="00B7754C">
            <w:pPr>
              <w:pStyle w:val="0Maintext"/>
              <w:spacing w:after="60" w:afterAutospacing="0" w:line="240" w:lineRule="auto"/>
              <w:ind w:firstLine="0"/>
              <w:jc w:val="left"/>
              <w:rPr>
                <w:rFonts w:ascii="Calibri" w:eastAsiaTheme="minorEastAsia" w:hAnsi="Calibri" w:cs="Calibri"/>
                <w:sz w:val="22"/>
                <w:szCs w:val="22"/>
                <w:lang w:eastAsia="zh-CN"/>
              </w:rPr>
            </w:pPr>
            <w:r w:rsidRPr="00935B98">
              <w:rPr>
                <w:rFonts w:ascii="Calibri" w:hAnsi="Calibri" w:cs="Calibri"/>
                <w:b/>
                <w:bCs/>
                <w:sz w:val="22"/>
                <w:szCs w:val="22"/>
              </w:rPr>
              <w:t>On Issue 1-1-4:</w:t>
            </w:r>
            <w:r>
              <w:rPr>
                <w:rFonts w:ascii="Calibri" w:hAnsi="Calibri" w:cs="Calibri"/>
                <w:sz w:val="22"/>
                <w:szCs w:val="22"/>
              </w:rPr>
              <w:t xml:space="preserve"> </w:t>
            </w:r>
            <w:r>
              <w:rPr>
                <w:rFonts w:ascii="Calibri" w:hAnsi="Calibri" w:cs="Calibri" w:hint="eastAsia"/>
                <w:sz w:val="22"/>
                <w:szCs w:val="22"/>
                <w:lang w:eastAsia="ko-KR"/>
              </w:rPr>
              <w:t>OK with having such clarifications.</w:t>
            </w:r>
          </w:p>
        </w:tc>
      </w:tr>
      <w:tr w:rsidR="00D823A9" w14:paraId="667EC581" w14:textId="77777777" w:rsidTr="00B7754C">
        <w:tc>
          <w:tcPr>
            <w:tcW w:w="1555" w:type="dxa"/>
            <w:tcBorders>
              <w:top w:val="single" w:sz="4" w:space="0" w:color="auto"/>
              <w:left w:val="single" w:sz="4" w:space="0" w:color="auto"/>
              <w:bottom w:val="single" w:sz="4" w:space="0" w:color="auto"/>
              <w:right w:val="single" w:sz="4" w:space="0" w:color="auto"/>
            </w:tcBorders>
          </w:tcPr>
          <w:p w14:paraId="4E4462D6"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774CED">
              <w:rPr>
                <w:rFonts w:asciiTheme="minorHAnsi" w:eastAsiaTheme="minorEastAsia" w:hAnsiTheme="minorHAnsi" w:cstheme="minorHAnsi"/>
                <w:sz w:val="22"/>
                <w:szCs w:val="22"/>
                <w:lang w:val="en-US" w:eastAsia="zh-CN"/>
              </w:rPr>
              <w:lastRenderedPageBreak/>
              <w:t xml:space="preserve">Huawei, </w:t>
            </w:r>
            <w:proofErr w:type="spellStart"/>
            <w:r w:rsidRPr="00774CED">
              <w:rPr>
                <w:rFonts w:asciiTheme="minorHAnsi" w:eastAsiaTheme="minorEastAsia" w:hAnsiTheme="minorHAnsi" w:cstheme="minorHAnsi"/>
                <w:sz w:val="22"/>
                <w:szCs w:val="22"/>
                <w:lang w:val="en-US" w:eastAsia="zh-CN"/>
              </w:rPr>
              <w:t>HiSilicon</w:t>
            </w:r>
            <w:proofErr w:type="spellEnd"/>
          </w:p>
        </w:tc>
        <w:tc>
          <w:tcPr>
            <w:tcW w:w="8079" w:type="dxa"/>
            <w:tcBorders>
              <w:top w:val="single" w:sz="4" w:space="0" w:color="auto"/>
              <w:left w:val="single" w:sz="4" w:space="0" w:color="auto"/>
              <w:bottom w:val="single" w:sz="4" w:space="0" w:color="auto"/>
              <w:right w:val="single" w:sz="4" w:space="0" w:color="auto"/>
            </w:tcBorders>
          </w:tcPr>
          <w:p w14:paraId="3090789F" w14:textId="77777777" w:rsidR="00D823A9" w:rsidRPr="005B742C" w:rsidRDefault="00D823A9" w:rsidP="00B7754C">
            <w:pPr>
              <w:pStyle w:val="0Maintext"/>
              <w:spacing w:after="120" w:afterAutospacing="0" w:line="240" w:lineRule="auto"/>
              <w:ind w:firstLine="0"/>
              <w:jc w:val="left"/>
              <w:rPr>
                <w:rFonts w:ascii="Calibri" w:eastAsiaTheme="minorEastAsia" w:hAnsi="Calibri" w:cs="Calibri"/>
                <w:sz w:val="22"/>
                <w:szCs w:val="22"/>
                <w:lang w:eastAsia="zh-CN"/>
              </w:rPr>
            </w:pPr>
            <w:r w:rsidRPr="00935B98">
              <w:rPr>
                <w:rFonts w:ascii="Calibri" w:hAnsi="Calibri" w:cs="Calibri"/>
                <w:b/>
                <w:bCs/>
                <w:sz w:val="22"/>
                <w:szCs w:val="22"/>
              </w:rPr>
              <w:t>On Issue 1-1-1:</w:t>
            </w:r>
            <w:r>
              <w:rPr>
                <w:rFonts w:ascii="Calibri" w:hAnsi="Calibri" w:cs="Calibri"/>
                <w:sz w:val="22"/>
                <w:szCs w:val="22"/>
              </w:rPr>
              <w:t xml:space="preserve"> We prefer </w:t>
            </w:r>
            <w:r>
              <w:rPr>
                <w:rFonts w:ascii="Calibri" w:eastAsiaTheme="minorEastAsia" w:hAnsi="Calibri" w:cs="Calibri" w:hint="eastAsia"/>
                <w:sz w:val="22"/>
                <w:szCs w:val="22"/>
                <w:lang w:eastAsia="zh-CN"/>
              </w:rPr>
              <w:t>t</w:t>
            </w:r>
            <w:r>
              <w:rPr>
                <w:rFonts w:ascii="Calibri" w:eastAsiaTheme="minorEastAsia" w:hAnsi="Calibri" w:cs="Calibri"/>
                <w:sz w:val="22"/>
                <w:szCs w:val="22"/>
                <w:lang w:eastAsia="zh-CN"/>
              </w:rPr>
              <w:t xml:space="preserve">he Option </w:t>
            </w:r>
            <w:proofErr w:type="gramStart"/>
            <w:r>
              <w:rPr>
                <w:rFonts w:ascii="Calibri" w:eastAsiaTheme="minorEastAsia" w:hAnsi="Calibri" w:cs="Calibri"/>
                <w:sz w:val="22"/>
                <w:szCs w:val="22"/>
                <w:lang w:eastAsia="zh-CN"/>
              </w:rPr>
              <w:t>2,</w:t>
            </w:r>
            <w:proofErr w:type="gramEnd"/>
            <w:r>
              <w:rPr>
                <w:rFonts w:ascii="Calibri" w:eastAsiaTheme="minorEastAsia" w:hAnsi="Calibri" w:cs="Calibri"/>
                <w:sz w:val="22"/>
                <w:szCs w:val="22"/>
                <w:lang w:eastAsia="zh-CN"/>
              </w:rPr>
              <w:t xml:space="preserve"> it is more aligned the previous agreement.</w:t>
            </w:r>
          </w:p>
          <w:p w14:paraId="31702D2D"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1-1-2: </w:t>
            </w:r>
            <w:r>
              <w:rPr>
                <w:rFonts w:ascii="Calibri" w:hAnsi="Calibri" w:cs="Calibri"/>
                <w:sz w:val="22"/>
                <w:szCs w:val="22"/>
              </w:rPr>
              <w:t xml:space="preserve"> The motivation for change is ok, but a clarification question is any difference between “in any one of the RB(s)” and “in all of the RB sets”?</w:t>
            </w:r>
          </w:p>
          <w:p w14:paraId="3781E0C7"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1-1-3: </w:t>
            </w:r>
            <w:r>
              <w:rPr>
                <w:rFonts w:ascii="Calibri" w:hAnsi="Calibri" w:cs="Calibri"/>
                <w:sz w:val="22"/>
                <w:szCs w:val="22"/>
              </w:rPr>
              <w:t xml:space="preserve">Not necessary, the CPE is defined in </w:t>
            </w:r>
            <w:r w:rsidRPr="00387C64">
              <w:rPr>
                <w:rFonts w:ascii="Calibri" w:hAnsi="Calibri" w:cs="Calibri"/>
                <w:sz w:val="22"/>
                <w:szCs w:val="22"/>
              </w:rPr>
              <w:t>Table 5.3.1-3</w:t>
            </w:r>
            <w:r>
              <w:rPr>
                <w:rFonts w:ascii="Calibri" w:hAnsi="Calibri" w:cs="Calibri"/>
                <w:sz w:val="22"/>
                <w:szCs w:val="22"/>
              </w:rPr>
              <w:t xml:space="preserve"> of</w:t>
            </w:r>
            <w:r w:rsidRPr="00387C64">
              <w:rPr>
                <w:rFonts w:ascii="Calibri" w:hAnsi="Calibri" w:cs="Calibri"/>
                <w:sz w:val="22"/>
                <w:szCs w:val="22"/>
              </w:rPr>
              <w:t xml:space="preserve"> </w:t>
            </w:r>
            <w:r>
              <w:rPr>
                <w:rFonts w:ascii="Calibri" w:hAnsi="Calibri" w:cs="Calibri"/>
                <w:sz w:val="22"/>
                <w:szCs w:val="22"/>
              </w:rPr>
              <w:t>TS38.211, where locating at 1 or 2 symbols before the first allocated PSSCH/PSCCH, PSFCH and S-SSB clearly. No need to add any redundant description in other spec.</w:t>
            </w:r>
          </w:p>
          <w:p w14:paraId="0C990C6F" w14:textId="77777777" w:rsidR="00D823A9" w:rsidRDefault="00D823A9" w:rsidP="00B7754C">
            <w:pPr>
              <w:pStyle w:val="0Maintext"/>
              <w:spacing w:after="6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1-1-4: </w:t>
            </w:r>
            <w:r>
              <w:rPr>
                <w:rFonts w:ascii="Calibri" w:hAnsi="Calibri" w:cs="Calibri"/>
                <w:sz w:val="22"/>
                <w:szCs w:val="22"/>
              </w:rPr>
              <w:t>we do not think the TP is necessary.  The TP intends to clarify some clarifications that UE does not need to follow, but the current spec have not listed such kind of restrictions (based on the default or not). If spec says nothing, that means no restrictions. Thus, we think no spec change is needed.</w:t>
            </w:r>
          </w:p>
        </w:tc>
      </w:tr>
      <w:tr w:rsidR="00D823A9" w14:paraId="4C7B5DF6" w14:textId="77777777" w:rsidTr="00B7754C">
        <w:tc>
          <w:tcPr>
            <w:tcW w:w="1555" w:type="dxa"/>
            <w:tcBorders>
              <w:top w:val="single" w:sz="4" w:space="0" w:color="auto"/>
              <w:left w:val="single" w:sz="4" w:space="0" w:color="auto"/>
              <w:bottom w:val="single" w:sz="4" w:space="0" w:color="auto"/>
              <w:right w:val="single" w:sz="4" w:space="0" w:color="auto"/>
            </w:tcBorders>
          </w:tcPr>
          <w:p w14:paraId="286BD522" w14:textId="77777777" w:rsidR="00D823A9" w:rsidRPr="00774CED"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w:t>
            </w:r>
            <w:r>
              <w:rPr>
                <w:rFonts w:asciiTheme="minorHAnsi" w:eastAsiaTheme="minorEastAsia" w:hAnsiTheme="minorHAnsi" w:cstheme="minorHAnsi"/>
                <w:sz w:val="22"/>
                <w:szCs w:val="22"/>
                <w:lang w:val="en-US" w:eastAsia="zh-CN"/>
              </w:rPr>
              <w:t>ATT/CICTCI</w:t>
            </w:r>
          </w:p>
        </w:tc>
        <w:tc>
          <w:tcPr>
            <w:tcW w:w="8079" w:type="dxa"/>
            <w:tcBorders>
              <w:top w:val="single" w:sz="4" w:space="0" w:color="auto"/>
              <w:left w:val="single" w:sz="4" w:space="0" w:color="auto"/>
              <w:bottom w:val="single" w:sz="4" w:space="0" w:color="auto"/>
              <w:right w:val="single" w:sz="4" w:space="0" w:color="auto"/>
            </w:tcBorders>
          </w:tcPr>
          <w:p w14:paraId="4BDC4913"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1-1-1:</w:t>
            </w:r>
            <w:r>
              <w:rPr>
                <w:rFonts w:ascii="Calibri" w:hAnsi="Calibri" w:cs="Calibri"/>
                <w:sz w:val="22"/>
                <w:szCs w:val="22"/>
              </w:rPr>
              <w:t xml:space="preserve"> prefer Option 2, as discussed in the last meeting.</w:t>
            </w:r>
          </w:p>
          <w:p w14:paraId="5CEC41EE" w14:textId="77777777" w:rsidR="00D823A9" w:rsidRPr="00022261" w:rsidRDefault="00D823A9" w:rsidP="00B7754C">
            <w:pPr>
              <w:pStyle w:val="0Maintext"/>
              <w:spacing w:after="120" w:afterAutospacing="0" w:line="240" w:lineRule="auto"/>
              <w:ind w:firstLine="0"/>
              <w:jc w:val="left"/>
              <w:rPr>
                <w:rFonts w:ascii="Calibri" w:hAnsi="Calibri" w:cs="Calibri"/>
                <w:b/>
                <w:bCs/>
                <w:sz w:val="22"/>
                <w:szCs w:val="22"/>
              </w:rPr>
            </w:pPr>
            <w:r w:rsidRPr="00935B98">
              <w:rPr>
                <w:rFonts w:ascii="Calibri" w:hAnsi="Calibri" w:cs="Calibri"/>
                <w:b/>
                <w:bCs/>
                <w:sz w:val="22"/>
                <w:szCs w:val="22"/>
              </w:rPr>
              <w:t>On Issue 1-1-2:</w:t>
            </w:r>
            <w:r w:rsidRPr="00022261">
              <w:rPr>
                <w:rFonts w:ascii="Calibri" w:hAnsi="Calibri" w:cs="Calibri"/>
                <w:b/>
                <w:bCs/>
                <w:sz w:val="22"/>
                <w:szCs w:val="22"/>
              </w:rPr>
              <w:t xml:space="preserve"> </w:t>
            </w:r>
            <w:r w:rsidRPr="00022261">
              <w:rPr>
                <w:rFonts w:ascii="Calibri" w:hAnsi="Calibri" w:cs="Calibri"/>
                <w:sz w:val="22"/>
                <w:szCs w:val="22"/>
              </w:rPr>
              <w:t xml:space="preserve">not needed. </w:t>
            </w:r>
            <w:r>
              <w:rPr>
                <w:rFonts w:ascii="Calibri" w:hAnsi="Calibri" w:cs="Calibri"/>
                <w:sz w:val="22"/>
                <w:szCs w:val="22"/>
              </w:rPr>
              <w:t>We think t</w:t>
            </w:r>
            <w:r w:rsidRPr="00022261">
              <w:rPr>
                <w:rFonts w:ascii="Calibri" w:hAnsi="Calibri" w:cs="Calibri"/>
                <w:sz w:val="22"/>
                <w:szCs w:val="22"/>
              </w:rPr>
              <w:t>he identified case is not val</w:t>
            </w:r>
            <w:r>
              <w:rPr>
                <w:rFonts w:ascii="Calibri" w:hAnsi="Calibri" w:cs="Calibri"/>
                <w:sz w:val="22"/>
                <w:szCs w:val="22"/>
              </w:rPr>
              <w:t>i</w:t>
            </w:r>
            <w:r w:rsidRPr="00022261">
              <w:rPr>
                <w:rFonts w:ascii="Calibri" w:hAnsi="Calibri" w:cs="Calibri"/>
                <w:sz w:val="22"/>
                <w:szCs w:val="22"/>
              </w:rPr>
              <w:t>d. The conclusion made in the last meeting is to restrict that only if the SL transmission is fully inside the shared COT in frequency domain, the transmission can be transmitted. For a SL transmission burst, the portion within the COT can be transmitted</w:t>
            </w:r>
            <w:r>
              <w:rPr>
                <w:rFonts w:ascii="Calibri" w:hAnsi="Calibri" w:cs="Calibri"/>
                <w:sz w:val="22"/>
                <w:szCs w:val="22"/>
              </w:rPr>
              <w:t>. Therefore, the modification in frequency domain is not needed.</w:t>
            </w:r>
          </w:p>
          <w:p w14:paraId="6EAA341B"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1-1-3:</w:t>
            </w:r>
            <w:r>
              <w:rPr>
                <w:rFonts w:ascii="Calibri" w:hAnsi="Calibri" w:cs="Calibri"/>
                <w:sz w:val="22"/>
                <w:szCs w:val="22"/>
              </w:rPr>
              <w:t xml:space="preserve"> our understanding is that adding “intended” everywhere is unnecessary. Other modifications seem acceptable.</w:t>
            </w:r>
          </w:p>
          <w:p w14:paraId="129DD830" w14:textId="77777777" w:rsidR="00D823A9" w:rsidRPr="00935B98" w:rsidRDefault="00D823A9" w:rsidP="00B7754C">
            <w:pPr>
              <w:pStyle w:val="0Maintext"/>
              <w:spacing w:after="120" w:afterAutospacing="0" w:line="240" w:lineRule="auto"/>
              <w:ind w:firstLine="0"/>
              <w:jc w:val="left"/>
              <w:rPr>
                <w:rFonts w:ascii="Calibri" w:hAnsi="Calibri" w:cs="Calibri"/>
                <w:b/>
                <w:bCs/>
                <w:sz w:val="22"/>
                <w:szCs w:val="22"/>
              </w:rPr>
            </w:pPr>
            <w:r w:rsidRPr="00935B98">
              <w:rPr>
                <w:rFonts w:ascii="Calibri" w:hAnsi="Calibri" w:cs="Calibri"/>
                <w:b/>
                <w:bCs/>
                <w:sz w:val="22"/>
                <w:szCs w:val="22"/>
              </w:rPr>
              <w:t>On Issue 1-1-4:</w:t>
            </w:r>
            <w:r>
              <w:rPr>
                <w:rFonts w:ascii="Calibri" w:hAnsi="Calibri" w:cs="Calibri"/>
                <w:sz w:val="22"/>
                <w:szCs w:val="22"/>
              </w:rPr>
              <w:t xml:space="preserve"> we think this is some kind of common understanding and open to whether capture this behaviour in the spec.</w:t>
            </w:r>
          </w:p>
        </w:tc>
      </w:tr>
      <w:tr w:rsidR="00D823A9" w14:paraId="58149D21" w14:textId="77777777" w:rsidTr="00B7754C">
        <w:tc>
          <w:tcPr>
            <w:tcW w:w="1555" w:type="dxa"/>
            <w:tcBorders>
              <w:top w:val="single" w:sz="4" w:space="0" w:color="auto"/>
              <w:left w:val="single" w:sz="4" w:space="0" w:color="auto"/>
              <w:bottom w:val="single" w:sz="4" w:space="0" w:color="auto"/>
              <w:right w:val="single" w:sz="4" w:space="0" w:color="auto"/>
            </w:tcBorders>
          </w:tcPr>
          <w:p w14:paraId="33D08CDF"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hAnsiTheme="minorHAnsi" w:cstheme="minorHAnsi"/>
                <w:sz w:val="22"/>
                <w:szCs w:val="22"/>
                <w:lang w:val="en-US"/>
              </w:rPr>
              <w:t>QC</w:t>
            </w:r>
          </w:p>
        </w:tc>
        <w:tc>
          <w:tcPr>
            <w:tcW w:w="8079" w:type="dxa"/>
            <w:tcBorders>
              <w:top w:val="single" w:sz="4" w:space="0" w:color="auto"/>
              <w:left w:val="single" w:sz="4" w:space="0" w:color="auto"/>
              <w:bottom w:val="single" w:sz="4" w:space="0" w:color="auto"/>
              <w:right w:val="single" w:sz="4" w:space="0" w:color="auto"/>
            </w:tcBorders>
          </w:tcPr>
          <w:p w14:paraId="62B90D11"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1-1-1:</w:t>
            </w:r>
            <w:r>
              <w:rPr>
                <w:rFonts w:ascii="Calibri" w:hAnsi="Calibri" w:cs="Calibri"/>
                <w:sz w:val="22"/>
                <w:szCs w:val="22"/>
              </w:rPr>
              <w:t xml:space="preserve"> Ok to have. Prefer Option 2.</w:t>
            </w:r>
          </w:p>
          <w:p w14:paraId="70373F02"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1-1-2:</w:t>
            </w:r>
            <w:r>
              <w:rPr>
                <w:rFonts w:ascii="Calibri" w:hAnsi="Calibri" w:cs="Calibri"/>
                <w:sz w:val="22"/>
                <w:szCs w:val="22"/>
              </w:rPr>
              <w:t xml:space="preserve"> Unnecessary, it is clear that the CPE is prepended to the PSCCH/PSSCH transmission as a whole. </w:t>
            </w:r>
          </w:p>
          <w:p w14:paraId="127916E8"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1-1-3:</w:t>
            </w:r>
            <w:r>
              <w:rPr>
                <w:rFonts w:ascii="Calibri" w:hAnsi="Calibri" w:cs="Calibri"/>
                <w:sz w:val="22"/>
                <w:szCs w:val="22"/>
              </w:rPr>
              <w:t xml:space="preserve"> First </w:t>
            </w:r>
            <w:proofErr w:type="spellStart"/>
            <w:r>
              <w:rPr>
                <w:rFonts w:ascii="Calibri" w:hAnsi="Calibri" w:cs="Calibri"/>
                <w:sz w:val="22"/>
                <w:szCs w:val="22"/>
              </w:rPr>
              <w:t>subbullet</w:t>
            </w:r>
            <w:proofErr w:type="spellEnd"/>
            <w:r>
              <w:rPr>
                <w:rFonts w:ascii="Calibri" w:hAnsi="Calibri" w:cs="Calibri"/>
                <w:sz w:val="22"/>
                <w:szCs w:val="22"/>
              </w:rPr>
              <w:t xml:space="preserve"> is necessary. Second and third are fine for us.</w:t>
            </w:r>
          </w:p>
          <w:p w14:paraId="4A707A67" w14:textId="77777777" w:rsidR="00D823A9" w:rsidRPr="00935B98" w:rsidRDefault="00D823A9" w:rsidP="00B7754C">
            <w:pPr>
              <w:pStyle w:val="0Maintext"/>
              <w:spacing w:after="120" w:afterAutospacing="0" w:line="240" w:lineRule="auto"/>
              <w:ind w:firstLine="0"/>
              <w:jc w:val="left"/>
              <w:rPr>
                <w:rFonts w:ascii="Calibri" w:hAnsi="Calibri" w:cs="Calibri"/>
                <w:b/>
                <w:bCs/>
                <w:sz w:val="22"/>
                <w:szCs w:val="22"/>
              </w:rPr>
            </w:pPr>
            <w:r w:rsidRPr="00935B98">
              <w:rPr>
                <w:rFonts w:ascii="Calibri" w:hAnsi="Calibri" w:cs="Calibri"/>
                <w:b/>
                <w:bCs/>
                <w:sz w:val="22"/>
                <w:szCs w:val="22"/>
              </w:rPr>
              <w:t>On Issue 1-1-4:</w:t>
            </w:r>
            <w:r>
              <w:rPr>
                <w:rFonts w:ascii="Calibri" w:hAnsi="Calibri" w:cs="Calibri"/>
                <w:sz w:val="22"/>
                <w:szCs w:val="22"/>
              </w:rPr>
              <w:t xml:space="preserve"> Fine</w:t>
            </w:r>
          </w:p>
        </w:tc>
      </w:tr>
      <w:tr w:rsidR="00D823A9" w14:paraId="4A4C958D" w14:textId="77777777" w:rsidTr="00B7754C">
        <w:tc>
          <w:tcPr>
            <w:tcW w:w="1555" w:type="dxa"/>
            <w:tcBorders>
              <w:top w:val="single" w:sz="4" w:space="0" w:color="auto"/>
              <w:left w:val="single" w:sz="4" w:space="0" w:color="auto"/>
              <w:bottom w:val="single" w:sz="4" w:space="0" w:color="auto"/>
              <w:right w:val="single" w:sz="4" w:space="0" w:color="auto"/>
            </w:tcBorders>
          </w:tcPr>
          <w:p w14:paraId="29DCE16B"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V</w:t>
            </w:r>
            <w:r>
              <w:rPr>
                <w:rFonts w:ascii="Calibri" w:eastAsiaTheme="minorEastAsia" w:hAnsi="Calibri" w:cs="Calibri" w:hint="eastAsia"/>
                <w:sz w:val="22"/>
                <w:szCs w:val="22"/>
                <w:lang w:eastAsia="zh-CN"/>
              </w:rPr>
              <w:t>ivo</w:t>
            </w:r>
          </w:p>
        </w:tc>
        <w:tc>
          <w:tcPr>
            <w:tcW w:w="8079" w:type="dxa"/>
            <w:tcBorders>
              <w:top w:val="single" w:sz="4" w:space="0" w:color="auto"/>
              <w:left w:val="single" w:sz="4" w:space="0" w:color="auto"/>
              <w:bottom w:val="single" w:sz="4" w:space="0" w:color="auto"/>
              <w:right w:val="single" w:sz="4" w:space="0" w:color="auto"/>
            </w:tcBorders>
          </w:tcPr>
          <w:p w14:paraId="19C084F7"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1-1-1:</w:t>
            </w:r>
            <w:r>
              <w:rPr>
                <w:rFonts w:ascii="Calibri" w:hAnsi="Calibri" w:cs="Calibri"/>
                <w:sz w:val="22"/>
                <w:szCs w:val="22"/>
              </w:rPr>
              <w:t xml:space="preserve"> OK </w:t>
            </w:r>
          </w:p>
          <w:p w14:paraId="09B9A8F6"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1-1-2: </w:t>
            </w:r>
            <w:r w:rsidRPr="001834BB">
              <w:rPr>
                <w:rFonts w:ascii="Calibri" w:hAnsi="Calibri" w:cs="Calibri"/>
                <w:sz w:val="22"/>
                <w:szCs w:val="22"/>
              </w:rPr>
              <w:t xml:space="preserve">spec. is readable only </w:t>
            </w:r>
            <w:r>
              <w:rPr>
                <w:rFonts w:ascii="Calibri" w:hAnsi="Calibri" w:cs="Calibri"/>
                <w:sz w:val="22"/>
                <w:szCs w:val="22"/>
              </w:rPr>
              <w:t>combined with 1-1-4. And the intention of the spec. change seems the same as 1-1-1. We can be fine if 1-1-4 is supported together</w:t>
            </w:r>
          </w:p>
          <w:p w14:paraId="3293A5CF"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1-1-3: </w:t>
            </w:r>
            <w:r>
              <w:rPr>
                <w:rFonts w:ascii="Calibri" w:hAnsi="Calibri" w:cs="Calibri"/>
                <w:sz w:val="22"/>
                <w:szCs w:val="22"/>
              </w:rPr>
              <w:t>OK</w:t>
            </w:r>
          </w:p>
          <w:p w14:paraId="654CB1C4" w14:textId="77777777" w:rsidR="00D823A9" w:rsidRDefault="00D823A9" w:rsidP="00B7754C">
            <w:pPr>
              <w:pStyle w:val="0Maintext"/>
              <w:spacing w:after="6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1-1-4: </w:t>
            </w:r>
          </w:p>
        </w:tc>
      </w:tr>
      <w:tr w:rsidR="005F2268" w14:paraId="20D66772" w14:textId="77777777" w:rsidTr="008F2151">
        <w:tc>
          <w:tcPr>
            <w:tcW w:w="1555" w:type="dxa"/>
          </w:tcPr>
          <w:p w14:paraId="489AF74C" w14:textId="77777777" w:rsidR="005F2268" w:rsidRDefault="005F2268" w:rsidP="008F2151">
            <w:pPr>
              <w:pStyle w:val="0Maintext"/>
              <w:spacing w:after="0" w:afterAutospacing="0" w:line="240" w:lineRule="auto"/>
              <w:ind w:firstLine="0"/>
              <w:jc w:val="left"/>
              <w:rPr>
                <w:rFonts w:asciiTheme="minorHAnsi" w:eastAsiaTheme="minorEastAsia" w:hAnsiTheme="minorHAnsi" w:cstheme="minorHAnsi"/>
                <w:sz w:val="22"/>
                <w:szCs w:val="22"/>
                <w:lang w:eastAsia="zh-CN"/>
              </w:rPr>
            </w:pPr>
          </w:p>
          <w:p w14:paraId="7C0DF4A0" w14:textId="77777777" w:rsidR="005F2268" w:rsidRDefault="005F2268" w:rsidP="008F2151">
            <w:pPr>
              <w:jc w:val="center"/>
              <w:rPr>
                <w:rFonts w:ascii="Calibri" w:eastAsiaTheme="minorEastAsia" w:hAnsi="Calibri" w:cs="Calibri"/>
                <w:sz w:val="22"/>
                <w:szCs w:val="22"/>
                <w:lang w:eastAsia="zh-CN"/>
              </w:rPr>
            </w:pPr>
            <w:r>
              <w:rPr>
                <w:rFonts w:hint="eastAsia"/>
                <w:lang w:val="en-US" w:eastAsia="zh-CN"/>
              </w:rPr>
              <w:t>ZTE</w:t>
            </w:r>
          </w:p>
        </w:tc>
        <w:tc>
          <w:tcPr>
            <w:tcW w:w="8079" w:type="dxa"/>
          </w:tcPr>
          <w:p w14:paraId="3E6E8C0C" w14:textId="77777777" w:rsidR="005F2268" w:rsidRDefault="005F2268" w:rsidP="008F2151">
            <w:pPr>
              <w:pStyle w:val="0Maintext"/>
              <w:spacing w:after="120" w:afterAutospacing="0" w:line="240" w:lineRule="auto"/>
              <w:ind w:firstLine="0"/>
              <w:jc w:val="left"/>
              <w:rPr>
                <w:rFonts w:ascii="Calibri" w:eastAsia="SimSun" w:hAnsi="Calibri" w:cs="Calibri"/>
                <w:sz w:val="22"/>
                <w:szCs w:val="22"/>
                <w:lang w:val="en-US" w:eastAsia="zh-CN"/>
              </w:rPr>
            </w:pPr>
            <w:r>
              <w:rPr>
                <w:rFonts w:ascii="Calibri" w:hAnsi="Calibri" w:cs="Calibri"/>
                <w:b/>
                <w:bCs/>
                <w:sz w:val="22"/>
                <w:szCs w:val="22"/>
              </w:rPr>
              <w:t>On Issue 1-1-1:</w:t>
            </w:r>
            <w:r>
              <w:rPr>
                <w:rFonts w:ascii="Calibri" w:hAnsi="Calibri" w:cs="Calibri"/>
                <w:sz w:val="22"/>
                <w:szCs w:val="22"/>
              </w:rPr>
              <w:t xml:space="preserve"> our view </w:t>
            </w:r>
            <w:proofErr w:type="gramStart"/>
            <w:r>
              <w:rPr>
                <w:rFonts w:ascii="Calibri" w:hAnsi="Calibri" w:cs="Calibri"/>
                <w:sz w:val="22"/>
                <w:szCs w:val="22"/>
              </w:rPr>
              <w:t xml:space="preserve">is </w:t>
            </w:r>
            <w:r>
              <w:rPr>
                <w:rFonts w:ascii="Calibri" w:eastAsia="SimSun" w:hAnsi="Calibri" w:cs="Calibri" w:hint="eastAsia"/>
                <w:sz w:val="22"/>
                <w:szCs w:val="22"/>
                <w:lang w:val="en-US" w:eastAsia="zh-CN"/>
              </w:rPr>
              <w:t xml:space="preserve"> OK</w:t>
            </w:r>
            <w:proofErr w:type="gramEnd"/>
            <w:r>
              <w:rPr>
                <w:rFonts w:ascii="Calibri" w:eastAsia="SimSun" w:hAnsi="Calibri" w:cs="Calibri" w:hint="eastAsia"/>
                <w:sz w:val="22"/>
                <w:szCs w:val="22"/>
                <w:lang w:val="en-US" w:eastAsia="zh-CN"/>
              </w:rPr>
              <w:t xml:space="preserve"> </w:t>
            </w:r>
            <w:r>
              <w:rPr>
                <w:rFonts w:ascii="Calibri" w:hAnsi="Calibri" w:cs="Calibri" w:hint="eastAsia"/>
                <w:sz w:val="22"/>
                <w:szCs w:val="22"/>
                <w:lang w:eastAsia="ko-KR"/>
              </w:rPr>
              <w:t>with such clarifications.</w:t>
            </w:r>
          </w:p>
          <w:p w14:paraId="31FF6DD2" w14:textId="77777777" w:rsidR="005F2268" w:rsidRDefault="005F2268" w:rsidP="008F2151">
            <w:pPr>
              <w:pStyle w:val="0Maintext"/>
              <w:spacing w:after="120" w:afterAutospacing="0" w:line="240" w:lineRule="auto"/>
              <w:ind w:firstLine="0"/>
              <w:jc w:val="left"/>
              <w:rPr>
                <w:rFonts w:ascii="Calibri" w:hAnsi="Calibri" w:cs="Calibri"/>
                <w:sz w:val="22"/>
                <w:szCs w:val="22"/>
              </w:rPr>
            </w:pPr>
            <w:r>
              <w:rPr>
                <w:rFonts w:ascii="Calibri" w:hAnsi="Calibri" w:cs="Calibri"/>
                <w:b/>
                <w:bCs/>
                <w:sz w:val="22"/>
                <w:szCs w:val="22"/>
              </w:rPr>
              <w:t>On Issue 1-1-2:</w:t>
            </w:r>
            <w:r>
              <w:rPr>
                <w:rFonts w:ascii="Calibri" w:hAnsi="Calibri" w:cs="Calibri"/>
                <w:sz w:val="22"/>
                <w:szCs w:val="22"/>
              </w:rPr>
              <w:t xml:space="preserve"> our view is </w:t>
            </w:r>
            <w:r>
              <w:rPr>
                <w:rFonts w:ascii="Calibri" w:eastAsia="SimSun" w:hAnsi="Calibri" w:cs="Calibri" w:hint="eastAsia"/>
                <w:sz w:val="22"/>
                <w:szCs w:val="22"/>
                <w:lang w:val="en-US" w:eastAsia="zh-CN"/>
              </w:rPr>
              <w:t xml:space="preserve">OK </w:t>
            </w:r>
            <w:r>
              <w:rPr>
                <w:rFonts w:ascii="Calibri" w:hAnsi="Calibri" w:cs="Calibri" w:hint="eastAsia"/>
                <w:sz w:val="22"/>
                <w:szCs w:val="22"/>
                <w:lang w:eastAsia="ko-KR"/>
              </w:rPr>
              <w:t>with such clarifications.</w:t>
            </w:r>
          </w:p>
          <w:p w14:paraId="2F24D361" w14:textId="77777777" w:rsidR="005F2268" w:rsidRDefault="005F2268" w:rsidP="008F2151">
            <w:pPr>
              <w:pStyle w:val="0Maintext"/>
              <w:spacing w:after="120" w:afterAutospacing="0" w:line="240" w:lineRule="auto"/>
              <w:ind w:firstLine="0"/>
              <w:jc w:val="left"/>
              <w:rPr>
                <w:rFonts w:ascii="Calibri" w:hAnsi="Calibri" w:cs="Calibri"/>
                <w:sz w:val="22"/>
                <w:szCs w:val="22"/>
              </w:rPr>
            </w:pPr>
            <w:r>
              <w:rPr>
                <w:rFonts w:ascii="Calibri" w:hAnsi="Calibri" w:cs="Calibri"/>
                <w:b/>
                <w:bCs/>
                <w:sz w:val="22"/>
                <w:szCs w:val="22"/>
              </w:rPr>
              <w:t>On Issue 1-1-3:</w:t>
            </w:r>
            <w:r>
              <w:rPr>
                <w:rFonts w:ascii="Calibri" w:hAnsi="Calibri" w:cs="Calibri"/>
                <w:sz w:val="22"/>
                <w:szCs w:val="22"/>
              </w:rPr>
              <w:t xml:space="preserve"> our view is </w:t>
            </w:r>
            <w:r>
              <w:rPr>
                <w:rFonts w:ascii="Calibri" w:eastAsia="SimSun" w:hAnsi="Calibri" w:cs="Calibri" w:hint="eastAsia"/>
                <w:sz w:val="22"/>
                <w:szCs w:val="22"/>
                <w:lang w:val="en-US" w:eastAsia="zh-CN"/>
              </w:rPr>
              <w:t xml:space="preserve">OK </w:t>
            </w:r>
            <w:r>
              <w:rPr>
                <w:rFonts w:ascii="Calibri" w:hAnsi="Calibri" w:cs="Calibri" w:hint="eastAsia"/>
                <w:sz w:val="22"/>
                <w:szCs w:val="22"/>
                <w:lang w:eastAsia="ko-KR"/>
              </w:rPr>
              <w:t>with such clarifications.</w:t>
            </w:r>
          </w:p>
          <w:p w14:paraId="32CDEBA8" w14:textId="77777777" w:rsidR="005F2268" w:rsidRDefault="005F2268" w:rsidP="008F2151">
            <w:pPr>
              <w:pStyle w:val="0Maintext"/>
              <w:spacing w:after="60" w:afterAutospacing="0" w:line="240" w:lineRule="auto"/>
              <w:ind w:firstLine="0"/>
              <w:jc w:val="left"/>
              <w:rPr>
                <w:rFonts w:ascii="Calibri" w:hAnsi="Calibri" w:cs="Calibri"/>
                <w:sz w:val="22"/>
                <w:szCs w:val="22"/>
              </w:rPr>
            </w:pPr>
            <w:r>
              <w:rPr>
                <w:rFonts w:ascii="Calibri" w:hAnsi="Calibri" w:cs="Calibri"/>
                <w:b/>
                <w:bCs/>
                <w:sz w:val="22"/>
                <w:szCs w:val="22"/>
              </w:rPr>
              <w:t>On Issue 1-1-4:</w:t>
            </w:r>
            <w:r>
              <w:rPr>
                <w:rFonts w:ascii="Calibri" w:hAnsi="Calibri" w:cs="Calibri"/>
                <w:sz w:val="22"/>
                <w:szCs w:val="22"/>
              </w:rPr>
              <w:t xml:space="preserve"> our view is </w:t>
            </w:r>
            <w:r>
              <w:rPr>
                <w:rFonts w:ascii="Calibri" w:eastAsia="SimSun" w:hAnsi="Calibri" w:cs="Calibri" w:hint="eastAsia"/>
                <w:sz w:val="22"/>
                <w:szCs w:val="22"/>
                <w:lang w:val="en-US" w:eastAsia="zh-CN"/>
              </w:rPr>
              <w:t xml:space="preserve">OK </w:t>
            </w:r>
            <w:r>
              <w:rPr>
                <w:rFonts w:ascii="Calibri" w:hAnsi="Calibri" w:cs="Calibri" w:hint="eastAsia"/>
                <w:sz w:val="22"/>
                <w:szCs w:val="22"/>
                <w:lang w:eastAsia="ko-KR"/>
              </w:rPr>
              <w:t>with such clarifications.</w:t>
            </w:r>
          </w:p>
        </w:tc>
      </w:tr>
      <w:tr w:rsidR="005F2268" w14:paraId="4D16EE44" w14:textId="77777777" w:rsidTr="008F2151">
        <w:tc>
          <w:tcPr>
            <w:tcW w:w="1555" w:type="dxa"/>
            <w:tcBorders>
              <w:top w:val="single" w:sz="4" w:space="0" w:color="auto"/>
              <w:left w:val="single" w:sz="4" w:space="0" w:color="auto"/>
              <w:bottom w:val="single" w:sz="4" w:space="0" w:color="auto"/>
              <w:right w:val="single" w:sz="4" w:space="0" w:color="auto"/>
            </w:tcBorders>
          </w:tcPr>
          <w:p w14:paraId="5C4B4AF7" w14:textId="77777777" w:rsidR="005F2268" w:rsidRDefault="005F2268" w:rsidP="008F2151">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DCM</w:t>
            </w:r>
          </w:p>
        </w:tc>
        <w:tc>
          <w:tcPr>
            <w:tcW w:w="8079" w:type="dxa"/>
            <w:tcBorders>
              <w:top w:val="single" w:sz="4" w:space="0" w:color="auto"/>
              <w:left w:val="single" w:sz="4" w:space="0" w:color="auto"/>
              <w:bottom w:val="single" w:sz="4" w:space="0" w:color="auto"/>
              <w:right w:val="single" w:sz="4" w:space="0" w:color="auto"/>
            </w:tcBorders>
          </w:tcPr>
          <w:p w14:paraId="4F87DBAB" w14:textId="77777777" w:rsidR="005F2268" w:rsidRDefault="005F2268" w:rsidP="008F2151">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1-1-1:</w:t>
            </w:r>
            <w:r>
              <w:rPr>
                <w:rFonts w:ascii="Calibri" w:hAnsi="Calibri" w:cs="Calibri"/>
                <w:sz w:val="22"/>
                <w:szCs w:val="22"/>
              </w:rPr>
              <w:t xml:space="preserve"> OK and option 2 is better.</w:t>
            </w:r>
          </w:p>
          <w:p w14:paraId="2A030537" w14:textId="77777777" w:rsidR="005F2268" w:rsidRPr="00F009C3" w:rsidRDefault="005F2268" w:rsidP="008F2151">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1-1-2: </w:t>
            </w:r>
            <w:r>
              <w:rPr>
                <w:rFonts w:ascii="Calibri" w:hAnsi="Calibri" w:cs="Calibri"/>
                <w:sz w:val="22"/>
                <w:szCs w:val="22"/>
              </w:rPr>
              <w:t>Unnecessary. Current spec is clear.</w:t>
            </w:r>
          </w:p>
          <w:p w14:paraId="50EBDD81" w14:textId="77777777" w:rsidR="005F2268" w:rsidRPr="00F009C3" w:rsidRDefault="005F2268" w:rsidP="008F2151">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1-1-3: </w:t>
            </w:r>
            <w:r>
              <w:rPr>
                <w:rFonts w:ascii="Calibri" w:hAnsi="Calibri" w:cs="Calibri"/>
                <w:sz w:val="22"/>
                <w:szCs w:val="22"/>
              </w:rPr>
              <w:t>We are not sure why ‘intended’ is necessary. Other corrections are fine.</w:t>
            </w:r>
          </w:p>
          <w:p w14:paraId="039D857E" w14:textId="77777777" w:rsidR="005F2268" w:rsidRPr="00F009C3" w:rsidRDefault="005F2268" w:rsidP="008F2151">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1-1-4:</w:t>
            </w:r>
            <w:r>
              <w:rPr>
                <w:rFonts w:ascii="Calibri" w:hAnsi="Calibri" w:cs="Calibri"/>
                <w:b/>
                <w:bCs/>
                <w:sz w:val="22"/>
                <w:szCs w:val="22"/>
              </w:rPr>
              <w:t xml:space="preserve"> </w:t>
            </w:r>
            <w:r>
              <w:rPr>
                <w:rFonts w:ascii="Calibri" w:hAnsi="Calibri" w:cs="Calibri"/>
                <w:sz w:val="22"/>
                <w:szCs w:val="22"/>
              </w:rPr>
              <w:t>Unnecessary. Current spec is clear.</w:t>
            </w:r>
          </w:p>
        </w:tc>
      </w:tr>
    </w:tbl>
    <w:p w14:paraId="3DAA5010"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49CE3AD2"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07B36F4C" w14:textId="77777777" w:rsidR="00D823A9" w:rsidRDefault="00D823A9" w:rsidP="00D823A9">
      <w:pPr>
        <w:spacing w:after="0"/>
        <w:rPr>
          <w:rStyle w:val="Strong"/>
          <w:rFonts w:asciiTheme="minorHAnsi" w:hAnsiTheme="minorHAnsi" w:cstheme="minorHAnsi"/>
          <w:sz w:val="22"/>
          <w:szCs w:val="22"/>
        </w:rPr>
      </w:pPr>
      <w:r w:rsidRPr="00EF420C">
        <w:rPr>
          <w:rStyle w:val="Strong"/>
          <w:rFonts w:asciiTheme="minorHAnsi" w:hAnsiTheme="minorHAnsi" w:cstheme="minorHAnsi"/>
          <w:sz w:val="22"/>
          <w:szCs w:val="22"/>
        </w:rPr>
        <w:lastRenderedPageBreak/>
        <w:t>Question 1-2 (I): For Issue 1-2, do you agree to send an LS to RAN2 fixing the issue of CPE starting position</w:t>
      </w:r>
      <w:r w:rsidRPr="00957F49">
        <w:rPr>
          <w:rStyle w:val="Strong"/>
          <w:rFonts w:asciiTheme="minorHAnsi" w:hAnsiTheme="minorHAnsi" w:cstheme="minorHAnsi"/>
          <w:sz w:val="22"/>
          <w:szCs w:val="22"/>
        </w:rPr>
        <w:t xml:space="preserve"> </w:t>
      </w:r>
      <w:r>
        <w:rPr>
          <w:rStyle w:val="Strong"/>
          <w:rFonts w:asciiTheme="minorHAnsi" w:hAnsiTheme="minorHAnsi" w:cstheme="minorHAnsi"/>
          <w:sz w:val="22"/>
          <w:szCs w:val="22"/>
        </w:rPr>
        <w:t>in the GP symbol before</w:t>
      </w:r>
      <w:r w:rsidRPr="00957F49">
        <w:rPr>
          <w:rStyle w:val="Strong"/>
          <w:rFonts w:asciiTheme="minorHAnsi" w:hAnsiTheme="minorHAnsi" w:cstheme="minorHAnsi"/>
          <w:sz w:val="22"/>
          <w:szCs w:val="22"/>
        </w:rPr>
        <w:t xml:space="preserve"> S-SSB</w:t>
      </w:r>
      <w:r>
        <w:rPr>
          <w:rStyle w:val="Strong"/>
          <w:rFonts w:asciiTheme="minorHAnsi" w:hAnsiTheme="minorHAnsi" w:cstheme="minorHAnsi"/>
          <w:sz w:val="22"/>
          <w:szCs w:val="22"/>
        </w:rPr>
        <w:t>?</w:t>
      </w:r>
    </w:p>
    <w:p w14:paraId="09C16465"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4EEAD49D" w14:textId="77777777" w:rsidTr="00B7754C">
        <w:tc>
          <w:tcPr>
            <w:tcW w:w="1555" w:type="dxa"/>
          </w:tcPr>
          <w:p w14:paraId="5B35297E"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2185A676"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1F4FAE9F"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1242D3A1" w14:textId="77777777" w:rsidTr="00B7754C">
        <w:tc>
          <w:tcPr>
            <w:tcW w:w="1555" w:type="dxa"/>
          </w:tcPr>
          <w:p w14:paraId="21EB767C"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612D38A7"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1EE3550F"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p>
        </w:tc>
      </w:tr>
      <w:tr w:rsidR="00D823A9" w14:paraId="7DC450B5" w14:textId="77777777" w:rsidTr="00B7754C">
        <w:tc>
          <w:tcPr>
            <w:tcW w:w="1555" w:type="dxa"/>
          </w:tcPr>
          <w:p w14:paraId="28BD7D4A" w14:textId="77777777" w:rsidR="00D823A9" w:rsidRPr="008431BC"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proofErr w:type="spellStart"/>
            <w:r>
              <w:rPr>
                <w:rFonts w:asciiTheme="minorHAnsi" w:eastAsiaTheme="minorEastAsia" w:hAnsiTheme="minorHAnsi" w:cstheme="minorHAnsi" w:hint="eastAsia"/>
                <w:sz w:val="22"/>
                <w:szCs w:val="22"/>
                <w:lang w:val="en-US" w:eastAsia="zh-CN"/>
              </w:rPr>
              <w:t>x</w:t>
            </w:r>
            <w:r>
              <w:rPr>
                <w:rFonts w:asciiTheme="minorHAnsi" w:eastAsiaTheme="minorEastAsia" w:hAnsiTheme="minorHAnsi" w:cstheme="minorHAnsi"/>
                <w:sz w:val="22"/>
                <w:szCs w:val="22"/>
                <w:lang w:val="en-US" w:eastAsia="zh-CN"/>
              </w:rPr>
              <w:t>iaomi</w:t>
            </w:r>
            <w:proofErr w:type="spellEnd"/>
          </w:p>
        </w:tc>
        <w:tc>
          <w:tcPr>
            <w:tcW w:w="992" w:type="dxa"/>
          </w:tcPr>
          <w:p w14:paraId="087C4366" w14:textId="77777777" w:rsidR="00D823A9" w:rsidRPr="008431BC"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Pr>
          <w:p w14:paraId="2232466C"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p>
        </w:tc>
      </w:tr>
      <w:tr w:rsidR="00D823A9" w14:paraId="286320F0" w14:textId="77777777" w:rsidTr="00B7754C">
        <w:tc>
          <w:tcPr>
            <w:tcW w:w="1555" w:type="dxa"/>
          </w:tcPr>
          <w:p w14:paraId="6F5927C9"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val="en-US" w:eastAsia="ko-KR"/>
              </w:rPr>
              <w:t>LGE</w:t>
            </w:r>
          </w:p>
        </w:tc>
        <w:tc>
          <w:tcPr>
            <w:tcW w:w="992" w:type="dxa"/>
          </w:tcPr>
          <w:p w14:paraId="4A5849EC"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val="en-US" w:eastAsia="ko-KR"/>
              </w:rPr>
              <w:t>OK</w:t>
            </w:r>
          </w:p>
        </w:tc>
        <w:tc>
          <w:tcPr>
            <w:tcW w:w="7087" w:type="dxa"/>
          </w:tcPr>
          <w:p w14:paraId="3818BEF9"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 xml:space="preserve">Seems necessary. </w:t>
            </w:r>
          </w:p>
        </w:tc>
      </w:tr>
      <w:tr w:rsidR="00D823A9" w14:paraId="0270DA2E" w14:textId="77777777" w:rsidTr="00B7754C">
        <w:tc>
          <w:tcPr>
            <w:tcW w:w="1555" w:type="dxa"/>
            <w:tcBorders>
              <w:top w:val="single" w:sz="4" w:space="0" w:color="auto"/>
              <w:left w:val="single" w:sz="4" w:space="0" w:color="auto"/>
              <w:bottom w:val="single" w:sz="4" w:space="0" w:color="auto"/>
              <w:right w:val="single" w:sz="4" w:space="0" w:color="auto"/>
            </w:tcBorders>
          </w:tcPr>
          <w:p w14:paraId="7DF35FCA"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7CAEC8F5"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7087" w:type="dxa"/>
            <w:tcBorders>
              <w:top w:val="single" w:sz="4" w:space="0" w:color="auto"/>
              <w:left w:val="single" w:sz="4" w:space="0" w:color="auto"/>
              <w:bottom w:val="single" w:sz="4" w:space="0" w:color="auto"/>
              <w:right w:val="single" w:sz="4" w:space="0" w:color="auto"/>
            </w:tcBorders>
          </w:tcPr>
          <w:p w14:paraId="58605384"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p>
        </w:tc>
      </w:tr>
      <w:tr w:rsidR="00D823A9" w14:paraId="0B478F56" w14:textId="77777777" w:rsidTr="00B7754C">
        <w:tc>
          <w:tcPr>
            <w:tcW w:w="1555" w:type="dxa"/>
            <w:tcBorders>
              <w:top w:val="single" w:sz="4" w:space="0" w:color="auto"/>
              <w:left w:val="single" w:sz="4" w:space="0" w:color="auto"/>
              <w:bottom w:val="single" w:sz="4" w:space="0" w:color="auto"/>
              <w:right w:val="single" w:sz="4" w:space="0" w:color="auto"/>
            </w:tcBorders>
          </w:tcPr>
          <w:p w14:paraId="3E6EC76A"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val="en-US"/>
              </w:rPr>
              <w:t>QC</w:t>
            </w:r>
          </w:p>
        </w:tc>
        <w:tc>
          <w:tcPr>
            <w:tcW w:w="992" w:type="dxa"/>
            <w:tcBorders>
              <w:top w:val="single" w:sz="4" w:space="0" w:color="auto"/>
              <w:left w:val="single" w:sz="4" w:space="0" w:color="auto"/>
              <w:bottom w:val="single" w:sz="4" w:space="0" w:color="auto"/>
              <w:right w:val="single" w:sz="4" w:space="0" w:color="auto"/>
            </w:tcBorders>
          </w:tcPr>
          <w:p w14:paraId="3AE509E6"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val="en-US"/>
              </w:rPr>
              <w:t>Yes</w:t>
            </w:r>
          </w:p>
        </w:tc>
        <w:tc>
          <w:tcPr>
            <w:tcW w:w="7087" w:type="dxa"/>
            <w:tcBorders>
              <w:top w:val="single" w:sz="4" w:space="0" w:color="auto"/>
              <w:left w:val="single" w:sz="4" w:space="0" w:color="auto"/>
              <w:bottom w:val="single" w:sz="4" w:space="0" w:color="auto"/>
              <w:right w:val="single" w:sz="4" w:space="0" w:color="auto"/>
            </w:tcBorders>
          </w:tcPr>
          <w:p w14:paraId="7FB9859B"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p>
        </w:tc>
      </w:tr>
      <w:tr w:rsidR="00D823A9" w14:paraId="716271DE" w14:textId="77777777" w:rsidTr="00B7754C">
        <w:tc>
          <w:tcPr>
            <w:tcW w:w="1555" w:type="dxa"/>
            <w:tcBorders>
              <w:top w:val="single" w:sz="4" w:space="0" w:color="auto"/>
              <w:left w:val="single" w:sz="4" w:space="0" w:color="auto"/>
              <w:bottom w:val="single" w:sz="4" w:space="0" w:color="auto"/>
              <w:right w:val="single" w:sz="4" w:space="0" w:color="auto"/>
            </w:tcBorders>
          </w:tcPr>
          <w:p w14:paraId="53528BD1"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Pr>
                <w:rFonts w:ascii="Calibri" w:eastAsiaTheme="minorEastAsia" w:hAnsi="Calibri" w:cs="Calibri"/>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20CAA5E6" w14:textId="77777777" w:rsidR="00D823A9" w:rsidRPr="007547F8"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O</w:t>
            </w:r>
            <w:r>
              <w:rPr>
                <w:rFonts w:asciiTheme="minorHAnsi" w:eastAsiaTheme="minorEastAsia" w:hAnsiTheme="minorHAnsi" w:cstheme="minorHAnsi"/>
                <w:sz w:val="22"/>
                <w:szCs w:val="22"/>
                <w:lang w:val="en-US" w:eastAsia="zh-CN"/>
              </w:rPr>
              <w:t>K</w:t>
            </w:r>
          </w:p>
        </w:tc>
        <w:tc>
          <w:tcPr>
            <w:tcW w:w="7087" w:type="dxa"/>
            <w:tcBorders>
              <w:top w:val="single" w:sz="4" w:space="0" w:color="auto"/>
              <w:left w:val="single" w:sz="4" w:space="0" w:color="auto"/>
              <w:bottom w:val="single" w:sz="4" w:space="0" w:color="auto"/>
              <w:right w:val="single" w:sz="4" w:space="0" w:color="auto"/>
            </w:tcBorders>
          </w:tcPr>
          <w:p w14:paraId="194B1B49"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sz w:val="22"/>
                <w:szCs w:val="22"/>
                <w:lang w:eastAsia="zh-CN"/>
              </w:rPr>
              <w:t xml:space="preserve">Intention is acceptable for us </w:t>
            </w:r>
          </w:p>
        </w:tc>
      </w:tr>
      <w:tr w:rsidR="00D823A9" w14:paraId="2032953D" w14:textId="77777777" w:rsidTr="00B7754C">
        <w:tc>
          <w:tcPr>
            <w:tcW w:w="1555" w:type="dxa"/>
            <w:tcBorders>
              <w:top w:val="single" w:sz="4" w:space="0" w:color="auto"/>
              <w:left w:val="single" w:sz="4" w:space="0" w:color="auto"/>
              <w:bottom w:val="single" w:sz="4" w:space="0" w:color="auto"/>
              <w:right w:val="single" w:sz="4" w:space="0" w:color="auto"/>
            </w:tcBorders>
          </w:tcPr>
          <w:p w14:paraId="68B7543F"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Sa</w:t>
            </w:r>
            <w:r>
              <w:rPr>
                <w:rFonts w:ascii="Calibri" w:eastAsiaTheme="minorEastAsia" w:hAnsi="Calibri" w:cs="Calibri"/>
                <w:sz w:val="22"/>
                <w:szCs w:val="22"/>
                <w:lang w:eastAsia="zh-CN"/>
              </w:rPr>
              <w:t>msung</w:t>
            </w:r>
          </w:p>
        </w:tc>
        <w:tc>
          <w:tcPr>
            <w:tcW w:w="992" w:type="dxa"/>
            <w:tcBorders>
              <w:top w:val="single" w:sz="4" w:space="0" w:color="auto"/>
              <w:left w:val="single" w:sz="4" w:space="0" w:color="auto"/>
              <w:bottom w:val="single" w:sz="4" w:space="0" w:color="auto"/>
              <w:right w:val="single" w:sz="4" w:space="0" w:color="auto"/>
            </w:tcBorders>
          </w:tcPr>
          <w:p w14:paraId="5C27E5CD"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OK</w:t>
            </w:r>
          </w:p>
        </w:tc>
        <w:tc>
          <w:tcPr>
            <w:tcW w:w="7087" w:type="dxa"/>
            <w:tcBorders>
              <w:top w:val="single" w:sz="4" w:space="0" w:color="auto"/>
              <w:left w:val="single" w:sz="4" w:space="0" w:color="auto"/>
              <w:bottom w:val="single" w:sz="4" w:space="0" w:color="auto"/>
              <w:right w:val="single" w:sz="4" w:space="0" w:color="auto"/>
            </w:tcBorders>
          </w:tcPr>
          <w:p w14:paraId="01A7DF6A"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p>
        </w:tc>
      </w:tr>
      <w:tr w:rsidR="005F2268" w14:paraId="689B0004" w14:textId="77777777" w:rsidTr="005F2268">
        <w:tc>
          <w:tcPr>
            <w:tcW w:w="1555" w:type="dxa"/>
          </w:tcPr>
          <w:p w14:paraId="18958600" w14:textId="77777777" w:rsidR="005F2268" w:rsidRDefault="005F2268" w:rsidP="008F2151">
            <w:pPr>
              <w:pStyle w:val="0Maintext"/>
              <w:spacing w:after="0" w:afterAutospacing="0" w:line="240" w:lineRule="auto"/>
              <w:ind w:firstLine="0"/>
              <w:jc w:val="left"/>
              <w:rPr>
                <w:rFonts w:ascii="Calibri" w:eastAsiaTheme="minorEastAsia" w:hAnsi="Calibri" w:cs="Calibri"/>
                <w:sz w:val="22"/>
                <w:szCs w:val="22"/>
                <w:lang w:eastAsia="zh-CN"/>
              </w:rPr>
            </w:pPr>
            <w:r>
              <w:rPr>
                <w:rFonts w:asciiTheme="minorHAnsi" w:eastAsiaTheme="minorEastAsia" w:hAnsiTheme="minorHAnsi" w:cstheme="minorHAnsi" w:hint="eastAsia"/>
                <w:sz w:val="22"/>
                <w:szCs w:val="22"/>
                <w:lang w:val="en-US" w:eastAsia="zh-CN"/>
              </w:rPr>
              <w:t>ZTE</w:t>
            </w:r>
          </w:p>
        </w:tc>
        <w:tc>
          <w:tcPr>
            <w:tcW w:w="992" w:type="dxa"/>
          </w:tcPr>
          <w:p w14:paraId="3B4279E7" w14:textId="77777777" w:rsidR="005F2268" w:rsidRDefault="005F2268" w:rsidP="008F2151">
            <w:pPr>
              <w:pStyle w:val="0Maintext"/>
              <w:spacing w:after="0" w:afterAutospacing="0" w:line="240" w:lineRule="auto"/>
              <w:ind w:firstLine="0"/>
              <w:jc w:val="left"/>
              <w:rPr>
                <w:rFonts w:ascii="Calibri" w:eastAsiaTheme="minorEastAsia" w:hAnsi="Calibri" w:cs="Calibri"/>
                <w:sz w:val="22"/>
                <w:szCs w:val="22"/>
                <w:lang w:eastAsia="zh-CN"/>
              </w:rPr>
            </w:pPr>
            <w:r>
              <w:rPr>
                <w:rFonts w:asciiTheme="minorHAnsi" w:eastAsiaTheme="minorEastAsia" w:hAnsiTheme="minorHAnsi" w:cstheme="minorHAnsi"/>
                <w:sz w:val="22"/>
                <w:lang w:eastAsia="zh-CN"/>
              </w:rPr>
              <w:t>Yes</w:t>
            </w:r>
          </w:p>
        </w:tc>
        <w:tc>
          <w:tcPr>
            <w:tcW w:w="7087" w:type="dxa"/>
          </w:tcPr>
          <w:p w14:paraId="004B6CD6" w14:textId="77777777" w:rsidR="005F2268" w:rsidRDefault="005F2268" w:rsidP="008F2151">
            <w:pPr>
              <w:pStyle w:val="0Maintext"/>
              <w:spacing w:after="0" w:afterAutospacing="0" w:line="240" w:lineRule="auto"/>
              <w:ind w:firstLine="0"/>
              <w:jc w:val="left"/>
              <w:rPr>
                <w:rFonts w:ascii="Calibri" w:hAnsi="Calibri" w:cs="Calibri"/>
                <w:sz w:val="22"/>
                <w:szCs w:val="22"/>
              </w:rPr>
            </w:pPr>
          </w:p>
        </w:tc>
      </w:tr>
      <w:tr w:rsidR="005F2268" w14:paraId="321FCA85" w14:textId="77777777" w:rsidTr="005F2268">
        <w:tc>
          <w:tcPr>
            <w:tcW w:w="1555" w:type="dxa"/>
          </w:tcPr>
          <w:p w14:paraId="1D5C9517" w14:textId="77777777" w:rsidR="005F2268" w:rsidRPr="00F009C3" w:rsidRDefault="005F2268" w:rsidP="008F2151">
            <w:pPr>
              <w:pStyle w:val="0Maintext"/>
              <w:spacing w:after="0" w:afterAutospacing="0" w:line="240" w:lineRule="auto"/>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992" w:type="dxa"/>
          </w:tcPr>
          <w:p w14:paraId="03D049FB" w14:textId="77777777" w:rsidR="005F2268" w:rsidRPr="00F009C3" w:rsidRDefault="005F2268" w:rsidP="008F2151">
            <w:pPr>
              <w:pStyle w:val="0Maintext"/>
              <w:spacing w:after="0" w:afterAutospacing="0" w:line="240" w:lineRule="auto"/>
              <w:ind w:firstLine="0"/>
              <w:jc w:val="left"/>
              <w:rPr>
                <w:rFonts w:asciiTheme="minorHAnsi" w:eastAsia="MS Mincho" w:hAnsiTheme="minorHAnsi" w:cstheme="minorHAnsi"/>
                <w:sz w:val="22"/>
                <w:szCs w:val="22"/>
                <w:lang w:val="en-US" w:eastAsia="ja-JP"/>
              </w:rPr>
            </w:pPr>
            <w:r>
              <w:rPr>
                <w:rFonts w:asciiTheme="minorHAnsi" w:eastAsia="MS Mincho" w:hAnsiTheme="minorHAnsi" w:cstheme="minorHAnsi" w:hint="eastAsia"/>
                <w:sz w:val="22"/>
                <w:szCs w:val="22"/>
                <w:lang w:val="en-US" w:eastAsia="ja-JP"/>
              </w:rPr>
              <w:t>O</w:t>
            </w:r>
            <w:r>
              <w:rPr>
                <w:rFonts w:asciiTheme="minorHAnsi" w:eastAsia="MS Mincho" w:hAnsiTheme="minorHAnsi" w:cstheme="minorHAnsi"/>
                <w:sz w:val="22"/>
                <w:szCs w:val="22"/>
                <w:lang w:val="en-US" w:eastAsia="ja-JP"/>
              </w:rPr>
              <w:t>K</w:t>
            </w:r>
          </w:p>
        </w:tc>
        <w:tc>
          <w:tcPr>
            <w:tcW w:w="7087" w:type="dxa"/>
          </w:tcPr>
          <w:p w14:paraId="68B2E59E" w14:textId="77777777" w:rsidR="005F2268" w:rsidRDefault="005F2268" w:rsidP="008F2151">
            <w:pPr>
              <w:pStyle w:val="0Maintext"/>
              <w:spacing w:after="0" w:afterAutospacing="0" w:line="240" w:lineRule="auto"/>
              <w:ind w:firstLine="0"/>
              <w:jc w:val="left"/>
              <w:rPr>
                <w:rFonts w:ascii="Calibri" w:eastAsiaTheme="minorEastAsia" w:hAnsi="Calibri" w:cs="Calibri"/>
                <w:sz w:val="22"/>
                <w:szCs w:val="22"/>
                <w:lang w:eastAsia="zh-CN"/>
              </w:rPr>
            </w:pPr>
          </w:p>
        </w:tc>
      </w:tr>
    </w:tbl>
    <w:p w14:paraId="4F9413B0"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7EC413B3"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4334AA92" w14:textId="77777777" w:rsidR="00D823A9" w:rsidRDefault="00D823A9" w:rsidP="00D823A9">
      <w:pPr>
        <w:spacing w:after="0"/>
        <w:rPr>
          <w:rStyle w:val="Strong"/>
          <w:rFonts w:asciiTheme="minorHAnsi" w:hAnsiTheme="minorHAnsi" w:cstheme="minorHAnsi"/>
          <w:sz w:val="22"/>
          <w:szCs w:val="22"/>
        </w:rPr>
      </w:pPr>
      <w:r w:rsidRPr="00EF420C">
        <w:rPr>
          <w:rStyle w:val="Strong"/>
          <w:rFonts w:asciiTheme="minorHAnsi" w:hAnsiTheme="minorHAnsi" w:cstheme="minorHAnsi"/>
          <w:sz w:val="22"/>
          <w:szCs w:val="22"/>
        </w:rPr>
        <w:t>Question 1-3 (I): For Issue 1-3, do you agree with the issue and proposed TP in the above? Or how should</w:t>
      </w:r>
      <w:r>
        <w:rPr>
          <w:rStyle w:val="Strong"/>
          <w:rFonts w:asciiTheme="minorHAnsi" w:hAnsiTheme="minorHAnsi" w:cstheme="minorHAnsi"/>
          <w:sz w:val="22"/>
          <w:szCs w:val="22"/>
        </w:rPr>
        <w:t xml:space="preserve"> the TP be modified?</w:t>
      </w:r>
    </w:p>
    <w:p w14:paraId="56807649"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4ECEC0EB" w14:textId="77777777" w:rsidTr="00B7754C">
        <w:tc>
          <w:tcPr>
            <w:tcW w:w="1555" w:type="dxa"/>
          </w:tcPr>
          <w:p w14:paraId="1946A0CB"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45935028"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3F76E227"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6AACE738" w14:textId="77777777" w:rsidTr="00B7754C">
        <w:tc>
          <w:tcPr>
            <w:tcW w:w="1555" w:type="dxa"/>
          </w:tcPr>
          <w:p w14:paraId="6CCBCD89"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6198FCA0"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087" w:type="dxa"/>
          </w:tcPr>
          <w:p w14:paraId="452069B4"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This is rather a new feature which could be too late during the maintenance phase.</w:t>
            </w:r>
          </w:p>
          <w:p w14:paraId="07840798"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Technically, this feature may not be needed due to the following reasons.</w:t>
            </w:r>
          </w:p>
          <w:p w14:paraId="6F240697" w14:textId="77777777" w:rsidR="00D823A9" w:rsidRDefault="00D823A9" w:rsidP="00D823A9">
            <w:pPr>
              <w:pStyle w:val="0Maintext"/>
              <w:numPr>
                <w:ilvl w:val="0"/>
                <w:numId w:val="94"/>
              </w:numPr>
              <w:spacing w:after="0" w:afterAutospacing="0" w:line="240" w:lineRule="auto"/>
              <w:jc w:val="left"/>
              <w:rPr>
                <w:rFonts w:ascii="Calibri" w:hAnsi="Calibri" w:cs="Calibri"/>
                <w:sz w:val="22"/>
                <w:szCs w:val="22"/>
              </w:rPr>
            </w:pPr>
            <w:r>
              <w:rPr>
                <w:rFonts w:ascii="Calibri" w:hAnsi="Calibri" w:cs="Calibri"/>
                <w:sz w:val="22"/>
                <w:szCs w:val="22"/>
              </w:rPr>
              <w:t>In MCSt, a CPE should be transmitted in every slot. Then based on the L1 priority of the PSSCH/PSCCH (TB) transmission in a given slot, an appropriate would be determined. Therefore, for a high L1 priority TB in slot #2 (according to the provided diagram), a longer CPE would be transmitted (during the gap between slot #1 and #2).</w:t>
            </w:r>
          </w:p>
          <w:p w14:paraId="541DCDC8" w14:textId="77777777" w:rsidR="00D823A9" w:rsidRDefault="00D823A9" w:rsidP="00D823A9">
            <w:pPr>
              <w:pStyle w:val="0Maintext"/>
              <w:numPr>
                <w:ilvl w:val="0"/>
                <w:numId w:val="94"/>
              </w:numPr>
              <w:spacing w:after="0" w:afterAutospacing="0" w:line="240" w:lineRule="auto"/>
              <w:jc w:val="left"/>
              <w:rPr>
                <w:rFonts w:ascii="Calibri" w:hAnsi="Calibri" w:cs="Calibri"/>
                <w:sz w:val="22"/>
                <w:szCs w:val="22"/>
              </w:rPr>
            </w:pPr>
            <w:r>
              <w:rPr>
                <w:rFonts w:ascii="Calibri" w:hAnsi="Calibri" w:cs="Calibri"/>
                <w:sz w:val="22"/>
                <w:szCs w:val="22"/>
              </w:rPr>
              <w:t>If a UE intends to transmit MCSt in a channel occupancy, the following 3</w:t>
            </w:r>
            <w:r w:rsidRPr="00AE7D4D">
              <w:rPr>
                <w:rFonts w:ascii="Calibri" w:hAnsi="Calibri" w:cs="Calibri"/>
                <w:sz w:val="22"/>
                <w:szCs w:val="22"/>
                <w:vertAlign w:val="superscript"/>
              </w:rPr>
              <w:t>rd</w:t>
            </w:r>
            <w:r>
              <w:rPr>
                <w:rFonts w:ascii="Calibri" w:hAnsi="Calibri" w:cs="Calibri"/>
                <w:sz w:val="22"/>
                <w:szCs w:val="22"/>
              </w:rPr>
              <w:t xml:space="preserve"> paragraph (yellow highlights) allows the UE to transmit CPE from 16us (during the gap between slot #1 and #2).</w:t>
            </w:r>
          </w:p>
          <w:p w14:paraId="166C6679" w14:textId="77777777" w:rsidR="00D823A9" w:rsidRDefault="00D823A9" w:rsidP="00B7754C">
            <w:pPr>
              <w:pStyle w:val="0Maintext"/>
              <w:spacing w:after="0" w:afterAutospacing="0" w:line="240" w:lineRule="auto"/>
              <w:ind w:firstLine="0"/>
              <w:jc w:val="left"/>
              <w:rPr>
                <w:rFonts w:ascii="Calibri" w:hAnsi="Calibri" w:cs="Calibri"/>
                <w:sz w:val="22"/>
                <w:szCs w:val="22"/>
              </w:rPr>
            </w:pPr>
          </w:p>
          <w:p w14:paraId="57A3EA40" w14:textId="77777777" w:rsidR="00D823A9" w:rsidRPr="00704195" w:rsidRDefault="00D823A9" w:rsidP="00D823A9">
            <w:pPr>
              <w:pStyle w:val="B1"/>
              <w:numPr>
                <w:ilvl w:val="0"/>
                <w:numId w:val="83"/>
              </w:numPr>
              <w:spacing w:after="60"/>
              <w:rPr>
                <w:lang w:val="en-US"/>
              </w:rPr>
            </w:pPr>
            <w:r w:rsidRPr="00704195">
              <w:t xml:space="preserve">For operation with shared spectrum channel access in frequency range 1, </w:t>
            </w:r>
            <w:r w:rsidRPr="00AE7D4D">
              <w:rPr>
                <w:highlight w:val="yellow"/>
              </w:rPr>
              <w:t xml:space="preserve">for </w:t>
            </w:r>
            <w:r w:rsidRPr="00AE7D4D">
              <w:rPr>
                <w:highlight w:val="yellow"/>
                <w:lang w:val="en-US"/>
              </w:rPr>
              <w:t xml:space="preserve">a </w:t>
            </w:r>
            <w:r w:rsidRPr="00AE7D4D">
              <w:rPr>
                <w:highlight w:val="yellow"/>
              </w:rPr>
              <w:t xml:space="preserve">PSSCH/PSCCH </w:t>
            </w:r>
            <w:r w:rsidRPr="00AE7D4D">
              <w:rPr>
                <w:highlight w:val="yellow"/>
                <w:lang w:val="en-US"/>
              </w:rPr>
              <w:t>transmission by a UE that follows another SL transmission by the same UE in a channel occupancy</w:t>
            </w:r>
            <w:r w:rsidRPr="00704195">
              <w:rPr>
                <w:lang w:val="en-US"/>
              </w:rPr>
              <w:t xml:space="preserve">,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465E7F3A" w14:textId="77777777" w:rsidR="00D823A9" w:rsidRDefault="00D823A9" w:rsidP="00D823A9">
            <w:pPr>
              <w:pStyle w:val="B2"/>
              <w:numPr>
                <w:ilvl w:val="0"/>
                <w:numId w:val="83"/>
              </w:numPr>
              <w:spacing w:after="60"/>
              <w:ind w:left="1029"/>
              <w:rPr>
                <w:lang w:eastAsia="ja-JP"/>
              </w:rPr>
            </w:pPr>
            <w:r w:rsidRPr="00704195">
              <w:rPr>
                <w:lang w:eastAsia="ja-JP"/>
              </w:rPr>
              <w:t xml:space="preserve">When gap between the PSSCH/PSCCH transmission and the previous SL transmission is 1 symbol, </w:t>
            </w:r>
            <w:r w:rsidRPr="00AE7D4D">
              <w:rPr>
                <w:highlight w:val="yellow"/>
                <w:lang w:eastAsia="ja-JP"/>
              </w:rPr>
              <w:t xml:space="preserve">the index </w:t>
            </w:r>
            <w:proofErr w:type="spellStart"/>
            <w:r w:rsidRPr="00AE7D4D">
              <w:rPr>
                <w:i/>
                <w:iCs/>
                <w:highlight w:val="yellow"/>
              </w:rPr>
              <w:t>i</w:t>
            </w:r>
            <w:proofErr w:type="spellEnd"/>
            <w:r w:rsidRPr="00AE7D4D">
              <w:rPr>
                <w:highlight w:val="yellow"/>
                <w:lang w:eastAsia="ja-JP"/>
              </w:rPr>
              <w:t xml:space="preserve"> for </w:t>
            </w:r>
            <m:oMath>
              <m:sSub>
                <m:sSubPr>
                  <m:ctrlPr>
                    <w:rPr>
                      <w:rFonts w:ascii="Cambria Math" w:hAnsi="Cambria Math"/>
                      <w:highlight w:val="yellow"/>
                      <w:lang w:eastAsia="ja-JP"/>
                    </w:rPr>
                  </m:ctrlPr>
                </m:sSubPr>
                <m:e>
                  <m:r>
                    <m:rPr>
                      <m:sty m:val="p"/>
                    </m:rPr>
                    <w:rPr>
                      <w:rFonts w:ascii="Cambria Math" w:hAnsi="Cambria Math"/>
                      <w:highlight w:val="yellow"/>
                      <w:lang w:eastAsia="ja-JP"/>
                    </w:rPr>
                    <m:t>Δ</m:t>
                  </m:r>
                </m:e>
                <m:sub>
                  <m:r>
                    <w:rPr>
                      <w:rFonts w:ascii="Cambria Math" w:hAnsi="Cambria Math"/>
                      <w:highlight w:val="yellow"/>
                      <w:lang w:eastAsia="ja-JP"/>
                    </w:rPr>
                    <m:t>i</m:t>
                  </m:r>
                </m:sub>
              </m:sSub>
            </m:oMath>
            <w:r w:rsidRPr="00AE7D4D">
              <w:rPr>
                <w:highlight w:val="yellow"/>
                <w:lang w:eastAsia="ja-JP"/>
              </w:rPr>
              <w:t>is set to '1'</w:t>
            </w:r>
            <w:r w:rsidRPr="00704195">
              <w:rPr>
                <w:lang w:eastAsia="ja-JP"/>
              </w:rPr>
              <w:t>.</w:t>
            </w:r>
          </w:p>
          <w:p w14:paraId="3243B614" w14:textId="77777777" w:rsidR="00D823A9" w:rsidRPr="00AE7D4D" w:rsidRDefault="00D823A9" w:rsidP="00D823A9">
            <w:pPr>
              <w:pStyle w:val="B2"/>
              <w:numPr>
                <w:ilvl w:val="0"/>
                <w:numId w:val="83"/>
              </w:numPr>
              <w:spacing w:after="60"/>
              <w:ind w:left="1029"/>
              <w:rPr>
                <w:lang w:eastAsia="ja-JP"/>
              </w:rPr>
            </w:pPr>
            <w:r w:rsidRPr="00704195">
              <w:rPr>
                <w:lang w:eastAsia="ja-JP"/>
              </w:rPr>
              <w:t xml:space="preserve">When gap between the PSSCH/PSCCH transmission and the previous SL transmission is </w:t>
            </w:r>
            <w:r w:rsidRPr="00AE7D4D">
              <w:rPr>
                <w:lang w:val="en-US" w:eastAsia="ja-JP"/>
              </w:rPr>
              <w:t>2</w:t>
            </w:r>
            <w:r w:rsidRPr="00704195">
              <w:rPr>
                <w:lang w:eastAsia="ja-JP"/>
              </w:rPr>
              <w:t xml:space="preserve"> </w:t>
            </w:r>
            <w:proofErr w:type="spellStart"/>
            <w:r w:rsidRPr="00704195">
              <w:rPr>
                <w:lang w:eastAsia="ja-JP"/>
              </w:rPr>
              <w:t>symbo</w:t>
            </w:r>
            <w:proofErr w:type="spellEnd"/>
            <w:r w:rsidRPr="00AE7D4D">
              <w:rPr>
                <w:lang w:val="en-US" w:eastAsia="ja-JP"/>
              </w:rPr>
              <w:t>ls</w:t>
            </w:r>
            <w:r w:rsidRPr="00704195">
              <w:rPr>
                <w:lang w:eastAsia="ja-JP"/>
              </w:rPr>
              <w:t xml:space="preserve">, </w:t>
            </w:r>
            <w:r w:rsidRPr="00AE7D4D">
              <w:rPr>
                <w:highlight w:val="yellow"/>
                <w:lang w:eastAsia="ja-JP"/>
              </w:rPr>
              <w:t xml:space="preserve">the index </w:t>
            </w:r>
            <w:proofErr w:type="spellStart"/>
            <w:r w:rsidRPr="00AE7D4D">
              <w:rPr>
                <w:i/>
                <w:iCs/>
                <w:highlight w:val="yellow"/>
              </w:rPr>
              <w:t>i</w:t>
            </w:r>
            <w:proofErr w:type="spellEnd"/>
            <w:r w:rsidRPr="00AE7D4D">
              <w:rPr>
                <w:highlight w:val="yellow"/>
                <w:lang w:eastAsia="ja-JP"/>
              </w:rPr>
              <w:t xml:space="preserve"> for </w:t>
            </w:r>
            <m:oMath>
              <m:sSub>
                <m:sSubPr>
                  <m:ctrlPr>
                    <w:rPr>
                      <w:rFonts w:ascii="Cambria Math" w:hAnsi="Cambria Math"/>
                      <w:highlight w:val="yellow"/>
                      <w:lang w:eastAsia="ja-JP"/>
                    </w:rPr>
                  </m:ctrlPr>
                </m:sSubPr>
                <m:e>
                  <m:r>
                    <m:rPr>
                      <m:sty m:val="p"/>
                    </m:rPr>
                    <w:rPr>
                      <w:rFonts w:ascii="Cambria Math" w:hAnsi="Cambria Math"/>
                      <w:highlight w:val="yellow"/>
                      <w:lang w:eastAsia="ja-JP"/>
                    </w:rPr>
                    <m:t>Δ</m:t>
                  </m:r>
                </m:e>
                <m:sub>
                  <m:r>
                    <w:rPr>
                      <w:rFonts w:ascii="Cambria Math" w:hAnsi="Cambria Math"/>
                      <w:highlight w:val="yellow"/>
                      <w:lang w:eastAsia="ja-JP"/>
                    </w:rPr>
                    <m:t>i</m:t>
                  </m:r>
                </m:sub>
              </m:sSub>
            </m:oMath>
            <w:r w:rsidRPr="00AE7D4D">
              <w:rPr>
                <w:highlight w:val="yellow"/>
                <w:lang w:eastAsia="ja-JP"/>
              </w:rPr>
              <w:t xml:space="preserve">is set </w:t>
            </w:r>
            <w:r w:rsidRPr="00AE7D4D">
              <w:rPr>
                <w:highlight w:val="yellow"/>
                <w:lang w:val="en-US" w:eastAsia="ja-JP"/>
              </w:rPr>
              <w:t>to '3' for µ=1 and to ‘2’ for µ=2</w:t>
            </w:r>
            <w:r w:rsidRPr="00704195">
              <w:rPr>
                <w:lang w:eastAsia="ja-JP"/>
              </w:rPr>
              <w:t>.</w:t>
            </w:r>
          </w:p>
        </w:tc>
      </w:tr>
      <w:tr w:rsidR="00D823A9" w14:paraId="4AA38E83" w14:textId="77777777" w:rsidTr="00B7754C">
        <w:tc>
          <w:tcPr>
            <w:tcW w:w="1555" w:type="dxa"/>
          </w:tcPr>
          <w:p w14:paraId="062F33E7" w14:textId="77777777" w:rsidR="00D823A9" w:rsidRPr="008431BC"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proofErr w:type="spellStart"/>
            <w:r>
              <w:rPr>
                <w:rFonts w:asciiTheme="minorHAnsi" w:eastAsiaTheme="minorEastAsia" w:hAnsiTheme="minorHAnsi" w:cstheme="minorHAnsi" w:hint="eastAsia"/>
                <w:sz w:val="22"/>
                <w:szCs w:val="22"/>
                <w:lang w:val="en-US" w:eastAsia="zh-CN"/>
              </w:rPr>
              <w:t>x</w:t>
            </w:r>
            <w:r>
              <w:rPr>
                <w:rFonts w:asciiTheme="minorHAnsi" w:eastAsiaTheme="minorEastAsia" w:hAnsiTheme="minorHAnsi" w:cstheme="minorHAnsi"/>
                <w:sz w:val="22"/>
                <w:szCs w:val="22"/>
                <w:lang w:val="en-US" w:eastAsia="zh-CN"/>
              </w:rPr>
              <w:t>iaomi</w:t>
            </w:r>
            <w:proofErr w:type="spellEnd"/>
          </w:p>
        </w:tc>
        <w:tc>
          <w:tcPr>
            <w:tcW w:w="992" w:type="dxa"/>
          </w:tcPr>
          <w:p w14:paraId="5BE6CF40" w14:textId="77777777" w:rsidR="00D823A9" w:rsidRPr="008431BC"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o</w:t>
            </w:r>
          </w:p>
        </w:tc>
        <w:tc>
          <w:tcPr>
            <w:tcW w:w="7087" w:type="dxa"/>
          </w:tcPr>
          <w:p w14:paraId="40A9BC24" w14:textId="77777777" w:rsidR="00D823A9" w:rsidRPr="008431BC"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gree with OPPO this is a new feature and not feasible to be discussed in maintenance phase.</w:t>
            </w:r>
          </w:p>
        </w:tc>
      </w:tr>
      <w:tr w:rsidR="00D823A9" w14:paraId="28F519F7" w14:textId="77777777" w:rsidTr="00B7754C">
        <w:tc>
          <w:tcPr>
            <w:tcW w:w="1555" w:type="dxa"/>
          </w:tcPr>
          <w:p w14:paraId="7F9F24D5"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val="en-US" w:eastAsia="ko-KR"/>
              </w:rPr>
              <w:t>LGE</w:t>
            </w:r>
          </w:p>
        </w:tc>
        <w:tc>
          <w:tcPr>
            <w:tcW w:w="992" w:type="dxa"/>
          </w:tcPr>
          <w:p w14:paraId="1754F924"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val="en-US" w:eastAsia="ko-KR"/>
              </w:rPr>
              <w:t>No</w:t>
            </w:r>
          </w:p>
        </w:tc>
        <w:tc>
          <w:tcPr>
            <w:tcW w:w="7087" w:type="dxa"/>
          </w:tcPr>
          <w:p w14:paraId="31E69400" w14:textId="77777777" w:rsidR="00D823A9" w:rsidRDefault="00D823A9" w:rsidP="00B7754C">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This issue is quite different with the channel access type issue. In our understanding, it is beyond the existing agreement and the principles. </w:t>
            </w:r>
          </w:p>
          <w:p w14:paraId="75C88722"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 xml:space="preserve">Moreover, this change will make the SL transmission with high priority dropped. </w:t>
            </w:r>
          </w:p>
        </w:tc>
      </w:tr>
      <w:tr w:rsidR="00D823A9" w14:paraId="6D651899" w14:textId="77777777" w:rsidTr="00B7754C">
        <w:tc>
          <w:tcPr>
            <w:tcW w:w="1555" w:type="dxa"/>
          </w:tcPr>
          <w:p w14:paraId="5DF1E0E3"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234D3B3C"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64E62D4F" w14:textId="77777777" w:rsidR="00D823A9" w:rsidRPr="003C4174"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We don’t think this optimization is needed.</w:t>
            </w:r>
          </w:p>
        </w:tc>
      </w:tr>
      <w:tr w:rsidR="00D823A9" w14:paraId="1F77216C" w14:textId="77777777" w:rsidTr="00B7754C">
        <w:tc>
          <w:tcPr>
            <w:tcW w:w="1555" w:type="dxa"/>
          </w:tcPr>
          <w:p w14:paraId="5A6D8ACF"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val="en-US"/>
              </w:rPr>
              <w:t>QC</w:t>
            </w:r>
          </w:p>
        </w:tc>
        <w:tc>
          <w:tcPr>
            <w:tcW w:w="992" w:type="dxa"/>
          </w:tcPr>
          <w:p w14:paraId="37731053"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val="en-US"/>
              </w:rPr>
              <w:t>No</w:t>
            </w:r>
          </w:p>
        </w:tc>
        <w:tc>
          <w:tcPr>
            <w:tcW w:w="7087" w:type="dxa"/>
          </w:tcPr>
          <w:p w14:paraId="544613EC"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New feature.</w:t>
            </w:r>
          </w:p>
        </w:tc>
      </w:tr>
      <w:tr w:rsidR="00D823A9" w14:paraId="532F258A" w14:textId="77777777" w:rsidTr="00B7754C">
        <w:tc>
          <w:tcPr>
            <w:tcW w:w="1555" w:type="dxa"/>
          </w:tcPr>
          <w:p w14:paraId="3849FA29"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Pr>
                <w:rFonts w:ascii="Calibri" w:eastAsiaTheme="minorEastAsia" w:hAnsi="Calibri" w:cs="Calibri"/>
                <w:sz w:val="22"/>
                <w:szCs w:val="22"/>
                <w:lang w:eastAsia="zh-CN"/>
              </w:rPr>
              <w:t>Vivo</w:t>
            </w:r>
          </w:p>
        </w:tc>
        <w:tc>
          <w:tcPr>
            <w:tcW w:w="992" w:type="dxa"/>
          </w:tcPr>
          <w:p w14:paraId="090ECD24"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087" w:type="dxa"/>
          </w:tcPr>
          <w:p w14:paraId="17E0942E"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PE determination for MCSt can follow existing rule assuming the first transmission of MCSt is used to initial/resume/share a COT, so the spec is workable for MCSt.</w:t>
            </w:r>
          </w:p>
          <w:p w14:paraId="1DA161BC"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sz w:val="22"/>
                <w:szCs w:val="22"/>
                <w:lang w:eastAsia="zh-CN"/>
              </w:rPr>
              <w:lastRenderedPageBreak/>
              <w:t xml:space="preserve">Comeback to the proposal, if the highest priority in the MCSt is used to obtain a COT, some low priority transmission in the MCSt is prioritized, this is not fair to other UEs. </w:t>
            </w:r>
            <w:proofErr w:type="gramStart"/>
            <w:r>
              <w:rPr>
                <w:rFonts w:ascii="Calibri" w:eastAsiaTheme="minorEastAsia" w:hAnsi="Calibri" w:cs="Calibri"/>
                <w:sz w:val="22"/>
                <w:szCs w:val="22"/>
                <w:lang w:eastAsia="zh-CN"/>
              </w:rPr>
              <w:t>So</w:t>
            </w:r>
            <w:proofErr w:type="gramEnd"/>
            <w:r>
              <w:rPr>
                <w:rFonts w:ascii="Calibri" w:eastAsiaTheme="minorEastAsia" w:hAnsi="Calibri" w:cs="Calibri"/>
                <w:sz w:val="22"/>
                <w:szCs w:val="22"/>
                <w:lang w:eastAsia="zh-CN"/>
              </w:rPr>
              <w:t xml:space="preserve"> the proposal seems not so reasonable.</w:t>
            </w:r>
          </w:p>
        </w:tc>
      </w:tr>
      <w:tr w:rsidR="00D823A9" w14:paraId="11A0E486" w14:textId="77777777" w:rsidTr="00B7754C">
        <w:tc>
          <w:tcPr>
            <w:tcW w:w="1555" w:type="dxa"/>
          </w:tcPr>
          <w:p w14:paraId="52BFFA78"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Samsung</w:t>
            </w:r>
          </w:p>
        </w:tc>
        <w:tc>
          <w:tcPr>
            <w:tcW w:w="992" w:type="dxa"/>
          </w:tcPr>
          <w:p w14:paraId="29F8B78B"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087" w:type="dxa"/>
          </w:tcPr>
          <w:p w14:paraId="45A62331"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don’t think this is needed – current spec is already clear. </w:t>
            </w:r>
          </w:p>
        </w:tc>
      </w:tr>
      <w:tr w:rsidR="005F2268" w14:paraId="12CBD6C9" w14:textId="77777777" w:rsidTr="005F2268">
        <w:tc>
          <w:tcPr>
            <w:tcW w:w="1555" w:type="dxa"/>
          </w:tcPr>
          <w:p w14:paraId="1B2BDE91" w14:textId="77777777" w:rsidR="005F2268" w:rsidRDefault="005F2268" w:rsidP="008F2151">
            <w:pPr>
              <w:pStyle w:val="0Maintext"/>
              <w:spacing w:after="0" w:afterAutospacing="0" w:line="240" w:lineRule="auto"/>
              <w:ind w:firstLine="0"/>
              <w:jc w:val="left"/>
              <w:rPr>
                <w:rFonts w:ascii="Calibri" w:eastAsiaTheme="minorEastAsia" w:hAnsi="Calibri" w:cs="Calibri"/>
                <w:sz w:val="22"/>
                <w:szCs w:val="22"/>
                <w:lang w:eastAsia="zh-CN"/>
              </w:rPr>
            </w:pPr>
            <w:r>
              <w:rPr>
                <w:rFonts w:asciiTheme="minorHAnsi" w:eastAsiaTheme="minorEastAsia" w:hAnsiTheme="minorHAnsi" w:cstheme="minorHAnsi" w:hint="eastAsia"/>
                <w:sz w:val="22"/>
                <w:szCs w:val="22"/>
                <w:lang w:val="en-US" w:eastAsia="zh-CN"/>
              </w:rPr>
              <w:t>ZTE</w:t>
            </w:r>
          </w:p>
        </w:tc>
        <w:tc>
          <w:tcPr>
            <w:tcW w:w="992" w:type="dxa"/>
          </w:tcPr>
          <w:p w14:paraId="7D062CB9" w14:textId="77777777" w:rsidR="005F2268" w:rsidRDefault="005F2268" w:rsidP="008F2151">
            <w:pPr>
              <w:pStyle w:val="0Maintext"/>
              <w:spacing w:after="0" w:afterAutospacing="0" w:line="240" w:lineRule="auto"/>
              <w:ind w:firstLine="0"/>
              <w:jc w:val="left"/>
              <w:rPr>
                <w:rFonts w:ascii="Calibri" w:eastAsiaTheme="minorEastAsia" w:hAnsi="Calibri" w:cs="Calibri"/>
                <w:sz w:val="22"/>
                <w:szCs w:val="22"/>
                <w:lang w:eastAsia="zh-CN"/>
              </w:rPr>
            </w:pPr>
            <w:r>
              <w:rPr>
                <w:rFonts w:asciiTheme="minorHAnsi" w:eastAsiaTheme="minorEastAsia" w:hAnsiTheme="minorHAnsi" w:cstheme="minorHAnsi" w:hint="eastAsia"/>
                <w:sz w:val="22"/>
                <w:szCs w:val="22"/>
                <w:lang w:val="en-US" w:eastAsia="zh-CN"/>
              </w:rPr>
              <w:t>No</w:t>
            </w:r>
          </w:p>
        </w:tc>
        <w:tc>
          <w:tcPr>
            <w:tcW w:w="7087" w:type="dxa"/>
          </w:tcPr>
          <w:p w14:paraId="70EEC36B" w14:textId="77777777" w:rsidR="005F2268" w:rsidRDefault="005F2268" w:rsidP="008F2151">
            <w:pPr>
              <w:pStyle w:val="0Maintext"/>
              <w:spacing w:after="0" w:afterAutospacing="0" w:line="240" w:lineRule="auto"/>
              <w:ind w:firstLine="0"/>
              <w:jc w:val="left"/>
              <w:rPr>
                <w:rFonts w:ascii="Calibri" w:hAnsi="Calibri" w:cs="Calibri"/>
                <w:sz w:val="22"/>
                <w:szCs w:val="22"/>
                <w:lang w:val="en-US"/>
              </w:rPr>
            </w:pPr>
            <w:r>
              <w:rPr>
                <w:rFonts w:ascii="Calibri" w:eastAsia="SimSun" w:hAnsi="Calibri" w:cs="Calibri" w:hint="eastAsia"/>
                <w:sz w:val="22"/>
                <w:szCs w:val="22"/>
                <w:lang w:val="en-US" w:eastAsia="zh-CN"/>
              </w:rPr>
              <w:t>Similar view as others</w:t>
            </w:r>
          </w:p>
        </w:tc>
      </w:tr>
      <w:tr w:rsidR="005F2268" w14:paraId="2131E1A9" w14:textId="77777777" w:rsidTr="005F2268">
        <w:tc>
          <w:tcPr>
            <w:tcW w:w="1555" w:type="dxa"/>
          </w:tcPr>
          <w:p w14:paraId="30FB9AB0" w14:textId="77777777" w:rsidR="005F2268" w:rsidRPr="00B516E9" w:rsidRDefault="005F2268" w:rsidP="008F2151">
            <w:pPr>
              <w:pStyle w:val="0Maintext"/>
              <w:spacing w:after="0" w:afterAutospacing="0" w:line="240" w:lineRule="auto"/>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992" w:type="dxa"/>
          </w:tcPr>
          <w:p w14:paraId="3F6A1838" w14:textId="77777777" w:rsidR="005F2268" w:rsidRPr="00B516E9" w:rsidRDefault="005F2268" w:rsidP="008F2151">
            <w:pPr>
              <w:pStyle w:val="0Maintext"/>
              <w:spacing w:after="0" w:afterAutospacing="0" w:line="240" w:lineRule="auto"/>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7087" w:type="dxa"/>
          </w:tcPr>
          <w:p w14:paraId="643004B8" w14:textId="77777777" w:rsidR="005F2268" w:rsidRPr="00B516E9" w:rsidRDefault="005F2268" w:rsidP="008F2151">
            <w:pPr>
              <w:pStyle w:val="0Maintext"/>
              <w:spacing w:after="0" w:afterAutospacing="0" w:line="240" w:lineRule="auto"/>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gree with other companies’ comments.</w:t>
            </w:r>
          </w:p>
        </w:tc>
      </w:tr>
    </w:tbl>
    <w:p w14:paraId="646B945C"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0E2789A8"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1DD8ABA7" w14:textId="77777777" w:rsidR="00D823A9" w:rsidRDefault="00D823A9" w:rsidP="00D823A9">
      <w:pPr>
        <w:spacing w:after="0"/>
        <w:rPr>
          <w:rStyle w:val="Strong"/>
          <w:rFonts w:asciiTheme="minorHAnsi" w:hAnsiTheme="minorHAnsi" w:cstheme="minorHAnsi"/>
          <w:sz w:val="22"/>
          <w:szCs w:val="22"/>
        </w:rPr>
      </w:pPr>
      <w:r w:rsidRPr="00EF420C">
        <w:rPr>
          <w:rStyle w:val="Strong"/>
          <w:rFonts w:asciiTheme="minorHAnsi" w:hAnsiTheme="minorHAnsi" w:cstheme="minorHAnsi"/>
          <w:sz w:val="22"/>
          <w:szCs w:val="22"/>
        </w:rPr>
        <w:t>Question 1-4 (I): For Issue 1-4, do you agree with the issue and proposed TP in the above? Or how should</w:t>
      </w:r>
      <w:r>
        <w:rPr>
          <w:rStyle w:val="Strong"/>
          <w:rFonts w:asciiTheme="minorHAnsi" w:hAnsiTheme="minorHAnsi" w:cstheme="minorHAnsi"/>
          <w:sz w:val="22"/>
          <w:szCs w:val="22"/>
        </w:rPr>
        <w:t xml:space="preserve"> the TP be modified?</w:t>
      </w:r>
    </w:p>
    <w:p w14:paraId="1C3DF34C"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499614AF" w14:textId="77777777" w:rsidTr="00B7754C">
        <w:tc>
          <w:tcPr>
            <w:tcW w:w="1555" w:type="dxa"/>
          </w:tcPr>
          <w:p w14:paraId="0FAB64FB"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3D4DB7C4"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698FB816"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013C15AA" w14:textId="77777777" w:rsidTr="00B7754C">
        <w:tc>
          <w:tcPr>
            <w:tcW w:w="1555" w:type="dxa"/>
          </w:tcPr>
          <w:p w14:paraId="1DA45E9C"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45CE42C4"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087" w:type="dxa"/>
          </w:tcPr>
          <w:p w14:paraId="14E4269B" w14:textId="77777777" w:rsidR="00D823A9" w:rsidRDefault="00D823A9" w:rsidP="00D823A9">
            <w:pPr>
              <w:pStyle w:val="0Maintext"/>
              <w:numPr>
                <w:ilvl w:val="0"/>
                <w:numId w:val="95"/>
              </w:numPr>
              <w:spacing w:after="0" w:afterAutospacing="0" w:line="240" w:lineRule="auto"/>
              <w:ind w:left="313"/>
              <w:jc w:val="left"/>
              <w:rPr>
                <w:rFonts w:ascii="Calibri" w:hAnsi="Calibri" w:cs="Calibri"/>
                <w:sz w:val="22"/>
                <w:szCs w:val="22"/>
              </w:rPr>
            </w:pPr>
            <w:r>
              <w:rPr>
                <w:rFonts w:ascii="Calibri" w:hAnsi="Calibri" w:cs="Calibri"/>
                <w:sz w:val="22"/>
                <w:szCs w:val="22"/>
              </w:rPr>
              <w:t>For the case of a UE with no SL sensing results (i.e., SL resource allocation is based on random selection), at least the UE is able to know whether a resource reservation has been sent for a slot in the past by the UE. Although a UE may perform random selection (e.g., due to insufficient partial sensing results) or operate in SL Mode 1, it may already have some knowledge about resource reservation for the slot due to past PSSCH/PSCCH reception and decoding.</w:t>
            </w:r>
          </w:p>
          <w:p w14:paraId="0FA9D424" w14:textId="77777777" w:rsidR="00D823A9" w:rsidRPr="00052A3E" w:rsidRDefault="00D823A9" w:rsidP="00D823A9">
            <w:pPr>
              <w:pStyle w:val="0Maintext"/>
              <w:numPr>
                <w:ilvl w:val="0"/>
                <w:numId w:val="95"/>
              </w:numPr>
              <w:spacing w:after="0" w:afterAutospacing="0" w:line="240" w:lineRule="auto"/>
              <w:ind w:left="313"/>
              <w:jc w:val="left"/>
              <w:rPr>
                <w:rFonts w:ascii="Calibri" w:hAnsi="Calibri" w:cs="Calibri"/>
                <w:sz w:val="22"/>
                <w:szCs w:val="22"/>
              </w:rPr>
            </w:pPr>
            <w:r>
              <w:rPr>
                <w:rFonts w:ascii="Calibri" w:hAnsi="Calibri" w:cs="Calibri"/>
                <w:sz w:val="22"/>
                <w:szCs w:val="22"/>
              </w:rPr>
              <w:t>When a UE is performing random selection all the time and does not receive/decode other SL transmission (e.g., a P-UE that is only capable of SL transmission and no reception), in this case, it would not operate in a shared frequency spectrum, since it will not perform LBT.</w:t>
            </w:r>
          </w:p>
        </w:tc>
      </w:tr>
      <w:tr w:rsidR="00D823A9" w14:paraId="1A94E6A3" w14:textId="77777777" w:rsidTr="00B7754C">
        <w:tc>
          <w:tcPr>
            <w:tcW w:w="1555" w:type="dxa"/>
          </w:tcPr>
          <w:p w14:paraId="7917D127" w14:textId="77777777" w:rsidR="00D823A9" w:rsidRPr="008431BC"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proofErr w:type="spellStart"/>
            <w:r>
              <w:rPr>
                <w:rFonts w:asciiTheme="minorHAnsi" w:eastAsiaTheme="minorEastAsia" w:hAnsiTheme="minorHAnsi" w:cstheme="minorHAnsi" w:hint="eastAsia"/>
                <w:sz w:val="22"/>
                <w:szCs w:val="22"/>
                <w:lang w:val="en-US" w:eastAsia="zh-CN"/>
              </w:rPr>
              <w:t>x</w:t>
            </w:r>
            <w:r>
              <w:rPr>
                <w:rFonts w:asciiTheme="minorHAnsi" w:eastAsiaTheme="minorEastAsia" w:hAnsiTheme="minorHAnsi" w:cstheme="minorHAnsi"/>
                <w:sz w:val="22"/>
                <w:szCs w:val="22"/>
                <w:lang w:val="en-US" w:eastAsia="zh-CN"/>
              </w:rPr>
              <w:t>iaomi</w:t>
            </w:r>
            <w:proofErr w:type="spellEnd"/>
          </w:p>
        </w:tc>
        <w:tc>
          <w:tcPr>
            <w:tcW w:w="992" w:type="dxa"/>
          </w:tcPr>
          <w:p w14:paraId="21BFC06E" w14:textId="77777777" w:rsidR="00D823A9" w:rsidRPr="00710D5D"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o</w:t>
            </w:r>
          </w:p>
        </w:tc>
        <w:tc>
          <w:tcPr>
            <w:tcW w:w="7087" w:type="dxa"/>
          </w:tcPr>
          <w:p w14:paraId="5445F355"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B</w:t>
            </w:r>
            <w:r w:rsidRPr="00710D5D">
              <w:rPr>
                <w:rFonts w:ascii="Calibri" w:hAnsi="Calibri" w:cs="Calibri"/>
                <w:sz w:val="22"/>
                <w:szCs w:val="22"/>
              </w:rPr>
              <w:t xml:space="preserve">ecause this can be covered by the “no reservation” case in which the </w:t>
            </w:r>
            <w:proofErr w:type="spellStart"/>
            <w:r w:rsidRPr="00710D5D">
              <w:rPr>
                <w:rFonts w:ascii="Calibri" w:hAnsi="Calibri" w:cs="Calibri"/>
                <w:i/>
                <w:iCs/>
                <w:sz w:val="22"/>
                <w:szCs w:val="22"/>
              </w:rPr>
              <w:t>InitiateCOT</w:t>
            </w:r>
            <w:proofErr w:type="spellEnd"/>
            <w:r w:rsidRPr="00710D5D">
              <w:rPr>
                <w:rFonts w:ascii="Calibri" w:hAnsi="Calibri" w:cs="Calibri"/>
                <w:sz w:val="22"/>
                <w:szCs w:val="22"/>
              </w:rPr>
              <w:t xml:space="preserve"> parameters should be used.</w:t>
            </w:r>
          </w:p>
        </w:tc>
      </w:tr>
      <w:tr w:rsidR="00D823A9" w14:paraId="20D676D4" w14:textId="77777777" w:rsidTr="00B7754C">
        <w:tc>
          <w:tcPr>
            <w:tcW w:w="1555" w:type="dxa"/>
          </w:tcPr>
          <w:p w14:paraId="5D60BE20"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val="en-US" w:eastAsia="ko-KR"/>
              </w:rPr>
              <w:t>LGE</w:t>
            </w:r>
          </w:p>
        </w:tc>
        <w:tc>
          <w:tcPr>
            <w:tcW w:w="992" w:type="dxa"/>
          </w:tcPr>
          <w:p w14:paraId="636AB354"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val="en-US" w:eastAsia="ko-KR"/>
              </w:rPr>
              <w:t>No</w:t>
            </w:r>
          </w:p>
        </w:tc>
        <w:tc>
          <w:tcPr>
            <w:tcW w:w="7087" w:type="dxa"/>
          </w:tcPr>
          <w:p w14:paraId="0F6E9854"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 xml:space="preserve">The existing wording </w:t>
            </w:r>
            <w:r>
              <w:rPr>
                <w:rFonts w:ascii="Calibri" w:hAnsi="Calibri" w:cs="Calibri"/>
                <w:sz w:val="22"/>
                <w:szCs w:val="22"/>
                <w:lang w:eastAsia="ko-KR"/>
              </w:rPr>
              <w:t>“</w:t>
            </w:r>
            <w:r>
              <w:rPr>
                <w:rFonts w:eastAsia="SimSun"/>
                <w:lang w:val="x-none"/>
              </w:rPr>
              <w:t>no resource reservation is transmitted or detected</w:t>
            </w:r>
            <w:r>
              <w:rPr>
                <w:rFonts w:ascii="Calibri" w:hAnsi="Calibri" w:cs="Calibri"/>
                <w:sz w:val="22"/>
                <w:szCs w:val="22"/>
                <w:lang w:eastAsia="ko-KR"/>
              </w:rPr>
              <w:t>”</w:t>
            </w:r>
            <w:r>
              <w:rPr>
                <w:rFonts w:ascii="Calibri" w:hAnsi="Calibri" w:cs="Calibri" w:hint="eastAsia"/>
                <w:sz w:val="22"/>
                <w:szCs w:val="22"/>
                <w:lang w:eastAsia="ko-KR"/>
              </w:rPr>
              <w:t xml:space="preserve"> in the current specification already covers the case where UE-A </w:t>
            </w:r>
            <w:r>
              <w:rPr>
                <w:rFonts w:ascii="Calibri" w:hAnsi="Calibri" w:cs="Calibri"/>
                <w:sz w:val="22"/>
                <w:szCs w:val="22"/>
                <w:lang w:eastAsia="ko-KR"/>
              </w:rPr>
              <w:t>determines</w:t>
            </w:r>
            <w:r>
              <w:rPr>
                <w:rFonts w:ascii="Calibri" w:hAnsi="Calibri" w:cs="Calibri" w:hint="eastAsia"/>
                <w:sz w:val="22"/>
                <w:szCs w:val="22"/>
                <w:lang w:eastAsia="ko-KR"/>
              </w:rPr>
              <w:t xml:space="preserve"> the reserved resource from the received IUC or the case where UE-A does not determine the resource reserved by other UEs. </w:t>
            </w:r>
          </w:p>
        </w:tc>
      </w:tr>
      <w:tr w:rsidR="00D823A9" w14:paraId="70E44715" w14:textId="77777777" w:rsidTr="00B7754C">
        <w:tc>
          <w:tcPr>
            <w:tcW w:w="1555" w:type="dxa"/>
            <w:tcBorders>
              <w:top w:val="single" w:sz="4" w:space="0" w:color="auto"/>
              <w:left w:val="single" w:sz="4" w:space="0" w:color="auto"/>
              <w:bottom w:val="single" w:sz="4" w:space="0" w:color="auto"/>
              <w:right w:val="single" w:sz="4" w:space="0" w:color="auto"/>
            </w:tcBorders>
          </w:tcPr>
          <w:p w14:paraId="5E997237"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3FBF8198"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30DB875A"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r w:rsidRPr="003C4174">
              <w:rPr>
                <w:rFonts w:ascii="Calibri" w:hAnsi="Calibri" w:cs="Calibri"/>
                <w:sz w:val="22"/>
                <w:szCs w:val="22"/>
              </w:rPr>
              <w:t>The identified case is the same as the case that no resource reservation is detected. No need to add new paragraphs.</w:t>
            </w:r>
          </w:p>
        </w:tc>
      </w:tr>
      <w:tr w:rsidR="00D823A9" w14:paraId="46238AB8" w14:textId="77777777" w:rsidTr="00B7754C">
        <w:tc>
          <w:tcPr>
            <w:tcW w:w="1555" w:type="dxa"/>
            <w:tcBorders>
              <w:top w:val="single" w:sz="4" w:space="0" w:color="auto"/>
              <w:left w:val="single" w:sz="4" w:space="0" w:color="auto"/>
              <w:bottom w:val="single" w:sz="4" w:space="0" w:color="auto"/>
              <w:right w:val="single" w:sz="4" w:space="0" w:color="auto"/>
            </w:tcBorders>
          </w:tcPr>
          <w:p w14:paraId="0087E419"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val="en-US"/>
              </w:rPr>
              <w:t>QC</w:t>
            </w:r>
          </w:p>
        </w:tc>
        <w:tc>
          <w:tcPr>
            <w:tcW w:w="992" w:type="dxa"/>
            <w:tcBorders>
              <w:top w:val="single" w:sz="4" w:space="0" w:color="auto"/>
              <w:left w:val="single" w:sz="4" w:space="0" w:color="auto"/>
              <w:bottom w:val="single" w:sz="4" w:space="0" w:color="auto"/>
              <w:right w:val="single" w:sz="4" w:space="0" w:color="auto"/>
            </w:tcBorders>
          </w:tcPr>
          <w:p w14:paraId="7846431C"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val="en-US"/>
              </w:rPr>
              <w:t>No</w:t>
            </w:r>
          </w:p>
        </w:tc>
        <w:tc>
          <w:tcPr>
            <w:tcW w:w="7087" w:type="dxa"/>
            <w:tcBorders>
              <w:top w:val="single" w:sz="4" w:space="0" w:color="auto"/>
              <w:left w:val="single" w:sz="4" w:space="0" w:color="auto"/>
              <w:bottom w:val="single" w:sz="4" w:space="0" w:color="auto"/>
              <w:right w:val="single" w:sz="4" w:space="0" w:color="auto"/>
            </w:tcBorders>
          </w:tcPr>
          <w:p w14:paraId="3A897392"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New feature</w:t>
            </w:r>
          </w:p>
        </w:tc>
      </w:tr>
      <w:tr w:rsidR="00D823A9" w14:paraId="7F5623ED" w14:textId="77777777" w:rsidTr="00B7754C">
        <w:tc>
          <w:tcPr>
            <w:tcW w:w="1555" w:type="dxa"/>
            <w:tcBorders>
              <w:top w:val="single" w:sz="4" w:space="0" w:color="auto"/>
              <w:left w:val="single" w:sz="4" w:space="0" w:color="auto"/>
              <w:bottom w:val="single" w:sz="4" w:space="0" w:color="auto"/>
              <w:right w:val="single" w:sz="4" w:space="0" w:color="auto"/>
            </w:tcBorders>
          </w:tcPr>
          <w:p w14:paraId="5C8D9726"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Pr>
                <w:rFonts w:ascii="Calibri" w:eastAsiaTheme="minorEastAsia" w:hAnsi="Calibri" w:cs="Calibri"/>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3EEC72A2"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0FF684ED"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sz w:val="22"/>
                <w:szCs w:val="22"/>
                <w:lang w:eastAsia="zh-CN"/>
              </w:rPr>
              <w:t>If there is not sensing result, it means UE cannot detects reservations, UE uses a fixed CPE according to current spec.</w:t>
            </w:r>
          </w:p>
        </w:tc>
      </w:tr>
      <w:tr w:rsidR="00D823A9" w14:paraId="21003713" w14:textId="77777777" w:rsidTr="00B7754C">
        <w:tc>
          <w:tcPr>
            <w:tcW w:w="1555" w:type="dxa"/>
            <w:tcBorders>
              <w:top w:val="single" w:sz="4" w:space="0" w:color="auto"/>
              <w:left w:val="single" w:sz="4" w:space="0" w:color="auto"/>
              <w:bottom w:val="single" w:sz="4" w:space="0" w:color="auto"/>
              <w:right w:val="single" w:sz="4" w:space="0" w:color="auto"/>
            </w:tcBorders>
          </w:tcPr>
          <w:p w14:paraId="26AD4544"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992" w:type="dxa"/>
            <w:tcBorders>
              <w:top w:val="single" w:sz="4" w:space="0" w:color="auto"/>
              <w:left w:val="single" w:sz="4" w:space="0" w:color="auto"/>
              <w:bottom w:val="single" w:sz="4" w:space="0" w:color="auto"/>
              <w:right w:val="single" w:sz="4" w:space="0" w:color="auto"/>
            </w:tcBorders>
          </w:tcPr>
          <w:p w14:paraId="60471971"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22A7F8CB"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Not essentially needed – nothing broken</w:t>
            </w:r>
          </w:p>
        </w:tc>
      </w:tr>
      <w:tr w:rsidR="005F2268" w14:paraId="1BD68DCC" w14:textId="77777777" w:rsidTr="005F2268">
        <w:tc>
          <w:tcPr>
            <w:tcW w:w="1555" w:type="dxa"/>
          </w:tcPr>
          <w:p w14:paraId="73B4BA6E" w14:textId="77777777" w:rsidR="005F2268" w:rsidRDefault="005F2268" w:rsidP="008F2151">
            <w:pPr>
              <w:pStyle w:val="0Maintext"/>
              <w:spacing w:after="0" w:afterAutospacing="0" w:line="240" w:lineRule="auto"/>
              <w:ind w:firstLine="0"/>
              <w:jc w:val="left"/>
              <w:rPr>
                <w:rFonts w:ascii="Calibri" w:eastAsiaTheme="minorEastAsia" w:hAnsi="Calibri" w:cs="Calibri"/>
                <w:sz w:val="22"/>
                <w:szCs w:val="22"/>
                <w:lang w:eastAsia="zh-CN"/>
              </w:rPr>
            </w:pPr>
            <w:r>
              <w:rPr>
                <w:rFonts w:asciiTheme="minorHAnsi" w:eastAsiaTheme="minorEastAsia" w:hAnsiTheme="minorHAnsi" w:cstheme="minorHAnsi" w:hint="eastAsia"/>
                <w:sz w:val="22"/>
                <w:szCs w:val="22"/>
                <w:lang w:val="en-US" w:eastAsia="zh-CN"/>
              </w:rPr>
              <w:t>ZTE</w:t>
            </w:r>
          </w:p>
        </w:tc>
        <w:tc>
          <w:tcPr>
            <w:tcW w:w="992" w:type="dxa"/>
          </w:tcPr>
          <w:p w14:paraId="77610E29" w14:textId="77777777" w:rsidR="005F2268" w:rsidRDefault="005F2268" w:rsidP="008F2151">
            <w:pPr>
              <w:pStyle w:val="0Maintext"/>
              <w:spacing w:after="0" w:afterAutospacing="0" w:line="240" w:lineRule="auto"/>
              <w:ind w:firstLine="0"/>
              <w:jc w:val="left"/>
              <w:rPr>
                <w:rFonts w:ascii="Calibri" w:eastAsiaTheme="minorEastAsia" w:hAnsi="Calibri" w:cs="Calibri"/>
                <w:sz w:val="22"/>
                <w:szCs w:val="22"/>
                <w:lang w:eastAsia="zh-CN"/>
              </w:rPr>
            </w:pPr>
            <w:r>
              <w:rPr>
                <w:rFonts w:asciiTheme="minorHAnsi" w:eastAsiaTheme="minorEastAsia" w:hAnsiTheme="minorHAnsi" w:cstheme="minorHAnsi" w:hint="eastAsia"/>
                <w:sz w:val="22"/>
                <w:szCs w:val="22"/>
                <w:lang w:val="en-US" w:eastAsia="zh-CN"/>
              </w:rPr>
              <w:t xml:space="preserve">No </w:t>
            </w:r>
          </w:p>
        </w:tc>
        <w:tc>
          <w:tcPr>
            <w:tcW w:w="7087" w:type="dxa"/>
          </w:tcPr>
          <w:p w14:paraId="61693301" w14:textId="77777777" w:rsidR="005F2268" w:rsidRDefault="005F2268" w:rsidP="008F2151">
            <w:pPr>
              <w:pStyle w:val="0Maintext"/>
              <w:spacing w:after="0" w:afterAutospacing="0" w:line="240" w:lineRule="auto"/>
              <w:ind w:firstLine="0"/>
              <w:jc w:val="left"/>
              <w:rPr>
                <w:rFonts w:ascii="Calibri" w:hAnsi="Calibri" w:cs="Calibri"/>
                <w:sz w:val="22"/>
                <w:szCs w:val="22"/>
              </w:rPr>
            </w:pPr>
            <w:r>
              <w:rPr>
                <w:rFonts w:ascii="Calibri" w:eastAsia="SimSun" w:hAnsi="Calibri" w:cs="Calibri" w:hint="eastAsia"/>
                <w:sz w:val="22"/>
                <w:szCs w:val="22"/>
                <w:lang w:val="en-US" w:eastAsia="zh-CN"/>
              </w:rPr>
              <w:t>Agree with OPPO.</w:t>
            </w:r>
          </w:p>
        </w:tc>
      </w:tr>
      <w:tr w:rsidR="005F2268" w14:paraId="52A8A49F" w14:textId="77777777" w:rsidTr="005F2268">
        <w:tc>
          <w:tcPr>
            <w:tcW w:w="1555" w:type="dxa"/>
          </w:tcPr>
          <w:p w14:paraId="110A9C2F" w14:textId="77777777" w:rsidR="005F2268" w:rsidRPr="005C6189" w:rsidRDefault="005F2268" w:rsidP="008F2151">
            <w:pPr>
              <w:pStyle w:val="0Maintext"/>
              <w:spacing w:after="0" w:afterAutospacing="0" w:line="240" w:lineRule="auto"/>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992" w:type="dxa"/>
          </w:tcPr>
          <w:p w14:paraId="5F167F14" w14:textId="77777777" w:rsidR="005F2268" w:rsidRPr="005C6189" w:rsidRDefault="005F2268" w:rsidP="008F2151">
            <w:pPr>
              <w:pStyle w:val="0Maintext"/>
              <w:spacing w:after="0" w:afterAutospacing="0" w:line="240" w:lineRule="auto"/>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7087" w:type="dxa"/>
          </w:tcPr>
          <w:p w14:paraId="7D161175" w14:textId="77777777" w:rsidR="005F2268" w:rsidRPr="005C6189" w:rsidRDefault="005F2268" w:rsidP="008F2151">
            <w:pPr>
              <w:pStyle w:val="0Maintext"/>
              <w:spacing w:after="0" w:afterAutospacing="0" w:line="240" w:lineRule="auto"/>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Same view with Samsung</w:t>
            </w:r>
          </w:p>
        </w:tc>
      </w:tr>
    </w:tbl>
    <w:p w14:paraId="512EE191" w14:textId="77777777" w:rsidR="00957F49" w:rsidRPr="00FD3295" w:rsidRDefault="00957F49">
      <w:pPr>
        <w:pStyle w:val="3GPPAgreements"/>
        <w:numPr>
          <w:ilvl w:val="0"/>
          <w:numId w:val="0"/>
        </w:numPr>
        <w:spacing w:before="0" w:after="0"/>
        <w:rPr>
          <w:rFonts w:asciiTheme="minorHAnsi" w:hAnsiTheme="minorHAnsi" w:cstheme="minorHAnsi"/>
          <w:lang w:val="en-GB"/>
        </w:rPr>
      </w:pPr>
    </w:p>
    <w:p w14:paraId="2A49AC74" w14:textId="77777777" w:rsidR="0084414F" w:rsidRDefault="0071348F">
      <w:pPr>
        <w:pStyle w:val="Heading3"/>
      </w:pPr>
      <w:r>
        <w:t>FL Proposal for Monday online session</w:t>
      </w:r>
    </w:p>
    <w:p w14:paraId="1BC06244" w14:textId="342D370F" w:rsidR="00EE57AB" w:rsidRDefault="00EE57AB" w:rsidP="00EE57AB">
      <w:pPr>
        <w:pStyle w:val="3GPPAgreements"/>
        <w:numPr>
          <w:ilvl w:val="0"/>
          <w:numId w:val="0"/>
        </w:numPr>
        <w:spacing w:before="0" w:after="0"/>
        <w:rPr>
          <w:rFonts w:asciiTheme="minorHAnsi" w:hAnsiTheme="minorHAnsi" w:cstheme="minorHAnsi"/>
        </w:rPr>
      </w:pPr>
    </w:p>
    <w:p w14:paraId="6D0FA214" w14:textId="0B65B1F9" w:rsidR="00713ED6" w:rsidRPr="00EF420C" w:rsidRDefault="00713ED6" w:rsidP="00713ED6">
      <w:pPr>
        <w:pStyle w:val="3GPPAgreements"/>
        <w:numPr>
          <w:ilvl w:val="0"/>
          <w:numId w:val="0"/>
        </w:numPr>
        <w:spacing w:before="0" w:after="180"/>
        <w:rPr>
          <w:rStyle w:val="Strong"/>
          <w:rFonts w:asciiTheme="minorHAnsi" w:hAnsiTheme="minorHAnsi" w:cstheme="minorHAnsi"/>
          <w:b w:val="0"/>
          <w:bCs w:val="0"/>
          <w:szCs w:val="22"/>
        </w:rPr>
      </w:pPr>
      <w:r w:rsidRPr="00EF420C">
        <w:rPr>
          <w:rStyle w:val="Strong"/>
          <w:rFonts w:asciiTheme="minorHAnsi" w:hAnsiTheme="minorHAnsi" w:cstheme="minorHAnsi"/>
          <w:szCs w:val="22"/>
        </w:rPr>
        <w:t xml:space="preserve">Proposal 1-1 (I): </w:t>
      </w:r>
      <w:r w:rsidRPr="00EF420C">
        <w:rPr>
          <w:rStyle w:val="Strong"/>
          <w:rFonts w:asciiTheme="minorHAnsi" w:hAnsiTheme="minorHAnsi" w:cstheme="minorHAnsi"/>
          <w:b w:val="0"/>
          <w:bCs w:val="0"/>
          <w:szCs w:val="22"/>
        </w:rPr>
        <w:t>Adopt TP#11 in Section 4.11.1 of R1-2403454 for TS 38.214 Clause 8.1.2.1</w:t>
      </w:r>
    </w:p>
    <w:p w14:paraId="2988AEC9" w14:textId="47569ABC" w:rsidR="00713ED6" w:rsidRPr="00EF420C" w:rsidRDefault="00713ED6" w:rsidP="00713ED6">
      <w:pPr>
        <w:pStyle w:val="3GPPAgreements"/>
        <w:numPr>
          <w:ilvl w:val="0"/>
          <w:numId w:val="0"/>
        </w:numPr>
        <w:spacing w:before="0" w:after="120"/>
        <w:rPr>
          <w:rStyle w:val="Strong"/>
          <w:rFonts w:asciiTheme="minorHAnsi" w:hAnsiTheme="minorHAnsi" w:cstheme="minorHAnsi"/>
          <w:b w:val="0"/>
          <w:bCs w:val="0"/>
          <w:szCs w:val="22"/>
        </w:rPr>
      </w:pPr>
      <w:r w:rsidRPr="00EF420C">
        <w:rPr>
          <w:rStyle w:val="Strong"/>
          <w:rFonts w:asciiTheme="minorHAnsi" w:hAnsiTheme="minorHAnsi" w:cstheme="minorHAnsi"/>
          <w:szCs w:val="22"/>
        </w:rPr>
        <w:t xml:space="preserve">Proposal 1-2 (I): </w:t>
      </w:r>
      <w:r w:rsidRPr="00EF420C">
        <w:rPr>
          <w:rStyle w:val="Strong"/>
          <w:rFonts w:asciiTheme="minorHAnsi" w:hAnsiTheme="minorHAnsi" w:cstheme="minorHAnsi"/>
          <w:b w:val="0"/>
          <w:bCs w:val="0"/>
          <w:szCs w:val="22"/>
        </w:rPr>
        <w:t>Send an LS to RAN2 informing the following.</w:t>
      </w:r>
    </w:p>
    <w:p w14:paraId="46B4422B" w14:textId="77777777" w:rsidR="00713ED6" w:rsidRPr="00EF420C" w:rsidRDefault="00713ED6" w:rsidP="00713ED6">
      <w:pPr>
        <w:spacing w:after="120" w:line="276" w:lineRule="auto"/>
        <w:ind w:left="567"/>
        <w:rPr>
          <w:rFonts w:ascii="Arial" w:eastAsiaTheme="minorEastAsia" w:hAnsi="Arial" w:cs="Arial"/>
          <w:lang w:eastAsia="zh-CN"/>
        </w:rPr>
      </w:pPr>
      <w:r w:rsidRPr="00EF420C">
        <w:rPr>
          <w:rFonts w:ascii="Arial" w:eastAsiaTheme="minorEastAsia" w:hAnsi="Arial" w:cs="Arial"/>
          <w:lang w:eastAsia="zh-CN"/>
        </w:rPr>
        <w:t xml:space="preserve">RAN1 has identified an issue that </w:t>
      </w:r>
      <w:r w:rsidRPr="00EF420C">
        <w:rPr>
          <w:rFonts w:ascii="Arial" w:eastAsiaTheme="minorEastAsia" w:hAnsi="Arial" w:cs="Arial" w:hint="eastAsia"/>
          <w:lang w:eastAsia="zh-CN"/>
        </w:rPr>
        <w:t>the</w:t>
      </w:r>
      <w:r w:rsidRPr="00EF420C">
        <w:rPr>
          <w:rFonts w:ascii="Arial" w:eastAsiaTheme="minorEastAsia" w:hAnsi="Arial" w:cs="Arial"/>
          <w:lang w:eastAsia="zh-CN"/>
        </w:rPr>
        <w:t xml:space="preserve"> current description of higher layer parameter </w:t>
      </w:r>
      <w:proofErr w:type="spellStart"/>
      <w:r w:rsidRPr="00EF420C">
        <w:rPr>
          <w:rFonts w:ascii="Arial" w:eastAsiaTheme="minorEastAsia" w:hAnsi="Arial" w:cs="Arial"/>
          <w:i/>
          <w:lang w:eastAsia="zh-CN"/>
        </w:rPr>
        <w:t>sl</w:t>
      </w:r>
      <w:proofErr w:type="spellEnd"/>
      <w:r w:rsidRPr="00EF420C">
        <w:rPr>
          <w:rFonts w:ascii="Arial" w:eastAsiaTheme="minorEastAsia" w:hAnsi="Arial" w:cs="Arial"/>
          <w:i/>
          <w:lang w:eastAsia="zh-CN"/>
        </w:rPr>
        <w:t>-CPE-</w:t>
      </w:r>
      <w:proofErr w:type="spellStart"/>
      <w:r w:rsidRPr="00EF420C">
        <w:rPr>
          <w:rFonts w:ascii="Arial" w:eastAsiaTheme="minorEastAsia" w:hAnsi="Arial" w:cs="Arial"/>
          <w:i/>
          <w:lang w:eastAsia="zh-CN"/>
        </w:rPr>
        <w:t>StartingPositionS</w:t>
      </w:r>
      <w:proofErr w:type="spellEnd"/>
      <w:r w:rsidRPr="00EF420C">
        <w:rPr>
          <w:rFonts w:ascii="Arial" w:eastAsiaTheme="minorEastAsia" w:hAnsi="Arial" w:cs="Arial"/>
          <w:i/>
          <w:lang w:eastAsia="zh-CN"/>
        </w:rPr>
        <w:t>-SSB</w:t>
      </w:r>
      <w:r w:rsidRPr="00EF420C">
        <w:rPr>
          <w:rFonts w:ascii="Arial" w:eastAsiaTheme="minorEastAsia" w:hAnsi="Arial" w:cs="Arial"/>
          <w:lang w:eastAsia="zh-CN"/>
        </w:rPr>
        <w:t xml:space="preserve"> </w:t>
      </w:r>
      <w:r w:rsidRPr="00EF420C">
        <w:rPr>
          <w:rFonts w:ascii="Arial" w:eastAsiaTheme="minorEastAsia" w:hAnsi="Arial" w:cs="Arial" w:hint="eastAsia"/>
          <w:lang w:eastAsia="zh-CN"/>
        </w:rPr>
        <w:t>indicates</w:t>
      </w:r>
      <w:r w:rsidRPr="00EF420C">
        <w:rPr>
          <w:rFonts w:ascii="Arial" w:eastAsiaTheme="minorEastAsia" w:hAnsi="Arial" w:cs="Arial"/>
          <w:lang w:eastAsia="zh-CN"/>
        </w:rPr>
        <w:t xml:space="preserve"> an inaccurate CPE starting position for S-SSB in SL-U. T</w:t>
      </w:r>
      <w:r w:rsidRPr="00EF420C">
        <w:rPr>
          <w:rFonts w:ascii="Arial" w:eastAsiaTheme="minorEastAsia" w:hAnsi="Arial" w:cs="Arial" w:hint="eastAsia"/>
          <w:lang w:eastAsia="zh-CN"/>
        </w:rPr>
        <w:t>his</w:t>
      </w:r>
      <w:r w:rsidRPr="00EF420C">
        <w:rPr>
          <w:rFonts w:ascii="Arial" w:eastAsiaTheme="minorEastAsia" w:hAnsi="Arial" w:cs="Arial"/>
          <w:lang w:eastAsia="zh-CN"/>
        </w:rPr>
        <w:t xml:space="preserve"> is mainly due to the GP symbol may not be the last physical OFDM symbol in a slot. Hence, the following change is needed.</w:t>
      </w:r>
    </w:p>
    <w:tbl>
      <w:tblPr>
        <w:tblStyle w:val="TableGrid"/>
        <w:tblW w:w="0" w:type="auto"/>
        <w:tblInd w:w="562" w:type="dxa"/>
        <w:tblLook w:val="04A0" w:firstRow="1" w:lastRow="0" w:firstColumn="1" w:lastColumn="0" w:noHBand="0" w:noVBand="1"/>
      </w:tblPr>
      <w:tblGrid>
        <w:gridCol w:w="9069"/>
      </w:tblGrid>
      <w:tr w:rsidR="00713ED6" w:rsidRPr="00EF420C" w14:paraId="6F11B47E" w14:textId="77777777" w:rsidTr="00713ED6">
        <w:tc>
          <w:tcPr>
            <w:tcW w:w="9069" w:type="dxa"/>
          </w:tcPr>
          <w:p w14:paraId="0C5B4DB5" w14:textId="77777777" w:rsidR="00713ED6" w:rsidRPr="00EF420C" w:rsidRDefault="00713ED6" w:rsidP="00713ED6">
            <w:pPr>
              <w:keepNext/>
              <w:keepLines/>
              <w:overflowPunct w:val="0"/>
              <w:autoSpaceDE w:val="0"/>
              <w:autoSpaceDN w:val="0"/>
              <w:adjustRightInd w:val="0"/>
              <w:spacing w:after="120"/>
              <w:jc w:val="both"/>
              <w:textAlignment w:val="baseline"/>
              <w:rPr>
                <w:rFonts w:ascii="Arial" w:hAnsi="Arial"/>
                <w:b/>
                <w:i/>
                <w:sz w:val="18"/>
                <w:lang w:eastAsia="sv-SE"/>
              </w:rPr>
            </w:pPr>
            <w:proofErr w:type="spellStart"/>
            <w:r w:rsidRPr="00EF420C">
              <w:rPr>
                <w:rFonts w:ascii="Arial" w:hAnsi="Arial"/>
                <w:b/>
                <w:i/>
                <w:sz w:val="18"/>
                <w:lang w:eastAsia="sv-SE"/>
              </w:rPr>
              <w:lastRenderedPageBreak/>
              <w:t>sl</w:t>
            </w:r>
            <w:proofErr w:type="spellEnd"/>
            <w:r w:rsidRPr="00EF420C">
              <w:rPr>
                <w:rFonts w:ascii="Arial" w:hAnsi="Arial"/>
                <w:b/>
                <w:i/>
                <w:sz w:val="18"/>
                <w:lang w:eastAsia="sv-SE"/>
              </w:rPr>
              <w:t>-CPE-</w:t>
            </w:r>
            <w:proofErr w:type="spellStart"/>
            <w:r w:rsidRPr="00EF420C">
              <w:rPr>
                <w:rFonts w:ascii="Arial" w:hAnsi="Arial"/>
                <w:b/>
                <w:i/>
                <w:sz w:val="18"/>
                <w:lang w:eastAsia="sv-SE"/>
              </w:rPr>
              <w:t>StartingPositionS</w:t>
            </w:r>
            <w:proofErr w:type="spellEnd"/>
            <w:r w:rsidRPr="00EF420C">
              <w:rPr>
                <w:rFonts w:ascii="Arial" w:hAnsi="Arial"/>
                <w:b/>
                <w:i/>
                <w:sz w:val="18"/>
                <w:lang w:eastAsia="sv-SE"/>
              </w:rPr>
              <w:t>-SSB</w:t>
            </w:r>
          </w:p>
          <w:p w14:paraId="25C0C351" w14:textId="77777777" w:rsidR="00713ED6" w:rsidRPr="00EF420C" w:rsidRDefault="00713ED6" w:rsidP="00713ED6">
            <w:pPr>
              <w:snapToGrid w:val="0"/>
              <w:spacing w:before="120" w:after="60"/>
              <w:jc w:val="both"/>
              <w:rPr>
                <w:rFonts w:ascii="Arial" w:eastAsia="SimSun" w:hAnsi="Arial" w:cs="Arial"/>
                <w:bCs/>
                <w:szCs w:val="22"/>
                <w:lang w:eastAsia="zh-CN"/>
              </w:rPr>
            </w:pPr>
            <w:r w:rsidRPr="00EF420C">
              <w:rPr>
                <w:rFonts w:eastAsia="Times New Roman"/>
                <w:bCs/>
                <w:iCs/>
                <w:lang w:eastAsia="sv-SE"/>
              </w:rPr>
              <w:t>Indicates the CPE starting position within the</w:t>
            </w:r>
            <w:r w:rsidRPr="00EF420C">
              <w:rPr>
                <w:rFonts w:eastAsia="Times New Roman"/>
                <w:bCs/>
                <w:iCs/>
                <w:color w:val="000000"/>
                <w:lang w:eastAsia="sv-SE"/>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EF420C">
              <w:rPr>
                <w:rFonts w:eastAsia="Times New Roman"/>
                <w:bCs/>
                <w:iCs/>
                <w:strike/>
                <w:color w:val="FF0000"/>
                <w:lang w:eastAsia="sv-SE"/>
              </w:rPr>
              <w:t>GP</w:t>
            </w:r>
            <w:r w:rsidRPr="00EF420C">
              <w:rPr>
                <w:rFonts w:eastAsia="Times New Roman"/>
                <w:bCs/>
                <w:iCs/>
                <w:color w:val="FF0000"/>
                <w:lang w:eastAsia="sv-SE"/>
              </w:rPr>
              <w:t xml:space="preserve"> first one </w:t>
            </w:r>
            <w:r w:rsidRPr="00EF420C">
              <w:rPr>
                <w:rFonts w:eastAsia="Times New Roman"/>
                <w:bCs/>
                <w:iCs/>
                <w:lang w:eastAsia="sv-SE"/>
              </w:rPr>
              <w:t>symbol before S-SSB transmission. The value is an index of the set of all candidate CPE starting positions specified in Table 5.3.1-3 of [16, TS 38.211] for Ci=1 and the corresponding SCS of the SL BWP.</w:t>
            </w:r>
          </w:p>
        </w:tc>
      </w:tr>
    </w:tbl>
    <w:p w14:paraId="1F8744FE" w14:textId="1DB2BF2C" w:rsidR="00713ED6" w:rsidRPr="00EF420C" w:rsidRDefault="00713ED6" w:rsidP="00713ED6">
      <w:pPr>
        <w:spacing w:beforeLines="100" w:before="240" w:afterLines="50" w:after="120"/>
        <w:ind w:left="567"/>
        <w:rPr>
          <w:rFonts w:ascii="Arial" w:hAnsi="Arial" w:cs="Arial"/>
          <w:b/>
        </w:rPr>
      </w:pPr>
      <w:r w:rsidRPr="00EF420C">
        <w:rPr>
          <w:rFonts w:ascii="Arial" w:hAnsi="Arial" w:cs="Arial"/>
          <w:b/>
        </w:rPr>
        <w:t xml:space="preserve">Action to RAN2: </w:t>
      </w:r>
      <w:r w:rsidRPr="00EF420C">
        <w:rPr>
          <w:rFonts w:ascii="Arial" w:hAnsi="Arial" w:cs="Arial"/>
        </w:rPr>
        <w:t xml:space="preserve">RAN1 respectfully </w:t>
      </w:r>
      <w:r w:rsidRPr="00EF420C">
        <w:rPr>
          <w:rFonts w:ascii="Arial" w:hAnsi="Arial" w:cs="Arial" w:hint="eastAsia"/>
          <w:lang w:eastAsia="zh-CN"/>
        </w:rPr>
        <w:t>ask</w:t>
      </w:r>
      <w:r w:rsidRPr="00EF420C">
        <w:rPr>
          <w:rFonts w:ascii="Arial" w:hAnsi="Arial" w:cs="Arial"/>
        </w:rPr>
        <w:t xml:space="preserve">s RAN2 </w:t>
      </w:r>
      <w:r w:rsidRPr="00EF420C">
        <w:rPr>
          <w:rFonts w:ascii="Arial" w:hAnsi="Arial" w:cs="Arial"/>
          <w:lang w:eastAsia="zh-CN"/>
        </w:rPr>
        <w:t>to take the above information into account and update the description of corresponding higher layer parameter.</w:t>
      </w:r>
    </w:p>
    <w:p w14:paraId="25BB70B3" w14:textId="77777777" w:rsidR="00713ED6" w:rsidRPr="00EF420C" w:rsidRDefault="00713ED6" w:rsidP="00713ED6">
      <w:pPr>
        <w:pStyle w:val="3GPPAgreements"/>
        <w:numPr>
          <w:ilvl w:val="0"/>
          <w:numId w:val="0"/>
        </w:numPr>
        <w:spacing w:before="0" w:after="180"/>
        <w:rPr>
          <w:rStyle w:val="Strong"/>
          <w:rFonts w:asciiTheme="minorHAnsi" w:hAnsiTheme="minorHAnsi" w:cstheme="minorHAnsi"/>
          <w:b w:val="0"/>
          <w:bCs w:val="0"/>
          <w:szCs w:val="22"/>
          <w:lang w:val="en-GB"/>
        </w:rPr>
      </w:pPr>
    </w:p>
    <w:p w14:paraId="042A8B39" w14:textId="40C8678D" w:rsidR="00713ED6" w:rsidRPr="00EF420C" w:rsidRDefault="00713ED6" w:rsidP="00713ED6">
      <w:pPr>
        <w:pStyle w:val="3GPPAgreements"/>
        <w:numPr>
          <w:ilvl w:val="0"/>
          <w:numId w:val="0"/>
        </w:numPr>
        <w:spacing w:before="0" w:after="180"/>
        <w:rPr>
          <w:rStyle w:val="Strong"/>
          <w:rFonts w:asciiTheme="minorHAnsi" w:hAnsiTheme="minorHAnsi" w:cstheme="minorHAnsi"/>
          <w:b w:val="0"/>
          <w:bCs w:val="0"/>
          <w:szCs w:val="22"/>
        </w:rPr>
      </w:pPr>
      <w:r w:rsidRPr="00EF420C">
        <w:rPr>
          <w:rStyle w:val="Strong"/>
          <w:rFonts w:asciiTheme="minorHAnsi" w:hAnsiTheme="minorHAnsi" w:cstheme="minorHAnsi"/>
          <w:szCs w:val="22"/>
        </w:rPr>
        <w:t>Propos</w:t>
      </w:r>
      <w:r w:rsidR="000B5C19" w:rsidRPr="00EF420C">
        <w:rPr>
          <w:rStyle w:val="Strong"/>
          <w:rFonts w:asciiTheme="minorHAnsi" w:hAnsiTheme="minorHAnsi" w:cstheme="minorHAnsi"/>
          <w:szCs w:val="22"/>
        </w:rPr>
        <w:t>ed conclusion 1-3</w:t>
      </w:r>
      <w:r w:rsidRPr="00EF420C">
        <w:rPr>
          <w:rStyle w:val="Strong"/>
          <w:rFonts w:asciiTheme="minorHAnsi" w:hAnsiTheme="minorHAnsi" w:cstheme="minorHAnsi"/>
          <w:szCs w:val="22"/>
        </w:rPr>
        <w:t xml:space="preserve"> (I): </w:t>
      </w:r>
      <w:r w:rsidR="000B5C19" w:rsidRPr="00EF420C">
        <w:rPr>
          <w:rStyle w:val="Strong"/>
          <w:rFonts w:asciiTheme="minorHAnsi" w:hAnsiTheme="minorHAnsi" w:cstheme="minorHAnsi"/>
          <w:b w:val="0"/>
          <w:bCs w:val="0"/>
          <w:szCs w:val="22"/>
        </w:rPr>
        <w:t>It is concluded that no spec change is needed for the issue of CPE determination for multiple TBs in R1-2403295</w:t>
      </w:r>
    </w:p>
    <w:p w14:paraId="2A39D792" w14:textId="77777777" w:rsidR="00EF420C" w:rsidRDefault="000B5C19" w:rsidP="000B5C19">
      <w:pPr>
        <w:pStyle w:val="3GPPAgreements"/>
        <w:numPr>
          <w:ilvl w:val="0"/>
          <w:numId w:val="0"/>
        </w:numPr>
        <w:spacing w:before="0" w:after="180"/>
        <w:rPr>
          <w:rStyle w:val="Strong"/>
          <w:rFonts w:asciiTheme="minorHAnsi" w:hAnsiTheme="minorHAnsi" w:cstheme="minorHAnsi"/>
          <w:b w:val="0"/>
          <w:bCs w:val="0"/>
          <w:szCs w:val="22"/>
        </w:rPr>
      </w:pPr>
      <w:r w:rsidRPr="00EF420C">
        <w:rPr>
          <w:rStyle w:val="Strong"/>
          <w:rFonts w:asciiTheme="minorHAnsi" w:hAnsiTheme="minorHAnsi" w:cstheme="minorHAnsi"/>
          <w:szCs w:val="22"/>
        </w:rPr>
        <w:t xml:space="preserve">Proposed conclusion 1-4 (I): </w:t>
      </w:r>
      <w:r w:rsidRPr="00EF420C">
        <w:rPr>
          <w:rStyle w:val="Strong"/>
          <w:rFonts w:asciiTheme="minorHAnsi" w:hAnsiTheme="minorHAnsi" w:cstheme="minorHAnsi"/>
          <w:b w:val="0"/>
          <w:bCs w:val="0"/>
          <w:szCs w:val="22"/>
        </w:rPr>
        <w:t>It is concluded that no spec change is needed for the issue of no sensing result for CPE determination in R1-2403296</w:t>
      </w:r>
    </w:p>
    <w:p w14:paraId="611FDAD5" w14:textId="77777777" w:rsidR="00EF420C" w:rsidRDefault="00EF420C" w:rsidP="000B5C19">
      <w:pPr>
        <w:pStyle w:val="3GPPAgreements"/>
        <w:numPr>
          <w:ilvl w:val="0"/>
          <w:numId w:val="0"/>
        </w:numPr>
        <w:spacing w:before="0" w:after="180"/>
        <w:rPr>
          <w:rStyle w:val="Strong"/>
          <w:rFonts w:asciiTheme="minorHAnsi" w:hAnsiTheme="minorHAnsi" w:cstheme="minorHAnsi"/>
          <w:b w:val="0"/>
          <w:bCs w:val="0"/>
          <w:szCs w:val="22"/>
        </w:rPr>
      </w:pPr>
    </w:p>
    <w:p w14:paraId="1E1B0F6C" w14:textId="060CE90D" w:rsidR="00EF420C" w:rsidRDefault="00EF420C" w:rsidP="00EF420C">
      <w:pPr>
        <w:pStyle w:val="Heading3"/>
      </w:pPr>
      <w:r>
        <w:t xml:space="preserve">FL Proposal for </w:t>
      </w:r>
      <w:r w:rsidR="00FC67F6">
        <w:t>Thursday</w:t>
      </w:r>
      <w:r>
        <w:t xml:space="preserve"> online session</w:t>
      </w:r>
    </w:p>
    <w:p w14:paraId="0F2B673F" w14:textId="77777777" w:rsidR="00EF420C" w:rsidRDefault="00EF420C" w:rsidP="00EF420C">
      <w:pPr>
        <w:pStyle w:val="3GPPAgreements"/>
        <w:numPr>
          <w:ilvl w:val="0"/>
          <w:numId w:val="0"/>
        </w:numPr>
        <w:spacing w:before="0" w:after="0"/>
        <w:rPr>
          <w:rFonts w:asciiTheme="minorHAnsi" w:hAnsiTheme="minorHAnsi" w:cstheme="minorHAnsi"/>
        </w:rPr>
      </w:pPr>
    </w:p>
    <w:p w14:paraId="0F249A88" w14:textId="1094308A" w:rsidR="00EF420C" w:rsidRPr="009653B5" w:rsidRDefault="00EF420C" w:rsidP="00EF420C">
      <w:pPr>
        <w:pStyle w:val="3GPPAgreements"/>
        <w:numPr>
          <w:ilvl w:val="0"/>
          <w:numId w:val="0"/>
        </w:numPr>
        <w:spacing w:before="0" w:after="180"/>
        <w:rPr>
          <w:rStyle w:val="Strong"/>
          <w:rFonts w:asciiTheme="minorHAnsi" w:hAnsiTheme="minorHAnsi" w:cstheme="minorHAnsi"/>
          <w:b w:val="0"/>
          <w:bCs w:val="0"/>
          <w:szCs w:val="22"/>
        </w:rPr>
      </w:pPr>
      <w:r w:rsidRPr="009653B5">
        <w:rPr>
          <w:rStyle w:val="Strong"/>
          <w:rFonts w:asciiTheme="minorHAnsi" w:hAnsiTheme="minorHAnsi" w:cstheme="minorHAnsi"/>
          <w:szCs w:val="22"/>
          <w:highlight w:val="yellow"/>
        </w:rPr>
        <w:t>Proposal 1-1 (II)</w:t>
      </w:r>
      <w:r w:rsidRPr="009653B5">
        <w:rPr>
          <w:rStyle w:val="Strong"/>
          <w:rFonts w:asciiTheme="minorHAnsi" w:hAnsiTheme="minorHAnsi" w:cstheme="minorHAnsi"/>
          <w:szCs w:val="22"/>
        </w:rPr>
        <w:t xml:space="preserve">: </w:t>
      </w:r>
      <w:r w:rsidRPr="009653B5">
        <w:rPr>
          <w:rStyle w:val="Strong"/>
          <w:rFonts w:asciiTheme="minorHAnsi" w:hAnsiTheme="minorHAnsi" w:cstheme="minorHAnsi"/>
          <w:b w:val="0"/>
          <w:bCs w:val="0"/>
          <w:szCs w:val="22"/>
        </w:rPr>
        <w:t>Adopt TP#11 in Section 4.11.1 of R1-240345</w:t>
      </w:r>
      <w:r w:rsidR="00FC67F6" w:rsidRPr="009653B5">
        <w:rPr>
          <w:rStyle w:val="Strong"/>
          <w:rFonts w:asciiTheme="minorHAnsi" w:hAnsiTheme="minorHAnsi" w:cstheme="minorHAnsi"/>
          <w:b w:val="0"/>
          <w:bCs w:val="0"/>
          <w:szCs w:val="22"/>
        </w:rPr>
        <w:t>6</w:t>
      </w:r>
      <w:r w:rsidRPr="009653B5">
        <w:rPr>
          <w:rStyle w:val="Strong"/>
          <w:rFonts w:asciiTheme="minorHAnsi" w:hAnsiTheme="minorHAnsi" w:cstheme="minorHAnsi"/>
          <w:b w:val="0"/>
          <w:bCs w:val="0"/>
          <w:szCs w:val="22"/>
        </w:rPr>
        <w:t xml:space="preserve"> for TS 38.214 Clause 8.1.2.1</w:t>
      </w:r>
    </w:p>
    <w:p w14:paraId="5C9A3739" w14:textId="0CC57412" w:rsidR="00EF420C" w:rsidRDefault="00EF420C" w:rsidP="00EF420C">
      <w:pPr>
        <w:pStyle w:val="3GPPAgreements"/>
        <w:numPr>
          <w:ilvl w:val="0"/>
          <w:numId w:val="0"/>
        </w:numPr>
        <w:spacing w:before="0" w:after="120"/>
        <w:rPr>
          <w:rStyle w:val="Strong"/>
          <w:rFonts w:asciiTheme="minorHAnsi" w:hAnsiTheme="minorHAnsi" w:cstheme="minorHAnsi"/>
          <w:b w:val="0"/>
          <w:bCs w:val="0"/>
          <w:szCs w:val="22"/>
        </w:rPr>
      </w:pPr>
      <w:r w:rsidRPr="009653B5">
        <w:rPr>
          <w:rStyle w:val="Strong"/>
          <w:rFonts w:asciiTheme="minorHAnsi" w:hAnsiTheme="minorHAnsi" w:cstheme="minorHAnsi"/>
          <w:szCs w:val="22"/>
        </w:rPr>
        <w:t xml:space="preserve">Proposal 1-2 (II): </w:t>
      </w:r>
      <w:r w:rsidRPr="009653B5">
        <w:rPr>
          <w:rStyle w:val="Strong"/>
          <w:rFonts w:asciiTheme="minorHAnsi" w:hAnsiTheme="minorHAnsi" w:cstheme="minorHAnsi"/>
          <w:b w:val="0"/>
          <w:bCs w:val="0"/>
          <w:szCs w:val="22"/>
        </w:rPr>
        <w:t>Approve the out-going LS in R1-240</w:t>
      </w:r>
      <w:r w:rsidR="00FF542A" w:rsidRPr="009653B5">
        <w:rPr>
          <w:rStyle w:val="Strong"/>
          <w:rFonts w:asciiTheme="minorHAnsi" w:hAnsiTheme="minorHAnsi" w:cstheme="minorHAnsi"/>
          <w:b w:val="0"/>
          <w:bCs w:val="0"/>
          <w:szCs w:val="22"/>
        </w:rPr>
        <w:t>3578</w:t>
      </w:r>
    </w:p>
    <w:p w14:paraId="6769B521" w14:textId="080FCC5E" w:rsidR="0084414F" w:rsidRDefault="0071348F" w:rsidP="000B5C19">
      <w:pPr>
        <w:pStyle w:val="3GPPAgreements"/>
        <w:numPr>
          <w:ilvl w:val="0"/>
          <w:numId w:val="0"/>
        </w:numPr>
        <w:spacing w:before="0" w:after="180"/>
        <w:rPr>
          <w:rFonts w:ascii="Arial" w:hAnsi="Arial"/>
          <w:b/>
          <w:bCs/>
          <w:i/>
          <w:iCs/>
          <w:color w:val="000000" w:themeColor="text1"/>
          <w:sz w:val="24"/>
          <w:szCs w:val="28"/>
          <w:highlight w:val="green"/>
        </w:rPr>
      </w:pPr>
      <w:r>
        <w:rPr>
          <w:color w:val="000000" w:themeColor="text1"/>
          <w:highlight w:val="green"/>
        </w:rPr>
        <w:br w:type="page"/>
      </w:r>
    </w:p>
    <w:p w14:paraId="5D56AEC5" w14:textId="7FB251A9" w:rsidR="0084414F" w:rsidRDefault="0071348F">
      <w:pPr>
        <w:pStyle w:val="Heading2"/>
        <w:rPr>
          <w:color w:val="000000" w:themeColor="text1"/>
        </w:rPr>
      </w:pPr>
      <w:r>
        <w:rPr>
          <w:color w:val="000000" w:themeColor="text1"/>
        </w:rPr>
        <w:lastRenderedPageBreak/>
        <w:t xml:space="preserve">Topic #2: </w:t>
      </w:r>
      <w:r w:rsidR="00596B03">
        <w:rPr>
          <w:color w:val="000000" w:themeColor="text1"/>
        </w:rPr>
        <w:t>UE-to-UE COT sharing</w:t>
      </w:r>
    </w:p>
    <w:p w14:paraId="1991F134" w14:textId="77777777" w:rsidR="008A6717" w:rsidRDefault="00596B03">
      <w:pPr>
        <w:autoSpaceDE w:val="0"/>
        <w:autoSpaceDN w:val="0"/>
        <w:spacing w:after="60"/>
        <w:jc w:val="both"/>
        <w:rPr>
          <w:rFonts w:ascii="Calibri" w:hAnsi="Calibri" w:cs="Calibri"/>
          <w:color w:val="000000" w:themeColor="text1"/>
          <w:sz w:val="22"/>
        </w:rPr>
      </w:pPr>
      <w:r w:rsidRPr="003C2E0D">
        <w:rPr>
          <w:rFonts w:ascii="Calibri" w:hAnsi="Calibri" w:cs="Calibri"/>
          <w:b/>
          <w:bCs/>
          <w:color w:val="000000" w:themeColor="text1"/>
          <w:sz w:val="22"/>
          <w:u w:val="single"/>
        </w:rPr>
        <w:t xml:space="preserve">Issue 2-1 on </w:t>
      </w:r>
      <w:r w:rsidR="008A6717" w:rsidRPr="003C2E0D">
        <w:rPr>
          <w:rFonts w:ascii="Calibri" w:hAnsi="Calibri" w:cs="Calibri"/>
          <w:b/>
          <w:bCs/>
          <w:color w:val="000000" w:themeColor="text1"/>
          <w:sz w:val="22"/>
          <w:u w:val="single"/>
        </w:rPr>
        <w:t>COT sharing parameters only present when COT sharing flag is on</w:t>
      </w:r>
      <w:r w:rsidRPr="003C2E0D">
        <w:rPr>
          <w:rFonts w:ascii="Calibri" w:hAnsi="Calibri" w:cs="Calibri"/>
          <w:b/>
          <w:bCs/>
          <w:color w:val="000000" w:themeColor="text1"/>
          <w:sz w:val="22"/>
          <w:u w:val="single"/>
        </w:rPr>
        <w:t xml:space="preserve"> [</w:t>
      </w:r>
      <w:r w:rsidR="008A6717" w:rsidRPr="003C2E0D">
        <w:rPr>
          <w:rFonts w:ascii="Calibri" w:hAnsi="Calibri" w:cs="Calibri"/>
          <w:b/>
          <w:bCs/>
          <w:color w:val="000000" w:themeColor="text1"/>
          <w:sz w:val="22"/>
          <w:u w:val="single"/>
        </w:rPr>
        <w:t>1, 2</w:t>
      </w:r>
      <w:r w:rsidRPr="003C2E0D">
        <w:rPr>
          <w:rFonts w:ascii="Calibri" w:hAnsi="Calibri" w:cs="Calibri"/>
          <w:b/>
          <w:bCs/>
          <w:color w:val="000000" w:themeColor="text1"/>
          <w:sz w:val="22"/>
          <w:u w:val="single"/>
        </w:rPr>
        <w:t>]</w:t>
      </w:r>
      <w:r w:rsidR="0071348F" w:rsidRPr="003C2E0D">
        <w:rPr>
          <w:rFonts w:ascii="Calibri" w:hAnsi="Calibri" w:cs="Calibri"/>
          <w:color w:val="000000" w:themeColor="text1"/>
          <w:sz w:val="22"/>
        </w:rPr>
        <w:t>:</w:t>
      </w:r>
      <w:r w:rsidR="0071348F">
        <w:rPr>
          <w:rFonts w:ascii="Calibri" w:hAnsi="Calibri" w:cs="Calibri"/>
          <w:color w:val="000000" w:themeColor="text1"/>
          <w:sz w:val="22"/>
        </w:rPr>
        <w:t xml:space="preserve"> </w:t>
      </w:r>
    </w:p>
    <w:p w14:paraId="7B886310" w14:textId="0D392A43" w:rsidR="00F24FCF" w:rsidRDefault="008A6717" w:rsidP="008A6717">
      <w:pPr>
        <w:pStyle w:val="ListParagraph"/>
        <w:numPr>
          <w:ilvl w:val="0"/>
          <w:numId w:val="42"/>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 xml:space="preserve">In TS 38.212, </w:t>
      </w:r>
      <w:r w:rsidRPr="008A6717">
        <w:rPr>
          <w:rFonts w:ascii="Calibri" w:hAnsi="Calibri" w:cs="Calibri"/>
          <w:color w:val="000000" w:themeColor="text1"/>
          <w:sz w:val="22"/>
        </w:rPr>
        <w:t>COT sharing parameters (e.g., CAPC value) are presented only if the 'COT sharing flag' field in SCI format 1-A is present and set to '1'. The current spec seems to imply that these fields are still present when 'COT sharing flag' field in SCI format 1-A is set to '0'.</w:t>
      </w:r>
    </w:p>
    <w:p w14:paraId="0964F116" w14:textId="53BD9388" w:rsidR="008A6717" w:rsidRPr="008A6717" w:rsidRDefault="008A6717" w:rsidP="008A6717">
      <w:pPr>
        <w:pStyle w:val="ListParagraph"/>
        <w:numPr>
          <w:ilvl w:val="0"/>
          <w:numId w:val="42"/>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 xml:space="preserve">In TS 38.213, </w:t>
      </w:r>
      <w:r w:rsidR="008C79BD" w:rsidRPr="008C79BD">
        <w:rPr>
          <w:rFonts w:ascii="Calibri" w:hAnsi="Calibri" w:cs="Calibri"/>
          <w:color w:val="000000" w:themeColor="text1"/>
          <w:sz w:val="22"/>
        </w:rPr>
        <w:t xml:space="preserve">the COT sharing flag is defined as “1 bit as defined in [14, TS 37.213] if the higher layer parameter </w:t>
      </w:r>
      <w:proofErr w:type="spellStart"/>
      <w:r w:rsidR="008C79BD" w:rsidRPr="008C79BD">
        <w:rPr>
          <w:rFonts w:ascii="Calibri" w:hAnsi="Calibri" w:cs="Calibri"/>
          <w:i/>
          <w:iCs/>
          <w:color w:val="000000" w:themeColor="text1"/>
          <w:sz w:val="22"/>
        </w:rPr>
        <w:t>transmissionStructureForPSCCHandPSSCH</w:t>
      </w:r>
      <w:proofErr w:type="spellEnd"/>
      <w:r w:rsidR="008C79BD" w:rsidRPr="008C79BD">
        <w:rPr>
          <w:rFonts w:ascii="Calibri" w:hAnsi="Calibri" w:cs="Calibri"/>
          <w:color w:val="000000" w:themeColor="text1"/>
          <w:sz w:val="22"/>
        </w:rPr>
        <w:t xml:space="preserve"> in </w:t>
      </w:r>
      <w:r w:rsidR="008C79BD" w:rsidRPr="008C79BD">
        <w:rPr>
          <w:rFonts w:ascii="Calibri" w:hAnsi="Calibri" w:cs="Calibri"/>
          <w:i/>
          <w:iCs/>
          <w:color w:val="000000" w:themeColor="text1"/>
          <w:sz w:val="22"/>
        </w:rPr>
        <w:t>SL-BWP-Config</w:t>
      </w:r>
      <w:r w:rsidR="008C79BD" w:rsidRPr="008C79BD">
        <w:rPr>
          <w:rFonts w:ascii="Calibri" w:hAnsi="Calibri" w:cs="Calibri"/>
          <w:color w:val="000000" w:themeColor="text1"/>
          <w:sz w:val="22"/>
        </w:rPr>
        <w:t xml:space="preserve"> is configured”. However, in TS37.213, no definition is found for the COT sharing flag.</w:t>
      </w:r>
      <w:r w:rsidR="008C79BD">
        <w:rPr>
          <w:rFonts w:ascii="Calibri" w:hAnsi="Calibri" w:cs="Calibri"/>
          <w:color w:val="000000" w:themeColor="text1"/>
          <w:sz w:val="22"/>
        </w:rPr>
        <w:t xml:space="preserve"> And hence, the </w:t>
      </w:r>
      <w:r w:rsidR="008C79BD" w:rsidRPr="008C79BD">
        <w:rPr>
          <w:rFonts w:ascii="Calibri" w:hAnsi="Calibri" w:cs="Calibri"/>
          <w:color w:val="000000" w:themeColor="text1"/>
          <w:sz w:val="22"/>
        </w:rPr>
        <w:t xml:space="preserve">UE behaviour regarding different values of the COT sharing flag is </w:t>
      </w:r>
      <w:r w:rsidR="008C79BD">
        <w:rPr>
          <w:rFonts w:ascii="Calibri" w:hAnsi="Calibri" w:cs="Calibri"/>
          <w:color w:val="000000" w:themeColor="text1"/>
          <w:sz w:val="22"/>
        </w:rPr>
        <w:t>un</w:t>
      </w:r>
      <w:r w:rsidR="008C79BD" w:rsidRPr="008C79BD">
        <w:rPr>
          <w:rFonts w:ascii="Calibri" w:hAnsi="Calibri" w:cs="Calibri"/>
          <w:color w:val="000000" w:themeColor="text1"/>
          <w:sz w:val="22"/>
        </w:rPr>
        <w:t>clear.</w:t>
      </w:r>
    </w:p>
    <w:tbl>
      <w:tblPr>
        <w:tblStyle w:val="TableGrid"/>
        <w:tblW w:w="0" w:type="auto"/>
        <w:tblInd w:w="421" w:type="dxa"/>
        <w:tblLook w:val="04A0" w:firstRow="1" w:lastRow="0" w:firstColumn="1" w:lastColumn="0" w:noHBand="0" w:noVBand="1"/>
      </w:tblPr>
      <w:tblGrid>
        <w:gridCol w:w="9210"/>
      </w:tblGrid>
      <w:tr w:rsidR="00596B03" w14:paraId="3FD36DA3" w14:textId="77777777" w:rsidTr="00596B03">
        <w:tc>
          <w:tcPr>
            <w:tcW w:w="9210" w:type="dxa"/>
          </w:tcPr>
          <w:p w14:paraId="320E047E" w14:textId="71A8407C" w:rsidR="00596B03" w:rsidRPr="008A6717" w:rsidRDefault="008A6717" w:rsidP="008A6717">
            <w:pPr>
              <w:autoSpaceDE w:val="0"/>
              <w:autoSpaceDN w:val="0"/>
              <w:spacing w:after="120"/>
              <w:jc w:val="center"/>
              <w:rPr>
                <w:rFonts w:ascii="Arial" w:hAnsi="Arial" w:cs="Arial"/>
                <w:color w:val="000000" w:themeColor="text1"/>
                <w:sz w:val="24"/>
              </w:rPr>
            </w:pPr>
            <w:r w:rsidRPr="008A6717">
              <w:rPr>
                <w:rFonts w:ascii="Arial" w:hAnsi="Arial" w:cs="Arial"/>
                <w:color w:val="FF0000"/>
                <w:sz w:val="24"/>
              </w:rPr>
              <w:t>&lt; Start of text proposal for TS 38.212 &gt;</w:t>
            </w:r>
          </w:p>
          <w:p w14:paraId="7A3B3193" w14:textId="77777777" w:rsidR="008A6717" w:rsidRDefault="008A6717" w:rsidP="008A6717">
            <w:pPr>
              <w:pStyle w:val="Heading4"/>
              <w:numPr>
                <w:ilvl w:val="0"/>
                <w:numId w:val="0"/>
              </w:numPr>
              <w:spacing w:before="120"/>
              <w:ind w:left="864" w:hanging="864"/>
            </w:pPr>
            <w:bookmarkStart w:id="70" w:name="_Toc146727697"/>
            <w:bookmarkStart w:id="71" w:name="_Toc146188149"/>
            <w:r>
              <w:t>8.4.1.1</w:t>
            </w:r>
            <w:r>
              <w:tab/>
              <w:t>SCI format 2-A</w:t>
            </w:r>
            <w:bookmarkEnd w:id="70"/>
            <w:bookmarkEnd w:id="71"/>
          </w:p>
          <w:p w14:paraId="4BE9E085" w14:textId="77777777" w:rsidR="008A6717" w:rsidRDefault="008A6717" w:rsidP="008A6717">
            <w:r>
              <w:t xml:space="preserve">SCI format 2-A is used for the decoding of PSSCH, </w:t>
            </w:r>
            <w:r>
              <w:rPr>
                <w:lang w:eastAsia="zh-CN"/>
              </w:rPr>
              <w:t xml:space="preserve">with HARQ operation when HARQ-ACK information includes ACK or NACK, </w:t>
            </w:r>
            <w:r>
              <w:t xml:space="preserve">when HARQ-ACK information includes only NACK, </w:t>
            </w:r>
            <w:r>
              <w:rPr>
                <w:lang w:eastAsia="zh-CN"/>
              </w:rPr>
              <w:t xml:space="preserve">or </w:t>
            </w:r>
            <w:r>
              <w:t>when there is no feedback of HARQ-ACK information.</w:t>
            </w:r>
          </w:p>
          <w:p w14:paraId="66571B91" w14:textId="77777777" w:rsidR="008A6717" w:rsidRDefault="008A6717" w:rsidP="008A6717">
            <w:r>
              <w:t>The following information is transmitted by means of the SCI format 2-A:</w:t>
            </w:r>
          </w:p>
          <w:p w14:paraId="36C96DEE" w14:textId="77777777" w:rsidR="008A6717" w:rsidRDefault="008A6717" w:rsidP="008A6717">
            <w:pPr>
              <w:jc w:val="center"/>
            </w:pPr>
            <w:r w:rsidRPr="002613C8">
              <w:rPr>
                <w:rFonts w:ascii="Arial" w:hAnsi="Arial" w:cs="Arial"/>
                <w:color w:val="FF0000"/>
                <w:sz w:val="24"/>
              </w:rPr>
              <w:t>&lt; Unchanged parts are omitted &gt;</w:t>
            </w:r>
          </w:p>
          <w:p w14:paraId="688B1EA6" w14:textId="45048B19" w:rsidR="008A6717" w:rsidRPr="001D6908" w:rsidRDefault="008A6717" w:rsidP="008A6717">
            <w:pPr>
              <w:rPr>
                <w:rFonts w:eastAsia="SimSun"/>
                <w:lang w:eastAsia="ko-KR"/>
              </w:rPr>
            </w:pPr>
            <w:r w:rsidRPr="001D6908">
              <w:rPr>
                <w:rFonts w:eastAsia="SimSun"/>
                <w:lang w:val="en-US" w:eastAsia="zh-CN"/>
              </w:rPr>
              <w:t xml:space="preserve">If the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present and set to </w:t>
            </w:r>
            <w:r w:rsidRPr="001D6908">
              <w:rPr>
                <w:rFonts w:eastAsia="SimSun"/>
                <w:color w:val="000000"/>
                <w:lang w:eastAsia="ko-KR"/>
              </w:rPr>
              <w:t>'</w:t>
            </w:r>
            <w:r w:rsidRPr="001D6908">
              <w:rPr>
                <w:rFonts w:eastAsia="SimSun"/>
                <w:lang w:val="en-US" w:eastAsia="zh-CN"/>
              </w:rPr>
              <w:t>1</w:t>
            </w:r>
            <w:r w:rsidRPr="001D6908">
              <w:rPr>
                <w:rFonts w:eastAsia="SimSun"/>
                <w:color w:val="000000"/>
                <w:lang w:eastAsia="ko-KR"/>
              </w:rPr>
              <w:t>'</w:t>
            </w:r>
            <w:r w:rsidRPr="001D6908">
              <w:rPr>
                <w:rFonts w:eastAsia="SimSun"/>
                <w:lang w:val="en-US" w:eastAsia="zh-CN"/>
              </w:rPr>
              <w:t>,</w:t>
            </w:r>
            <w:r w:rsidRPr="001D6908">
              <w:rPr>
                <w:rFonts w:eastAsia="SimSun"/>
                <w:lang w:val="en-US"/>
              </w:rPr>
              <w:t xml:space="preserve"> </w:t>
            </w:r>
            <w:r w:rsidRPr="001D6908">
              <w:rPr>
                <w:rFonts w:eastAsia="SimSun"/>
              </w:rPr>
              <w:t xml:space="preserve">all </w:t>
            </w:r>
            <w:r w:rsidRPr="001D6908">
              <w:rPr>
                <w:rFonts w:eastAsia="SimSun"/>
                <w:lang w:val="en-US" w:eastAsia="zh-CN"/>
              </w:rPr>
              <w:t>the remaining fields are</w:t>
            </w:r>
            <w:r>
              <w:rPr>
                <w:rFonts w:eastAsia="SimSun"/>
                <w:lang w:val="en-US" w:eastAsia="zh-CN"/>
              </w:rPr>
              <w:t xml:space="preserve"> </w:t>
            </w:r>
            <w:ins w:id="72" w:author="Kevin Lin" w:date="2024-04-08T17:32:00Z" w16du:dateUtc="2024-04-08T09:32:00Z">
              <w:r>
                <w:rPr>
                  <w:rFonts w:eastAsia="SimSun"/>
                  <w:lang w:val="en-US" w:eastAsia="zh-CN"/>
                </w:rPr>
                <w:t>present and</w:t>
              </w:r>
            </w:ins>
            <w:r w:rsidRPr="001D6908">
              <w:rPr>
                <w:rFonts w:eastAsia="SimSun"/>
                <w:lang w:val="en-US" w:eastAsia="zh-CN"/>
              </w:rPr>
              <w:t xml:space="preserve"> set as follows:</w:t>
            </w:r>
          </w:p>
          <w:p w14:paraId="3C23A251" w14:textId="77777777" w:rsidR="008A6717" w:rsidRPr="001D6908" w:rsidRDefault="008A6717" w:rsidP="008A6717">
            <w:pPr>
              <w:pStyle w:val="B1"/>
              <w:rPr>
                <w:rFonts w:eastAsia="SimSun"/>
                <w:lang w:eastAsia="ko-KR"/>
              </w:rPr>
            </w:pPr>
            <w:r w:rsidRPr="001D6908">
              <w:rPr>
                <w:rFonts w:eastAsia="SimSun"/>
                <w:lang w:eastAsia="ko-KR"/>
              </w:rPr>
              <w:t>-</w:t>
            </w:r>
            <w:r w:rsidRPr="001D6908">
              <w:rPr>
                <w:rFonts w:eastAsia="SimSun"/>
                <w:lang w:eastAsia="ko-KR"/>
              </w:rPr>
              <w:tab/>
              <w:t>CAPC – 2 bits. Values '00', '01', '10' and '11' correspond to CAPC values '1', '2', '3' and '4' as defined in Table 4.5-1 of [14, TS 37.213], respectively.</w:t>
            </w:r>
          </w:p>
          <w:p w14:paraId="3E16D95D" w14:textId="77777777" w:rsidR="008A6717" w:rsidRPr="001D6908" w:rsidRDefault="008A6717" w:rsidP="008A6717">
            <w:pPr>
              <w:pStyle w:val="B1"/>
              <w:rPr>
                <w:rFonts w:eastAsia="SimSun"/>
                <w:color w:val="000000"/>
              </w:rPr>
            </w:pPr>
            <w:r w:rsidRPr="001D6908">
              <w:rPr>
                <w:rFonts w:eastAsia="SimSun"/>
                <w:lang w:eastAsia="ko-KR"/>
              </w:rPr>
              <w:t>-</w:t>
            </w:r>
            <w:r w:rsidRPr="001D6908">
              <w:rPr>
                <w:rFonts w:eastAsia="SimSun"/>
                <w:lang w:eastAsia="ko-KR"/>
              </w:rPr>
              <w:tab/>
              <w:t xml:space="preserve">COT sharing cast type – 2 bits </w:t>
            </w:r>
            <w:r w:rsidRPr="001D6908">
              <w:rPr>
                <w:rFonts w:eastAsia="SimSun"/>
                <w:color w:val="000000"/>
              </w:rPr>
              <w:t>as defined in Table 8.4.1.1-1.</w:t>
            </w:r>
          </w:p>
          <w:p w14:paraId="0D9D99C2" w14:textId="77777777" w:rsidR="008A6717" w:rsidRPr="001D6908" w:rsidRDefault="008A6717" w:rsidP="008A6717">
            <w:pPr>
              <w:pStyle w:val="B1"/>
              <w:rPr>
                <w:rFonts w:eastAsia="Malgun Gothic"/>
                <w:lang w:eastAsia="ko-KR"/>
              </w:rPr>
            </w:pPr>
            <w:r w:rsidRPr="001D6908">
              <w:rPr>
                <w:rFonts w:eastAsia="SimSun"/>
                <w:lang w:eastAsia="ko-KR"/>
              </w:rPr>
              <w:t>-</w:t>
            </w:r>
            <w:r w:rsidRPr="001D6908">
              <w:rPr>
                <w:rFonts w:eastAsia="SimSun"/>
                <w:lang w:eastAsia="ko-KR"/>
              </w:rPr>
              <w:tab/>
              <w:t xml:space="preserve">COT sharing additional ID – 24 bits. The 16 LSBs provide layer 1 destination ID and the 8 MSBs provide layer 1 source ID, as defined in [6, TS 38.214]. The 8 MSBs are reserved when the COT sharing cast type field is set to '00' or '01'. </w:t>
            </w:r>
          </w:p>
          <w:p w14:paraId="72205A33" w14:textId="77777777" w:rsidR="008A6717" w:rsidRPr="003638DC" w:rsidRDefault="008A6717" w:rsidP="008A6717">
            <w:pPr>
              <w:pStyle w:val="B1"/>
              <w:rPr>
                <w:lang w:eastAsia="ko-KR"/>
              </w:rPr>
            </w:pPr>
            <w:r w:rsidRPr="001D6908">
              <w:rPr>
                <w:rFonts w:eastAsia="SimSun"/>
                <w:lang w:eastAsia="ko-KR"/>
              </w:rPr>
              <w:t>-</w:t>
            </w:r>
            <w:r w:rsidRPr="001D6908">
              <w:rPr>
                <w:rFonts w:eastAsia="SimSun"/>
                <w:lang w:eastAsia="ko-KR"/>
              </w:rPr>
              <w:tab/>
              <w:t xml:space="preserve">Remaining COT duration – </w:t>
            </w:r>
            <m:oMath>
              <m:d>
                <m:dPr>
                  <m:begChr m:val="⌈"/>
                  <m:endChr m:val="⌉"/>
                  <m:ctrlPr>
                    <w:rPr>
                      <w:rFonts w:ascii="Cambria Math" w:eastAsia="SimSun" w:hAnsi="Cambria Math" w:cs="SimSun"/>
                      <w:szCs w:val="22"/>
                    </w:rPr>
                  </m:ctrlPr>
                </m:dPr>
                <m:e>
                  <m:sSub>
                    <m:sSubPr>
                      <m:ctrlPr>
                        <w:rPr>
                          <w:rFonts w:ascii="Cambria Math" w:eastAsia="SimSun" w:hAnsi="Cambria Math" w:cs="SimSun"/>
                          <w:szCs w:val="22"/>
                        </w:rPr>
                      </m:ctrlPr>
                    </m:sSubPr>
                    <m:e>
                      <m:r>
                        <m:rPr>
                          <m:nor/>
                        </m:rPr>
                        <w:rPr>
                          <w:rFonts w:eastAsia="SimSun"/>
                        </w:rPr>
                        <m:t>log</m:t>
                      </m:r>
                    </m:e>
                    <m:sub>
                      <m:r>
                        <m:rPr>
                          <m:nor/>
                        </m:rPr>
                        <w:rPr>
                          <w:rFonts w:eastAsia="SimSun"/>
                        </w:rPr>
                        <m:t>2</m:t>
                      </m:r>
                    </m:sub>
                  </m:sSub>
                  <m:r>
                    <m:rPr>
                      <m:nor/>
                    </m:rPr>
                    <w:rPr>
                      <w:rFonts w:eastAsia="SimSun"/>
                    </w:rPr>
                    <m:t>(10∙</m:t>
                  </m:r>
                  <m:sSup>
                    <m:sSupPr>
                      <m:ctrlPr>
                        <w:rPr>
                          <w:rFonts w:ascii="Cambria Math" w:eastAsia="SimSun" w:hAnsi="Cambria Math" w:cs="SimSun"/>
                          <w:szCs w:val="22"/>
                        </w:rPr>
                      </m:ctrlPr>
                    </m:sSupPr>
                    <m:e>
                      <m:r>
                        <m:rPr>
                          <m:sty m:val="p"/>
                        </m:rPr>
                        <w:rPr>
                          <w:rFonts w:ascii="Cambria Math" w:eastAsia="SimSun" w:hAnsi="Cambria Math"/>
                        </w:rPr>
                        <m:t>2</m:t>
                      </m:r>
                    </m:e>
                    <m:sup>
                      <m:r>
                        <m:rPr>
                          <m:sty m:val="p"/>
                        </m:rPr>
                        <w:rPr>
                          <w:rFonts w:ascii="Cambria Math" w:eastAsia="SimSun" w:hAnsi="Cambria Math"/>
                        </w:rPr>
                        <m:t>μ</m:t>
                      </m:r>
                    </m:sup>
                  </m:sSup>
                  <m:r>
                    <m:rPr>
                      <m:nor/>
                    </m:rPr>
                    <w:rPr>
                      <w:rFonts w:eastAsia="SimSun"/>
                    </w:rPr>
                    <m:t>)</m:t>
                  </m:r>
                </m:e>
              </m:d>
            </m:oMath>
            <w:r w:rsidRPr="001D6908">
              <w:rPr>
                <w:rFonts w:eastAsia="SimSun"/>
                <w:szCs w:val="22"/>
                <w:lang w:eastAsia="zh-CN"/>
              </w:rPr>
              <w:t xml:space="preserve"> </w:t>
            </w:r>
            <w:r w:rsidRPr="001D6908">
              <w:rPr>
                <w:rFonts w:eastAsia="SimSun"/>
                <w:lang w:eastAsia="zh-CN"/>
              </w:rPr>
              <w:t xml:space="preserve">bits as defined in clause 4.5.3 of [14, TS 37.213], </w:t>
            </w:r>
            <w:r w:rsidRPr="001D6908">
              <w:rPr>
                <w:rFonts w:eastAsia="SimSun"/>
                <w:lang w:eastAsia="ko-KR"/>
              </w:rPr>
              <w:t xml:space="preserve">where </w:t>
            </w:r>
            <m:oMath>
              <m:r>
                <m:rPr>
                  <m:sty m:val="p"/>
                </m:rPr>
                <w:rPr>
                  <w:rFonts w:ascii="Cambria Math" w:eastAsia="SimSun" w:hAnsi="Cambria Math"/>
                  <w:lang w:eastAsia="ko-KR"/>
                </w:rPr>
                <m:t>μ</m:t>
              </m:r>
            </m:oMath>
            <w:r w:rsidRPr="001D6908">
              <w:rPr>
                <w:rFonts w:eastAsia="SimSun"/>
                <w:lang w:eastAsia="zh-CN"/>
              </w:rPr>
              <w:t xml:space="preserve"> is defined in </w:t>
            </w:r>
            <w:r w:rsidRPr="001D6908">
              <w:rPr>
                <w:rFonts w:eastAsia="SimSun"/>
              </w:rPr>
              <w:t xml:space="preserve">Table 4.2-1 of </w:t>
            </w:r>
            <w:r w:rsidRPr="001D6908">
              <w:rPr>
                <w:rFonts w:eastAsia="SimSun"/>
                <w:lang w:eastAsia="ko-KR"/>
              </w:rPr>
              <w:t>Clause 4.2 of [4, TS 38.211].</w:t>
            </w:r>
          </w:p>
          <w:p w14:paraId="4F28E4DF" w14:textId="53B2E008" w:rsidR="008A6717" w:rsidRPr="008A6717" w:rsidRDefault="008A6717" w:rsidP="008A6717">
            <w:pPr>
              <w:autoSpaceDE w:val="0"/>
              <w:autoSpaceDN w:val="0"/>
              <w:spacing w:after="0"/>
              <w:jc w:val="center"/>
              <w:rPr>
                <w:rFonts w:ascii="Arial" w:hAnsi="Arial" w:cs="Arial"/>
                <w:color w:val="FF0000"/>
                <w:sz w:val="24"/>
              </w:rPr>
            </w:pPr>
            <w:r w:rsidRPr="008A6717">
              <w:rPr>
                <w:rFonts w:ascii="Arial" w:hAnsi="Arial" w:cs="Arial"/>
                <w:color w:val="FF0000"/>
                <w:sz w:val="24"/>
              </w:rPr>
              <w:t>&lt; End of text proposal for TS 38.21</w:t>
            </w:r>
            <w:r>
              <w:rPr>
                <w:rFonts w:ascii="Arial" w:hAnsi="Arial" w:cs="Arial"/>
                <w:color w:val="FF0000"/>
                <w:sz w:val="24"/>
              </w:rPr>
              <w:t>2</w:t>
            </w:r>
            <w:r w:rsidRPr="008A6717">
              <w:rPr>
                <w:rFonts w:ascii="Arial" w:hAnsi="Arial" w:cs="Arial"/>
                <w:color w:val="FF0000"/>
                <w:sz w:val="24"/>
              </w:rPr>
              <w:t xml:space="preserve"> &gt;</w:t>
            </w:r>
          </w:p>
          <w:p w14:paraId="4A6D1244" w14:textId="49ADAB29" w:rsidR="008A6717" w:rsidRPr="008A6717" w:rsidRDefault="008A6717" w:rsidP="008A6717">
            <w:pPr>
              <w:autoSpaceDE w:val="0"/>
              <w:autoSpaceDN w:val="0"/>
              <w:spacing w:after="0"/>
              <w:jc w:val="center"/>
              <w:rPr>
                <w:rFonts w:ascii="Arial" w:hAnsi="Arial" w:cs="Arial"/>
                <w:color w:val="FF0000"/>
                <w:sz w:val="24"/>
              </w:rPr>
            </w:pPr>
            <w:r>
              <w:rPr>
                <w:rFonts w:ascii="Arial" w:hAnsi="Arial" w:cs="Arial"/>
                <w:color w:val="FF0000"/>
                <w:sz w:val="24"/>
              </w:rPr>
              <w:t>================================================================</w:t>
            </w:r>
          </w:p>
          <w:p w14:paraId="7DEFB9CF" w14:textId="3DB3989F" w:rsidR="008A6717" w:rsidRPr="008A6717" w:rsidRDefault="008A6717" w:rsidP="008A6717">
            <w:pPr>
              <w:autoSpaceDE w:val="0"/>
              <w:autoSpaceDN w:val="0"/>
              <w:spacing w:after="0"/>
              <w:jc w:val="center"/>
              <w:rPr>
                <w:rFonts w:ascii="Arial" w:hAnsi="Arial" w:cs="Arial"/>
                <w:color w:val="FF0000"/>
                <w:sz w:val="24"/>
              </w:rPr>
            </w:pPr>
            <w:r w:rsidRPr="008A6717">
              <w:rPr>
                <w:rFonts w:ascii="Arial" w:hAnsi="Arial" w:cs="Arial"/>
                <w:color w:val="FF0000"/>
                <w:sz w:val="24"/>
              </w:rPr>
              <w:t>&lt; Start of text proposal for TS 3</w:t>
            </w:r>
            <w:r w:rsidR="00A953F2">
              <w:rPr>
                <w:rFonts w:ascii="Arial" w:hAnsi="Arial" w:cs="Arial"/>
                <w:color w:val="FF0000"/>
                <w:sz w:val="24"/>
              </w:rPr>
              <w:t>7</w:t>
            </w:r>
            <w:r w:rsidRPr="008A6717">
              <w:rPr>
                <w:rFonts w:ascii="Arial" w:hAnsi="Arial" w:cs="Arial"/>
                <w:color w:val="FF0000"/>
                <w:sz w:val="24"/>
              </w:rPr>
              <w:t>.213 &gt;</w:t>
            </w:r>
          </w:p>
          <w:p w14:paraId="13A3D593" w14:textId="77777777" w:rsidR="008A6717" w:rsidRPr="008A6717" w:rsidRDefault="008A6717" w:rsidP="008A6717">
            <w:pPr>
              <w:pStyle w:val="Heading3"/>
              <w:numPr>
                <w:ilvl w:val="0"/>
                <w:numId w:val="0"/>
              </w:numPr>
              <w:ind w:left="720" w:hanging="720"/>
              <w:rPr>
                <w:i/>
                <w:iCs/>
              </w:rPr>
            </w:pPr>
            <w:r w:rsidRPr="008A6717">
              <w:rPr>
                <w:i/>
                <w:iCs/>
              </w:rPr>
              <w:t>4.5.</w:t>
            </w:r>
            <w:r w:rsidRPr="008A6717">
              <w:rPr>
                <w:i/>
                <w:iCs/>
                <w:lang w:val="en-US"/>
              </w:rPr>
              <w:t>3</w:t>
            </w:r>
            <w:r w:rsidRPr="008A6717">
              <w:rPr>
                <w:i/>
                <w:iCs/>
              </w:rPr>
              <w:tab/>
              <w:t>SL channel access procedures in a shared channel occupancy</w:t>
            </w:r>
          </w:p>
          <w:p w14:paraId="6D300035" w14:textId="6C79C257" w:rsidR="008A6717" w:rsidRPr="008A6717" w:rsidRDefault="008A6717" w:rsidP="008A6717">
            <w:pPr>
              <w:spacing w:after="120"/>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w:t>
            </w:r>
            <w:ins w:id="73" w:author="vivo" w:date="2024-04-03T14:40:00Z">
              <w:r>
                <w:rPr>
                  <w:lang w:val="en-US" w:eastAsia="x-none"/>
                </w:rPr>
                <w:t xml:space="preserve">the UE can provide a COT sharing flag to indicate that if the channel </w:t>
              </w:r>
              <w:del w:id="74" w:author="Kevin Lin" w:date="2024-04-08T17:37:00Z" w16du:dateUtc="2024-04-08T09:37:00Z">
                <w:r w:rsidDel="008C79BD">
                  <w:rPr>
                    <w:lang w:val="en-US" w:eastAsia="x-none"/>
                  </w:rPr>
                  <w:delText>occupany</w:delText>
                </w:r>
              </w:del>
            </w:ins>
            <w:ins w:id="75" w:author="Kevin Lin" w:date="2024-04-08T17:37:00Z" w16du:dateUtc="2024-04-08T09:37:00Z">
              <w:r w:rsidR="008C79BD">
                <w:rPr>
                  <w:lang w:val="en-US" w:eastAsia="x-none"/>
                </w:rPr>
                <w:t>occupancy</w:t>
              </w:r>
            </w:ins>
            <w:ins w:id="76" w:author="vivo" w:date="2024-04-03T14:40:00Z">
              <w:r>
                <w:rPr>
                  <w:lang w:val="en-US" w:eastAsia="x-none"/>
                </w:rPr>
                <w:t xml:space="preserve"> can be shared.</w:t>
              </w:r>
            </w:ins>
            <w:ins w:id="77" w:author="Lei Jiang" w:date="2024-03-29T15:57:00Z">
              <w:r>
                <w:rPr>
                  <w:lang w:val="en-US" w:eastAsia="x-none"/>
                </w:rPr>
                <w:t xml:space="preserve"> </w:t>
              </w:r>
            </w:ins>
            <w:ins w:id="78" w:author="vivo" w:date="2024-04-03T14:41:00Z">
              <w:r>
                <w:rPr>
                  <w:lang w:val="en-US" w:eastAsia="x-none"/>
                </w:rPr>
                <w:t>T</w:t>
              </w:r>
            </w:ins>
            <w:del w:id="79" w:author="vivo" w:date="2024-04-03T14:41:00Z">
              <w:r w:rsidRPr="0071525C" w:rsidDel="002B0DB0">
                <w:rPr>
                  <w:lang w:val="en-US" w:eastAsia="x-none"/>
                </w:rPr>
                <w:delText>t</w:delText>
              </w:r>
            </w:del>
            <w:proofErr w:type="gramStart"/>
            <w:r w:rsidRPr="0071525C">
              <w:rPr>
                <w:lang w:val="en-US" w:eastAsia="x-none"/>
              </w:rPr>
              <w:t>he</w:t>
            </w:r>
            <w:proofErr w:type="gramEnd"/>
            <w:r w:rsidRPr="0071525C">
              <w:rPr>
                <w:lang w:val="en-US" w:eastAsia="x-none"/>
              </w:rPr>
              <w:t xml:space="preserv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ins w:id="80" w:author="vivo" w:date="2024-04-03T14:42:00Z">
              <w:r>
                <w:rPr>
                  <w:lang w:val="en-US" w:eastAsia="x-none"/>
                </w:rPr>
                <w:t xml:space="preserve">When the COT sharing flag is set to ‘0’, the channel occupancy is not shared. When the COT sharing flag is set to ‘1’, </w:t>
              </w:r>
            </w:ins>
            <w:del w:id="81" w:author="vivo" w:date="2024-04-03T14:43:00Z">
              <w:r w:rsidRPr="0071525C" w:rsidDel="002B0DB0">
                <w:delText xml:space="preserve">The </w:delText>
              </w:r>
            </w:del>
            <w:ins w:id="82" w:author="vivo" w:date="2024-04-03T14:43:00Z">
              <w:r>
                <w:t>t</w:t>
              </w:r>
              <w:r w:rsidRPr="0071525C">
                <w:t xml:space="preserve">he </w:t>
              </w:r>
            </w:ins>
            <w:r w:rsidRPr="0071525C">
              <w:t xml:space="preserve">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419D04F1" w14:textId="46B45D7F" w:rsidR="008A6717" w:rsidRPr="00D04572" w:rsidRDefault="008A6717" w:rsidP="008A6717">
            <w:pPr>
              <w:autoSpaceDE w:val="0"/>
              <w:autoSpaceDN w:val="0"/>
              <w:spacing w:after="0"/>
              <w:jc w:val="center"/>
              <w:rPr>
                <w:rFonts w:ascii="Times New Roman" w:hAnsi="Times New Roman"/>
                <w:color w:val="000000" w:themeColor="text1"/>
                <w:szCs w:val="20"/>
              </w:rPr>
            </w:pPr>
            <w:r w:rsidRPr="008A6717">
              <w:rPr>
                <w:rFonts w:ascii="Arial" w:hAnsi="Arial" w:cs="Arial"/>
                <w:color w:val="FF0000"/>
                <w:sz w:val="24"/>
              </w:rPr>
              <w:t>&lt; End of text proposal for TS 3</w:t>
            </w:r>
            <w:r w:rsidR="00A953F2">
              <w:rPr>
                <w:rFonts w:ascii="Arial" w:hAnsi="Arial" w:cs="Arial"/>
                <w:color w:val="FF0000"/>
                <w:sz w:val="24"/>
              </w:rPr>
              <w:t>7</w:t>
            </w:r>
            <w:r w:rsidRPr="008A6717">
              <w:rPr>
                <w:rFonts w:ascii="Arial" w:hAnsi="Arial" w:cs="Arial"/>
                <w:color w:val="FF0000"/>
                <w:sz w:val="24"/>
              </w:rPr>
              <w:t>.213 &gt;</w:t>
            </w:r>
          </w:p>
        </w:tc>
      </w:tr>
    </w:tbl>
    <w:p w14:paraId="012AB005" w14:textId="77777777" w:rsidR="00596B03" w:rsidRPr="002171D9" w:rsidRDefault="00596B03">
      <w:pPr>
        <w:autoSpaceDE w:val="0"/>
        <w:autoSpaceDN w:val="0"/>
        <w:spacing w:after="60"/>
        <w:jc w:val="both"/>
        <w:rPr>
          <w:rFonts w:ascii="Calibri" w:hAnsi="Calibri" w:cs="Calibri"/>
          <w:color w:val="000000" w:themeColor="text1"/>
          <w:sz w:val="22"/>
          <w:lang w:val="en-US"/>
        </w:rPr>
      </w:pPr>
    </w:p>
    <w:p w14:paraId="4D714CFB" w14:textId="0B019912" w:rsidR="00C71906" w:rsidRDefault="00596B03" w:rsidP="00C71906">
      <w:pPr>
        <w:pStyle w:val="LGTdoc"/>
        <w:spacing w:afterLines="0" w:after="60" w:line="240" w:lineRule="auto"/>
        <w:rPr>
          <w:rFonts w:ascii="Calibri" w:hAnsi="Calibri" w:cs="Calibri"/>
          <w:color w:val="000000" w:themeColor="text1"/>
        </w:rPr>
      </w:pPr>
      <w:r>
        <w:rPr>
          <w:rFonts w:ascii="Calibri" w:hAnsi="Calibri" w:cs="Calibri"/>
          <w:b/>
          <w:bCs/>
          <w:color w:val="000000" w:themeColor="text1"/>
          <w:u w:val="single"/>
        </w:rPr>
        <w:t xml:space="preserve">Issue 2-2 </w:t>
      </w:r>
      <w:bookmarkStart w:id="83" w:name="_Hlk163604814"/>
      <w:r>
        <w:rPr>
          <w:rFonts w:ascii="Calibri" w:hAnsi="Calibri" w:cs="Calibri"/>
          <w:b/>
          <w:bCs/>
          <w:color w:val="000000" w:themeColor="text1"/>
          <w:u w:val="single"/>
        </w:rPr>
        <w:t xml:space="preserve">on </w:t>
      </w:r>
      <w:r w:rsidR="003C2E0D">
        <w:rPr>
          <w:rFonts w:ascii="Calibri" w:hAnsi="Calibri" w:cs="Calibri"/>
          <w:b/>
          <w:bCs/>
          <w:color w:val="000000" w:themeColor="text1"/>
          <w:u w:val="single"/>
        </w:rPr>
        <w:t>applicable RB set(s) for COT sharing</w:t>
      </w:r>
      <w:bookmarkEnd w:id="83"/>
      <w:r>
        <w:rPr>
          <w:rFonts w:ascii="Calibri" w:hAnsi="Calibri" w:cs="Calibri"/>
          <w:b/>
          <w:bCs/>
          <w:color w:val="000000" w:themeColor="text1"/>
          <w:u w:val="single"/>
        </w:rPr>
        <w:t xml:space="preserve"> [</w:t>
      </w:r>
      <w:r w:rsidR="003C2E0D">
        <w:rPr>
          <w:rFonts w:ascii="Calibri" w:hAnsi="Calibri" w:cs="Calibri"/>
          <w:b/>
          <w:bCs/>
          <w:color w:val="000000" w:themeColor="text1"/>
          <w:u w:val="single"/>
        </w:rPr>
        <w:t>22</w:t>
      </w:r>
      <w:r>
        <w:rPr>
          <w:rFonts w:ascii="Calibri" w:hAnsi="Calibri" w:cs="Calibri"/>
          <w:b/>
          <w:bCs/>
          <w:color w:val="000000" w:themeColor="text1"/>
          <w:u w:val="single"/>
        </w:rPr>
        <w:t>]</w:t>
      </w:r>
      <w:r>
        <w:rPr>
          <w:rFonts w:ascii="Calibri" w:hAnsi="Calibri" w:cs="Calibri"/>
          <w:color w:val="000000" w:themeColor="text1"/>
        </w:rPr>
        <w:t xml:space="preserve">: </w:t>
      </w:r>
      <w:r w:rsidR="003C2E0D" w:rsidRPr="003C2E0D">
        <w:rPr>
          <w:rFonts w:ascii="Calibri" w:hAnsi="Calibri" w:cs="Calibri"/>
          <w:color w:val="000000" w:themeColor="text1"/>
        </w:rPr>
        <w:t>It's ambiguous in current TS to determine the applicable RB set(s) for COT sharing for following two reasons.</w:t>
      </w:r>
    </w:p>
    <w:p w14:paraId="31981EC8" w14:textId="5041847C" w:rsidR="003C2E0D" w:rsidRDefault="003C2E0D" w:rsidP="003C2E0D">
      <w:pPr>
        <w:pStyle w:val="LGTdoc"/>
        <w:numPr>
          <w:ilvl w:val="0"/>
          <w:numId w:val="84"/>
        </w:numPr>
        <w:spacing w:afterLines="0" w:after="60" w:line="240" w:lineRule="auto"/>
        <w:rPr>
          <w:rFonts w:ascii="Calibri" w:hAnsi="Calibri" w:cs="Calibri"/>
          <w:szCs w:val="22"/>
          <w:lang w:val="en-US"/>
        </w:rPr>
      </w:pPr>
      <w:r w:rsidRPr="003C2E0D">
        <w:rPr>
          <w:rFonts w:ascii="Calibri" w:hAnsi="Calibri" w:cs="Calibri"/>
          <w:szCs w:val="22"/>
          <w:lang w:val="en-US"/>
        </w:rPr>
        <w:t xml:space="preserve">when </w:t>
      </w:r>
      <w:proofErr w:type="spellStart"/>
      <w:r w:rsidRPr="003C2E0D">
        <w:rPr>
          <w:i/>
          <w:iCs/>
          <w:szCs w:val="22"/>
          <w:lang w:val="en-US"/>
        </w:rPr>
        <w:t>sl-MaxNumPerReserv</w:t>
      </w:r>
      <w:proofErr w:type="spellEnd"/>
      <w:r w:rsidRPr="003C2E0D">
        <w:rPr>
          <w:rFonts w:ascii="Calibri" w:hAnsi="Calibri" w:cs="Calibri"/>
          <w:szCs w:val="22"/>
          <w:lang w:val="en-US"/>
        </w:rPr>
        <w:t xml:space="preserve"> is configured with &gt;</w:t>
      </w:r>
      <w:r>
        <w:rPr>
          <w:rFonts w:ascii="Calibri" w:hAnsi="Calibri" w:cs="Calibri"/>
          <w:szCs w:val="22"/>
          <w:lang w:val="en-US"/>
        </w:rPr>
        <w:t xml:space="preserve"> </w:t>
      </w:r>
      <w:r w:rsidRPr="003C2E0D">
        <w:rPr>
          <w:rFonts w:ascii="Calibri" w:hAnsi="Calibri" w:cs="Calibri"/>
          <w:szCs w:val="22"/>
          <w:lang w:val="en-US"/>
        </w:rPr>
        <w:t>1 value, the “Frequency resource assignment” field in the 1st stage SCI with COT sharing may indicates multiple reserved resources. In this case, only the RB set(s) associated with the first reserved resource is an appliable sharing RB set(s) and the RB set(s) associated with remaining reserved resources is not appliable because CO is not obtained yet.</w:t>
      </w:r>
    </w:p>
    <w:p w14:paraId="13219D4B" w14:textId="3DB2C8CC" w:rsidR="003C2E0D" w:rsidRPr="003C2E0D" w:rsidRDefault="003C2E0D" w:rsidP="003C2E0D">
      <w:pPr>
        <w:pStyle w:val="LGTdoc"/>
        <w:numPr>
          <w:ilvl w:val="0"/>
          <w:numId w:val="84"/>
        </w:numPr>
        <w:spacing w:afterLines="0" w:after="60" w:line="240" w:lineRule="auto"/>
        <w:rPr>
          <w:rFonts w:ascii="Calibri" w:hAnsi="Calibri" w:cs="Calibri"/>
          <w:szCs w:val="22"/>
          <w:lang w:val="en-US"/>
        </w:rPr>
      </w:pPr>
      <w:r w:rsidRPr="003C2E0D">
        <w:rPr>
          <w:rFonts w:ascii="Calibri" w:hAnsi="Calibri" w:cs="Calibri"/>
          <w:szCs w:val="22"/>
          <w:lang w:val="en-US"/>
        </w:rPr>
        <w:t xml:space="preserve">"a UE initiates a channel occupancy to transmit SL transmission(s) within </w:t>
      </w:r>
      <w:proofErr w:type="gramStart"/>
      <w:r w:rsidRPr="003C2E0D">
        <w:rPr>
          <w:rFonts w:ascii="Calibri" w:hAnsi="Calibri" w:cs="Calibri"/>
          <w:szCs w:val="22"/>
          <w:lang w:val="en-US"/>
        </w:rPr>
        <w:t>a</w:t>
      </w:r>
      <w:proofErr w:type="gramEnd"/>
      <w:r w:rsidRPr="003C2E0D">
        <w:rPr>
          <w:rFonts w:ascii="Calibri" w:hAnsi="Calibri" w:cs="Calibri"/>
          <w:szCs w:val="22"/>
          <w:lang w:val="en-US"/>
        </w:rPr>
        <w:t xml:space="preserve"> RB set(s)" has ambiguous. For instance, when UE initiates CO and transmits SL transmission in RB set 0, the appliable RB sets may be incorrectly understood as RB set 0 plus RB set 1 because SL transmission within RB set 0 can also be regarded as transmission within RB set 0 plus RB set 1.</w:t>
      </w:r>
    </w:p>
    <w:tbl>
      <w:tblPr>
        <w:tblStyle w:val="TableGrid"/>
        <w:tblW w:w="0" w:type="auto"/>
        <w:tblInd w:w="421" w:type="dxa"/>
        <w:tblLook w:val="04A0" w:firstRow="1" w:lastRow="0" w:firstColumn="1" w:lastColumn="0" w:noHBand="0" w:noVBand="1"/>
      </w:tblPr>
      <w:tblGrid>
        <w:gridCol w:w="9210"/>
      </w:tblGrid>
      <w:tr w:rsidR="003C2E0D" w14:paraId="4BFE787A" w14:textId="77777777" w:rsidTr="003C2E0D">
        <w:tc>
          <w:tcPr>
            <w:tcW w:w="9210" w:type="dxa"/>
          </w:tcPr>
          <w:p w14:paraId="6622C68B" w14:textId="0AF0340E" w:rsidR="003C2E0D" w:rsidRDefault="003C2E0D" w:rsidP="003C2E0D">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lastRenderedPageBreak/>
              <w:t>&lt; Start of text proposal for TS 3</w:t>
            </w:r>
            <w:r>
              <w:rPr>
                <w:rFonts w:ascii="Arial" w:hAnsi="Arial" w:cs="Arial"/>
                <w:color w:val="FF0000"/>
                <w:sz w:val="24"/>
              </w:rPr>
              <w:t>7</w:t>
            </w:r>
            <w:r w:rsidRPr="008A6717">
              <w:rPr>
                <w:rFonts w:ascii="Arial" w:hAnsi="Arial" w:cs="Arial"/>
                <w:color w:val="FF0000"/>
                <w:sz w:val="24"/>
              </w:rPr>
              <w:t>.213 &gt;</w:t>
            </w:r>
          </w:p>
          <w:p w14:paraId="119EDDBF" w14:textId="0791241B" w:rsidR="003C2E0D" w:rsidRPr="00F30456" w:rsidRDefault="003C2E0D" w:rsidP="003C2E0D">
            <w:pPr>
              <w:keepNext/>
              <w:keepLines/>
              <w:spacing w:after="60"/>
              <w:ind w:left="1134" w:hanging="1134"/>
              <w:outlineLvl w:val="2"/>
              <w:rPr>
                <w:rFonts w:ascii="Arial" w:eastAsia="DengXian" w:hAnsi="Arial"/>
                <w:sz w:val="28"/>
              </w:rPr>
            </w:pPr>
            <w:r w:rsidRPr="00F30456">
              <w:rPr>
                <w:rFonts w:ascii="Arial" w:eastAsia="DengXian" w:hAnsi="Arial"/>
                <w:sz w:val="28"/>
              </w:rPr>
              <w:t>4.5.</w:t>
            </w:r>
            <w:r w:rsidRPr="00F30456">
              <w:rPr>
                <w:rFonts w:ascii="Arial" w:eastAsia="DengXian" w:hAnsi="Arial"/>
                <w:sz w:val="28"/>
                <w:lang w:val="en-US"/>
              </w:rPr>
              <w:t>3</w:t>
            </w:r>
            <w:r w:rsidRPr="00F30456">
              <w:rPr>
                <w:rFonts w:ascii="Arial" w:eastAsia="DengXian" w:hAnsi="Arial"/>
                <w:sz w:val="28"/>
              </w:rPr>
              <w:tab/>
              <w:t>SL channel access procedures in a shared channel occupancy</w:t>
            </w:r>
          </w:p>
          <w:p w14:paraId="70AEA57A" w14:textId="131505E3" w:rsidR="003C2E0D" w:rsidRPr="00F30456" w:rsidRDefault="003C2E0D" w:rsidP="003C2E0D">
            <w:pPr>
              <w:spacing w:after="60"/>
              <w:jc w:val="center"/>
              <w:rPr>
                <w:rFonts w:eastAsia="DengXian"/>
              </w:rPr>
            </w:pPr>
            <w:r w:rsidRPr="008A6717">
              <w:rPr>
                <w:rFonts w:ascii="Arial" w:hAnsi="Arial" w:cs="Arial"/>
                <w:color w:val="FF0000"/>
                <w:sz w:val="24"/>
              </w:rPr>
              <w:t xml:space="preserve">&lt; </w:t>
            </w:r>
            <w:r>
              <w:rPr>
                <w:rFonts w:ascii="Arial" w:hAnsi="Arial" w:cs="Arial"/>
                <w:color w:val="FF0000"/>
                <w:sz w:val="24"/>
              </w:rPr>
              <w:t>Unchanged parts are omitted</w:t>
            </w:r>
            <w:r w:rsidRPr="008A6717">
              <w:rPr>
                <w:rFonts w:ascii="Arial" w:hAnsi="Arial" w:cs="Arial"/>
                <w:color w:val="FF0000"/>
                <w:sz w:val="24"/>
              </w:rPr>
              <w:t xml:space="preserve"> &gt;</w:t>
            </w:r>
          </w:p>
          <w:p w14:paraId="770F21FE" w14:textId="77777777" w:rsidR="003C2E0D" w:rsidRPr="00F30456" w:rsidRDefault="003C2E0D" w:rsidP="003C2E0D">
            <w:pPr>
              <w:spacing w:after="60"/>
              <w:rPr>
                <w:rFonts w:eastAsia="DengXian"/>
              </w:rPr>
            </w:pPr>
            <w:r w:rsidRPr="00F30456">
              <w:rPr>
                <w:rFonts w:eastAsia="DengXian"/>
              </w:rPr>
              <w:t xml:space="preserve">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w:t>
            </w:r>
            <w:del w:id="84" w:author="作者">
              <w:r w:rsidRPr="00F30456" w:rsidDel="0057173C">
                <w:rPr>
                  <w:rFonts w:eastAsia="DengXian"/>
                </w:rPr>
                <w:delText xml:space="preserve"> </w:delText>
              </w:r>
            </w:del>
            <w:r w:rsidRPr="00F30456">
              <w:rPr>
                <w:rFonts w:eastAsia="DengXian"/>
              </w:rPr>
              <w:t>RB set(s)</w:t>
            </w:r>
            <w:ins w:id="85" w:author="作者">
              <w:r>
                <w:rPr>
                  <w:rFonts w:eastAsia="DengXian"/>
                </w:rPr>
                <w:t xml:space="preserve"> associated with the first reserved resource </w:t>
              </w:r>
              <w:r w:rsidRPr="002F3744">
                <w:rPr>
                  <w:rFonts w:eastAsia="DengXian"/>
                </w:rPr>
                <w:t xml:space="preserve">derived </w:t>
              </w:r>
              <w:r>
                <w:rPr>
                  <w:rFonts w:eastAsia="DengXian"/>
                </w:rPr>
                <w:t>from</w:t>
              </w:r>
              <w:r w:rsidRPr="002F3744">
                <w:rPr>
                  <w:rFonts w:eastAsia="DengXian"/>
                </w:rPr>
                <w:t xml:space="preserve"> the “Frequency resource assignment” field in the </w:t>
              </w:r>
              <w:r w:rsidRPr="00F30456">
                <w:rPr>
                  <w:rFonts w:eastAsia="DengXian"/>
                </w:rPr>
                <w:t>corresponding SL control information</w:t>
              </w:r>
            </w:ins>
            <w:r w:rsidRPr="00F30456">
              <w:rPr>
                <w:rFonts w:eastAsia="DengXian"/>
              </w:rPr>
              <w:t>,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'01' or '00' value for groupcast or broadcast cast type, respectively.</w:t>
            </w:r>
          </w:p>
          <w:p w14:paraId="1A98040A" w14:textId="77777777" w:rsidR="003C2E0D" w:rsidRPr="00F30456" w:rsidRDefault="003C2E0D" w:rsidP="003C2E0D">
            <w:pPr>
              <w:spacing w:after="60"/>
              <w:rPr>
                <w:rFonts w:eastAsia="DengXian"/>
              </w:rPr>
            </w:pPr>
            <w:r w:rsidRPr="00F30456">
              <w:rPr>
                <w:rFonts w:eastAsia="DengXian"/>
              </w:rPr>
              <w:t>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w:t>
            </w:r>
            <w:ins w:id="86" w:author="作者">
              <w:r>
                <w:rPr>
                  <w:rFonts w:eastAsia="DengXian"/>
                </w:rPr>
                <w:t xml:space="preserve"> associated with the first reserved resource </w:t>
              </w:r>
              <w:r w:rsidRPr="002F3744">
                <w:rPr>
                  <w:rFonts w:eastAsia="DengXian"/>
                </w:rPr>
                <w:t xml:space="preserve">derived </w:t>
              </w:r>
              <w:r>
                <w:rPr>
                  <w:rFonts w:eastAsia="DengXian"/>
                </w:rPr>
                <w:t>from</w:t>
              </w:r>
              <w:r w:rsidRPr="002F3744">
                <w:rPr>
                  <w:rFonts w:eastAsia="DengXian"/>
                </w:rPr>
                <w:t xml:space="preserve"> the “Frequency resource assignment” field in the </w:t>
              </w:r>
              <w:r w:rsidRPr="00F30456">
                <w:rPr>
                  <w:rFonts w:eastAsia="DengXian"/>
                </w:rPr>
                <w:t>corresponding SL control information</w:t>
              </w:r>
            </w:ins>
            <w:r w:rsidRPr="00F30456">
              <w:rPr>
                <w:rFonts w:eastAsia="DengXian"/>
              </w:rPr>
              <w:t>,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'01' or '00'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54DFA35C" w14:textId="77777777" w:rsidR="003C2E0D" w:rsidRPr="00F30456" w:rsidRDefault="003C2E0D" w:rsidP="003C2E0D">
            <w:pPr>
              <w:spacing w:after="60"/>
              <w:rPr>
                <w:rFonts w:eastAsia="DengXian"/>
              </w:rPr>
            </w:pPr>
            <w:r w:rsidRPr="00F30456">
              <w:rPr>
                <w:rFonts w:eastAsia="DengXian"/>
              </w:rPr>
              <w:t xml:space="preserve">When a UE initiates a channel occupancy to transmit SL transmission(s) within </w:t>
            </w:r>
            <w:proofErr w:type="gramStart"/>
            <w:r w:rsidRPr="00F30456">
              <w:rPr>
                <w:rFonts w:eastAsia="DengXian"/>
              </w:rPr>
              <w:t>a</w:t>
            </w:r>
            <w:proofErr w:type="gramEnd"/>
            <w:r w:rsidRPr="00F30456">
              <w:rPr>
                <w:rFonts w:eastAsia="DengXian"/>
              </w:rPr>
              <w:t xml:space="preserve"> RB set(s) and provides channel occupancy sharing information with a PSSCH/PSCCH transmission within the RB</w:t>
            </w:r>
            <w:r w:rsidRPr="00F30456">
              <w:rPr>
                <w:rFonts w:eastAsia="DengXian"/>
                <w:lang w:val="en-US" w:eastAsia="x-none"/>
              </w:rPr>
              <w:t xml:space="preserve"> set(s),</w:t>
            </w:r>
            <w:r w:rsidRPr="00F30456">
              <w:rPr>
                <w:rFonts w:eastAsia="DengXian"/>
              </w:rPr>
              <w:t xml:space="preserve"> another UE may transmit a S-SSB transmission(s) sharing the initiated channel occupancy within the RB set(s)</w:t>
            </w:r>
            <w:ins w:id="87" w:author="作者">
              <w:r>
                <w:rPr>
                  <w:rFonts w:eastAsia="DengXian"/>
                </w:rPr>
                <w:t xml:space="preserve"> associated with the first reserved resource </w:t>
              </w:r>
              <w:r w:rsidRPr="002F3744">
                <w:rPr>
                  <w:rFonts w:eastAsia="DengXian"/>
                </w:rPr>
                <w:t xml:space="preserve">derived </w:t>
              </w:r>
              <w:r>
                <w:rPr>
                  <w:rFonts w:eastAsia="DengXian"/>
                </w:rPr>
                <w:t>from</w:t>
              </w:r>
              <w:r w:rsidRPr="002F3744">
                <w:rPr>
                  <w:rFonts w:eastAsia="DengXian"/>
                </w:rPr>
                <w:t xml:space="preserve"> the “Frequency resource assignment” field in the </w:t>
              </w:r>
              <w:r w:rsidRPr="00F30456">
                <w:rPr>
                  <w:rFonts w:eastAsia="DengXian"/>
                </w:rPr>
                <w:t>corresponding SL control information</w:t>
              </w:r>
            </w:ins>
            <w:r w:rsidRPr="00F30456">
              <w:rPr>
                <w:rFonts w:eastAsia="DengXian"/>
              </w:rPr>
              <w:t>.</w:t>
            </w:r>
          </w:p>
          <w:p w14:paraId="228AF550" w14:textId="77777777" w:rsidR="003C2E0D" w:rsidRPr="00F30456" w:rsidRDefault="003C2E0D" w:rsidP="003C2E0D">
            <w:pPr>
              <w:spacing w:after="60"/>
              <w:rPr>
                <w:rFonts w:eastAsia="DengXian"/>
              </w:rPr>
            </w:pPr>
            <w:r w:rsidRPr="00F30456">
              <w:rPr>
                <w:rFonts w:eastAsia="DengXian"/>
              </w:rPr>
              <w:t>When a UE initiates a channel occupancy to transmit SL transmission(s) within a RB set(s) and provides channel occupancy sharing information with a unicast PSCCH/PSSCH transmission within the RB set(s), for a given PSFCH transmission occasion, another UE may transmit PSFCH(s) within the RB set(s)</w:t>
            </w:r>
            <w:ins w:id="88" w:author="作者">
              <w:r>
                <w:rPr>
                  <w:rFonts w:eastAsia="DengXian"/>
                </w:rPr>
                <w:t xml:space="preserve"> associated with the first reserved resource </w:t>
              </w:r>
              <w:r w:rsidRPr="002F3744">
                <w:rPr>
                  <w:rFonts w:eastAsia="DengXian"/>
                </w:rPr>
                <w:t xml:space="preserve">derived </w:t>
              </w:r>
              <w:r>
                <w:rPr>
                  <w:rFonts w:eastAsia="DengXian"/>
                </w:rPr>
                <w:t>from</w:t>
              </w:r>
              <w:r w:rsidRPr="002F3744">
                <w:rPr>
                  <w:rFonts w:eastAsia="DengXian"/>
                </w:rPr>
                <w:t xml:space="preserve"> the “Frequency resource assignment” field in the </w:t>
              </w:r>
              <w:r w:rsidRPr="00F30456">
                <w:rPr>
                  <w:rFonts w:eastAsia="DengXian"/>
                </w:rPr>
                <w:t>corresponding SL control information</w:t>
              </w:r>
            </w:ins>
            <w:r w:rsidRPr="00F30456">
              <w:rPr>
                <w:rFonts w:eastAsia="DengXian"/>
              </w:rPr>
              <w:t xml:space="preserve"> sharing the initiated channel occupancy</w:t>
            </w:r>
            <w:r w:rsidRPr="00F30456">
              <w:rPr>
                <w:rFonts w:eastAsia="DengXian"/>
                <w:lang w:eastAsia="x-none"/>
              </w:rPr>
              <w:t xml:space="preserve"> using the channel access procedures described</w:t>
            </w:r>
            <w:r w:rsidRPr="00F30456">
              <w:rPr>
                <w:rFonts w:eastAsia="DengXian"/>
              </w:rPr>
              <w:t xml:space="preserve"> in clause 4.5.2, if for at least one PSFCH in the given transmission occasion, the source and destination IDs in the corresponding unicast PSCCH/PSSCH's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w:t>
            </w:r>
          </w:p>
          <w:p w14:paraId="5AC755FC" w14:textId="77777777" w:rsidR="003C2E0D" w:rsidRDefault="003C2E0D" w:rsidP="003C2E0D">
            <w:pPr>
              <w:spacing w:after="60"/>
              <w:rPr>
                <w:rFonts w:eastAsia="DengXian"/>
              </w:rPr>
            </w:pPr>
            <w:r w:rsidRPr="00F30456">
              <w:rPr>
                <w:rFonts w:eastAsia="DengXian"/>
              </w:rPr>
              <w:t>When a UE initiates a channel occupancy to transmit SL transmission(s) within a RB set(s) and provides channel occupancy sharing information with a groupcast PSCCH/PSSCH transmission within the RB set(s), for a given PSFCH transmission occasion, another UE may transmit PSFCH(s) within the RB set(s)</w:t>
            </w:r>
            <w:ins w:id="89" w:author="作者">
              <w:r>
                <w:rPr>
                  <w:rFonts w:eastAsia="DengXian"/>
                </w:rPr>
                <w:t xml:space="preserve"> associated with the first reserved resource </w:t>
              </w:r>
              <w:r w:rsidRPr="002F3744">
                <w:rPr>
                  <w:rFonts w:eastAsia="DengXian"/>
                </w:rPr>
                <w:t xml:space="preserve">derived </w:t>
              </w:r>
              <w:r>
                <w:rPr>
                  <w:rFonts w:eastAsia="DengXian"/>
                </w:rPr>
                <w:t>from</w:t>
              </w:r>
              <w:r w:rsidRPr="002F3744">
                <w:rPr>
                  <w:rFonts w:eastAsia="DengXian"/>
                </w:rPr>
                <w:t xml:space="preserve"> the “Frequency resource assignment” field in the </w:t>
              </w:r>
              <w:r w:rsidRPr="00F30456">
                <w:rPr>
                  <w:rFonts w:eastAsia="DengXian"/>
                </w:rPr>
                <w:t>corresponding SL control information</w:t>
              </w:r>
            </w:ins>
            <w:r w:rsidRPr="00F30456">
              <w:rPr>
                <w:rFonts w:eastAsia="DengXian"/>
              </w:rPr>
              <w:t xml:space="preserve"> sharing the initiated channel occupancy </w:t>
            </w:r>
            <w:r w:rsidRPr="00F30456">
              <w:rPr>
                <w:rFonts w:eastAsia="DengXian"/>
                <w:lang w:eastAsia="x-none"/>
              </w:rPr>
              <w:t>using the channel access procedures described</w:t>
            </w:r>
            <w:r w:rsidRPr="00F30456">
              <w:rPr>
                <w:rFonts w:eastAsia="DengXian"/>
              </w:rPr>
              <w:t xml:space="preserve"> in clause 4.5.2, if for at least one PSFCH in the given transmission occasion, the source and destination ID in the corresponding groupcast PSCCH/PSSCH's SL control information matches the source and destination ID in the groupcast PSCCH/PSSCH transmission carrying the channel occupancy sharing information. For a given PSFCH transmission occasion, another UE may transmit PSFCH(s) within the RB set(s) sharing the initiated channel occupancy </w:t>
            </w:r>
            <w:r w:rsidRPr="00F30456">
              <w:rPr>
                <w:rFonts w:eastAsia="DengXian"/>
                <w:lang w:eastAsia="x-none"/>
              </w:rPr>
              <w:t>using the channel access procedures described</w:t>
            </w:r>
            <w:r w:rsidRPr="00F30456">
              <w:rPr>
                <w:rFonts w:eastAsia="DengXian"/>
              </w:rPr>
              <w:t xml:space="preserve"> in clause 4.5.2, if for at least one PSFCH in the given transmission occasion, the source and destination IDs in the corresponding unicast PSCCH/PSSCH's SL control information match a pair of additional source and destination IDs and associated cast type if </w:t>
            </w:r>
            <w:r w:rsidRPr="00F30456">
              <w:rPr>
                <w:rFonts w:eastAsia="DengXian"/>
              </w:rPr>
              <w:lastRenderedPageBreak/>
              <w:t>provided by the channel occupancy sharing information and the corresponding COT sharing cast type indicates '10' value for unicast cast type.</w:t>
            </w:r>
          </w:p>
          <w:p w14:paraId="5274200D" w14:textId="000634F5" w:rsidR="003C2E0D" w:rsidRPr="003C2E0D" w:rsidRDefault="003C2E0D" w:rsidP="003C2E0D">
            <w:pPr>
              <w:spacing w:after="60"/>
              <w:jc w:val="center"/>
              <w:rPr>
                <w:rFonts w:eastAsia="DengXian"/>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155945F0" w14:textId="77777777" w:rsidR="003C2E0D" w:rsidRPr="00B21DE1" w:rsidRDefault="003C2E0D" w:rsidP="003C2E0D">
      <w:pPr>
        <w:pStyle w:val="LGTdoc"/>
        <w:spacing w:afterLines="0" w:after="60" w:line="240" w:lineRule="auto"/>
        <w:rPr>
          <w:rFonts w:ascii="Calibri" w:hAnsi="Calibri" w:cs="Calibri"/>
          <w:szCs w:val="22"/>
          <w:lang w:val="en-US"/>
        </w:rPr>
      </w:pPr>
    </w:p>
    <w:p w14:paraId="5466856E" w14:textId="77777777" w:rsidR="00C71906" w:rsidRDefault="00C71906">
      <w:pPr>
        <w:autoSpaceDE w:val="0"/>
        <w:autoSpaceDN w:val="0"/>
        <w:spacing w:after="60"/>
        <w:jc w:val="both"/>
        <w:rPr>
          <w:rFonts w:ascii="Calibri" w:hAnsi="Calibri" w:cs="Calibri"/>
          <w:color w:val="000000" w:themeColor="text1"/>
          <w:sz w:val="22"/>
        </w:rPr>
      </w:pPr>
    </w:p>
    <w:p w14:paraId="74D3810E" w14:textId="2784F690" w:rsidR="00C71906" w:rsidRDefault="00C71906" w:rsidP="00C71906">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 xml:space="preserve">Issue 2-3 on </w:t>
      </w:r>
      <w:r w:rsidR="0018638F">
        <w:rPr>
          <w:rFonts w:ascii="Calibri" w:hAnsi="Calibri" w:cs="Calibri"/>
          <w:b/>
          <w:bCs/>
          <w:color w:val="000000" w:themeColor="text1"/>
          <w:sz w:val="22"/>
          <w:u w:val="single"/>
        </w:rPr>
        <w:t>remaining COT duration K</w:t>
      </w:r>
      <w:r>
        <w:rPr>
          <w:rFonts w:ascii="Calibri" w:hAnsi="Calibri" w:cs="Calibri"/>
          <w:b/>
          <w:bCs/>
          <w:color w:val="000000" w:themeColor="text1"/>
          <w:sz w:val="22"/>
          <w:u w:val="single"/>
        </w:rPr>
        <w:t xml:space="preserve"> [</w:t>
      </w:r>
      <w:r w:rsidR="0018638F">
        <w:rPr>
          <w:rFonts w:ascii="Calibri" w:hAnsi="Calibri" w:cs="Calibri"/>
          <w:b/>
          <w:bCs/>
          <w:color w:val="000000" w:themeColor="text1"/>
          <w:sz w:val="22"/>
          <w:u w:val="single"/>
        </w:rPr>
        <w:t>28</w:t>
      </w:r>
      <w:r>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17B09338" w14:textId="26F8A1FA" w:rsidR="00143AF6" w:rsidRDefault="00143AF6" w:rsidP="00143AF6">
      <w:pPr>
        <w:pStyle w:val="3GPPNormalText"/>
        <w:widowControl w:val="0"/>
        <w:numPr>
          <w:ilvl w:val="0"/>
          <w:numId w:val="85"/>
        </w:numPr>
        <w:spacing w:line="240" w:lineRule="auto"/>
        <w:jc w:val="left"/>
        <w:rPr>
          <w:rFonts w:asciiTheme="minorHAnsi" w:hAnsiTheme="minorHAnsi" w:cstheme="minorHAnsi"/>
          <w:szCs w:val="22"/>
          <w:lang w:val="en-AU"/>
        </w:rPr>
      </w:pPr>
      <w:r w:rsidRPr="0018638F">
        <w:rPr>
          <w:rFonts w:asciiTheme="minorHAnsi" w:hAnsiTheme="minorHAnsi" w:cstheme="minorHAnsi"/>
          <w:szCs w:val="22"/>
          <w:lang w:val="en-AU"/>
        </w:rPr>
        <w:t>The current description of the shared channel occupancy based on the intention of sharing from a first UE (</w:t>
      </w:r>
      <m:oMath>
        <m:r>
          <w:rPr>
            <w:rFonts w:ascii="Cambria Math" w:hAnsi="Cambria Math" w:cstheme="minorHAnsi"/>
            <w:szCs w:val="22"/>
            <w:lang w:val="en-AU"/>
          </w:rPr>
          <m:t>K≠0</m:t>
        </m:r>
      </m:oMath>
      <w:r w:rsidRPr="0018638F">
        <w:rPr>
          <w:rFonts w:asciiTheme="minorHAnsi" w:hAnsiTheme="minorHAnsi" w:cstheme="minorHAnsi"/>
          <w:szCs w:val="22"/>
          <w:lang w:val="en-AU"/>
        </w:rPr>
        <w:t xml:space="preserve">) allows to share in a region described by the boundaries </w:t>
      </w:r>
      <m:oMath>
        <m:r>
          <w:rPr>
            <w:rFonts w:ascii="Cambria Math" w:hAnsi="Cambria Math" w:cstheme="minorHAnsi"/>
            <w:szCs w:val="22"/>
            <w:lang w:val="en-AU"/>
          </w:rPr>
          <m:t>[n+</m:t>
        </m:r>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r>
          <w:rPr>
            <w:rFonts w:ascii="Cambria Math" w:hAnsi="Cambria Math" w:cstheme="minorHAnsi"/>
            <w:szCs w:val="22"/>
            <w:lang w:val="en-AU"/>
          </w:rPr>
          <m:t>, n+K]</m:t>
        </m:r>
      </m:oMath>
      <w:r w:rsidRPr="0018638F">
        <w:rPr>
          <w:rFonts w:asciiTheme="minorHAnsi" w:hAnsiTheme="minorHAnsi" w:cstheme="minorHAnsi"/>
          <w:szCs w:val="22"/>
          <w:lang w:val="en-AU"/>
        </w:rPr>
        <w:t xml:space="preserve">. The description recites </w:t>
      </w:r>
      <w:r w:rsidRPr="0018638F">
        <w:rPr>
          <w:rFonts w:asciiTheme="minorHAnsi" w:hAnsiTheme="minorHAnsi" w:cstheme="minorHAnsi"/>
          <w:color w:val="FF0000"/>
          <w:szCs w:val="22"/>
          <w:lang w:val="en-AU"/>
        </w:rPr>
        <w:t>“</w:t>
      </w:r>
      <w:r w:rsidRPr="001B0D78">
        <w:rPr>
          <w:rFonts w:asciiTheme="minorHAnsi" w:hAnsiTheme="minorHAnsi" w:cstheme="minorHAnsi"/>
          <w:color w:val="FF0000"/>
          <w:szCs w:val="22"/>
          <w:lang w:val="en-US"/>
        </w:rPr>
        <w:t xml:space="preserve">If  </w:t>
      </w:r>
      <m:oMath>
        <m:r>
          <w:rPr>
            <w:rFonts w:ascii="Cambria Math" w:hAnsi="Cambria Math" w:cstheme="minorHAnsi"/>
            <w:color w:val="FF0000"/>
            <w:szCs w:val="22"/>
          </w:rPr>
          <m:t>K</m:t>
        </m:r>
        <m:r>
          <w:rPr>
            <w:rFonts w:ascii="Cambria Math" w:hAnsi="Cambria Math" w:cstheme="minorHAnsi"/>
            <w:color w:val="FF0000"/>
            <w:szCs w:val="22"/>
            <w:lang w:val="en-US"/>
          </w:rPr>
          <m:t>=0</m:t>
        </m:r>
      </m:oMath>
      <w:r w:rsidRPr="001B0D78">
        <w:rPr>
          <w:rFonts w:asciiTheme="minorHAnsi" w:hAnsiTheme="minorHAnsi" w:cstheme="minorHAnsi"/>
          <w:color w:val="FF0000"/>
          <w:szCs w:val="22"/>
          <w:lang w:val="en-US"/>
        </w:rP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rPr>
                <w:rFonts w:ascii="Cambria Math" w:hAnsi="Cambria Math" w:cstheme="minorHAnsi"/>
                <w:i/>
                <w:color w:val="FF0000"/>
                <w:szCs w:val="22"/>
              </w:rPr>
            </m:ctrlPr>
          </m:sSubPr>
          <m:e>
            <m:r>
              <w:rPr>
                <w:rFonts w:ascii="Cambria Math" w:hAnsi="Cambria Math" w:cstheme="minorHAnsi"/>
                <w:color w:val="FF0000"/>
                <w:szCs w:val="22"/>
              </w:rPr>
              <m:t>T</m:t>
            </m:r>
          </m:e>
          <m:sub>
            <m:r>
              <w:rPr>
                <w:rFonts w:ascii="Cambria Math" w:hAnsi="Cambria Math" w:cstheme="minorHAnsi"/>
                <w:color w:val="FF0000"/>
                <w:szCs w:val="22"/>
              </w:rPr>
              <m:t>proc</m:t>
            </m:r>
            <m:r>
              <w:rPr>
                <w:rFonts w:ascii="Cambria Math" w:hAnsi="Cambria Math" w:cstheme="minorHAnsi"/>
                <w:color w:val="FF0000"/>
                <w:szCs w:val="22"/>
                <w:lang w:val="en-US"/>
              </w:rPr>
              <m:t>,0</m:t>
            </m:r>
          </m:sub>
        </m:sSub>
      </m:oMath>
      <w:r w:rsidRPr="001B0D78">
        <w:rPr>
          <w:rFonts w:asciiTheme="minorHAnsi" w:hAnsiTheme="minorHAnsi" w:cstheme="minorHAnsi"/>
          <w:color w:val="FF0000"/>
          <w:szCs w:val="22"/>
          <w:lang w:val="en-US"/>
        </w:rPr>
        <w:t xml:space="preserve"> from the end of slot </w:t>
      </w:r>
      <m:oMath>
        <m:r>
          <w:rPr>
            <w:rFonts w:ascii="Cambria Math" w:hAnsi="Cambria Math" w:cstheme="minorHAnsi"/>
            <w:color w:val="FF0000"/>
            <w:szCs w:val="22"/>
          </w:rPr>
          <m:t>n</m:t>
        </m:r>
      </m:oMath>
      <w:r w:rsidRPr="001B0D78">
        <w:rPr>
          <w:rFonts w:asciiTheme="minorHAnsi" w:hAnsiTheme="minorHAnsi" w:cstheme="minorHAnsi"/>
          <w:color w:val="FF0000"/>
          <w:szCs w:val="22"/>
          <w:lang w:val="en-US"/>
        </w:rPr>
        <w:t xml:space="preserve"> and ending at slot </w:t>
      </w:r>
      <m:oMath>
        <m:r>
          <w:rPr>
            <w:rFonts w:ascii="Cambria Math" w:hAnsi="Cambria Math" w:cstheme="minorHAnsi"/>
            <w:color w:val="FF0000"/>
            <w:szCs w:val="22"/>
          </w:rPr>
          <m:t>n</m:t>
        </m:r>
        <m:r>
          <w:rPr>
            <w:rFonts w:ascii="Cambria Math" w:hAnsi="Cambria Math" w:cstheme="minorHAnsi"/>
            <w:color w:val="FF0000"/>
            <w:szCs w:val="22"/>
            <w:lang w:val="en-US"/>
          </w:rPr>
          <m:t>+</m:t>
        </m:r>
        <m:r>
          <w:rPr>
            <w:rFonts w:ascii="Cambria Math" w:hAnsi="Cambria Math" w:cstheme="minorHAnsi"/>
            <w:color w:val="FF0000"/>
            <w:szCs w:val="22"/>
          </w:rPr>
          <m:t>K</m:t>
        </m:r>
      </m:oMath>
      <w:r w:rsidRPr="0018638F">
        <w:rPr>
          <w:rFonts w:asciiTheme="minorHAnsi" w:hAnsiTheme="minorHAnsi" w:cstheme="minorHAnsi"/>
          <w:color w:val="FF0000"/>
          <w:szCs w:val="22"/>
          <w:lang w:val="en-AU"/>
        </w:rPr>
        <w:t>”</w:t>
      </w:r>
      <w:r w:rsidRPr="0018638F">
        <w:rPr>
          <w:rFonts w:asciiTheme="minorHAnsi" w:hAnsiTheme="minorHAnsi" w:cstheme="minorHAnsi"/>
          <w:szCs w:val="22"/>
          <w:lang w:val="en-AU"/>
        </w:rPr>
        <w:t xml:space="preserve">. But if </w:t>
      </w:r>
      <m:oMath>
        <m:r>
          <w:rPr>
            <w:rFonts w:ascii="Cambria Math" w:hAnsi="Cambria Math" w:cstheme="minorHAnsi"/>
            <w:szCs w:val="22"/>
            <w:lang w:val="en-AU"/>
          </w:rPr>
          <m:t>K&lt;</m:t>
        </m:r>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oMath>
      <w:r w:rsidRPr="0018638F">
        <w:rPr>
          <w:rFonts w:asciiTheme="minorHAnsi" w:hAnsiTheme="minorHAnsi" w:cstheme="minorHAnsi"/>
          <w:szCs w:val="22"/>
          <w:lang w:val="en-AU"/>
        </w:rPr>
        <w:t xml:space="preserve"> the behavior is unclear, e.g., if </w:t>
      </w:r>
      <m:oMath>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r>
          <w:rPr>
            <w:rFonts w:ascii="Cambria Math" w:hAnsi="Cambria Math" w:cstheme="minorHAnsi"/>
            <w:szCs w:val="22"/>
            <w:lang w:val="en-AU"/>
          </w:rPr>
          <m:t>=3</m:t>
        </m:r>
      </m:oMath>
      <w:r w:rsidRPr="0018638F">
        <w:rPr>
          <w:rFonts w:asciiTheme="minorHAnsi" w:hAnsiTheme="minorHAnsi" w:cstheme="minorHAnsi"/>
          <w:szCs w:val="22"/>
          <w:lang w:val="en-AU"/>
        </w:rPr>
        <w:t xml:space="preserve"> and </w:t>
      </w:r>
      <m:oMath>
        <m:r>
          <w:rPr>
            <w:rFonts w:ascii="Cambria Math" w:hAnsi="Cambria Math" w:cstheme="minorHAnsi"/>
            <w:szCs w:val="22"/>
            <w:lang w:val="en-AU"/>
          </w:rPr>
          <m:t>K=1</m:t>
        </m:r>
      </m:oMath>
      <w:r w:rsidRPr="0018638F">
        <w:rPr>
          <w:rFonts w:asciiTheme="minorHAnsi" w:hAnsiTheme="minorHAnsi" w:cstheme="minorHAnsi"/>
          <w:szCs w:val="22"/>
          <w:lang w:val="en-AU"/>
        </w:rPr>
        <w:t xml:space="preserve"> then the shared region is [n+3, n+1].</w:t>
      </w:r>
    </w:p>
    <w:p w14:paraId="4C1CFAA9" w14:textId="326CEC43" w:rsidR="0018638F" w:rsidRPr="00143AF6" w:rsidRDefault="0018638F" w:rsidP="00143AF6">
      <w:pPr>
        <w:pStyle w:val="3GPPNormalText"/>
        <w:widowControl w:val="0"/>
        <w:numPr>
          <w:ilvl w:val="0"/>
          <w:numId w:val="85"/>
        </w:numPr>
        <w:spacing w:line="240" w:lineRule="auto"/>
        <w:jc w:val="left"/>
        <w:rPr>
          <w:rFonts w:asciiTheme="minorHAnsi" w:hAnsiTheme="minorHAnsi" w:cstheme="minorHAnsi"/>
          <w:szCs w:val="22"/>
          <w:lang w:val="en-AU"/>
        </w:rPr>
      </w:pPr>
      <w:r w:rsidRPr="0018638F">
        <w:rPr>
          <w:rFonts w:asciiTheme="minorHAnsi" w:hAnsiTheme="minorHAnsi" w:cstheme="minorHAnsi"/>
          <w:szCs w:val="22"/>
          <w:lang w:val="en-AU"/>
        </w:rPr>
        <w:t xml:space="preserve">The current description of the start of the shared channel occupancy recites </w:t>
      </w:r>
      <w:r w:rsidRPr="0018638F">
        <w:rPr>
          <w:rFonts w:asciiTheme="minorHAnsi" w:hAnsiTheme="minorHAnsi" w:cstheme="minorHAnsi"/>
          <w:color w:val="FF0000"/>
          <w:szCs w:val="22"/>
          <w:lang w:val="en-AU"/>
        </w:rPr>
        <w:t>“</w:t>
      </w:r>
      <w:r w:rsidRPr="0018638F">
        <w:rPr>
          <w:rFonts w:asciiTheme="minorHAnsi" w:hAnsiTheme="minorHAnsi" w:cstheme="minorHAnsi"/>
          <w:color w:val="FF0000"/>
          <w:szCs w:val="22"/>
          <w:lang w:val="en-US"/>
        </w:rPr>
        <w:t xml:space="preserve">the initiated channel occupancy by the UE can be shared for SL transmission(s) by other UE(s) within a duration starting </w:t>
      </w:r>
      <m:oMath>
        <m:sSub>
          <m:sSubPr>
            <m:ctrlPr>
              <w:rPr>
                <w:rFonts w:ascii="Cambria Math" w:hAnsi="Cambria Math" w:cstheme="minorHAnsi"/>
                <w:i/>
                <w:color w:val="FF0000"/>
                <w:szCs w:val="22"/>
              </w:rPr>
            </m:ctrlPr>
          </m:sSubPr>
          <m:e>
            <m:r>
              <w:rPr>
                <w:rFonts w:ascii="Cambria Math" w:hAnsi="Cambria Math" w:cstheme="minorHAnsi"/>
                <w:color w:val="FF0000"/>
                <w:szCs w:val="22"/>
              </w:rPr>
              <m:t>T</m:t>
            </m:r>
          </m:e>
          <m:sub>
            <m:r>
              <w:rPr>
                <w:rFonts w:ascii="Cambria Math" w:hAnsi="Cambria Math" w:cstheme="minorHAnsi"/>
                <w:color w:val="FF0000"/>
                <w:szCs w:val="22"/>
              </w:rPr>
              <m:t>proc</m:t>
            </m:r>
            <m:r>
              <w:rPr>
                <w:rFonts w:ascii="Cambria Math" w:hAnsi="Cambria Math" w:cstheme="minorHAnsi"/>
                <w:color w:val="FF0000"/>
                <w:szCs w:val="22"/>
                <w:lang w:val="en-US"/>
              </w:rPr>
              <m:t>,0</m:t>
            </m:r>
          </m:sub>
        </m:sSub>
      </m:oMath>
      <w:r w:rsidRPr="0018638F">
        <w:rPr>
          <w:rFonts w:asciiTheme="minorHAnsi" w:hAnsiTheme="minorHAnsi" w:cstheme="minorHAnsi"/>
          <w:color w:val="FF0000"/>
          <w:szCs w:val="22"/>
          <w:lang w:val="en-US"/>
        </w:rPr>
        <w:t xml:space="preserve"> from the end of slot </w:t>
      </w:r>
      <m:oMath>
        <m:r>
          <w:rPr>
            <w:rFonts w:ascii="Cambria Math" w:hAnsi="Cambria Math" w:cstheme="minorHAnsi"/>
            <w:color w:val="FF0000"/>
            <w:szCs w:val="22"/>
          </w:rPr>
          <m:t>n</m:t>
        </m:r>
      </m:oMath>
      <w:r w:rsidRPr="0018638F">
        <w:rPr>
          <w:rFonts w:asciiTheme="minorHAnsi" w:hAnsiTheme="minorHAnsi" w:cstheme="minorHAnsi"/>
          <w:color w:val="FF0000"/>
          <w:szCs w:val="22"/>
          <w:lang w:val="en-US"/>
        </w:rPr>
        <w:t xml:space="preserve"> and ending at slot </w:t>
      </w:r>
      <m:oMath>
        <m:r>
          <w:rPr>
            <w:rFonts w:ascii="Cambria Math" w:hAnsi="Cambria Math" w:cstheme="minorHAnsi"/>
            <w:color w:val="FF0000"/>
            <w:szCs w:val="22"/>
          </w:rPr>
          <m:t>n</m:t>
        </m:r>
        <m:r>
          <w:rPr>
            <w:rFonts w:ascii="Cambria Math" w:hAnsi="Cambria Math" w:cstheme="minorHAnsi"/>
            <w:color w:val="FF0000"/>
            <w:szCs w:val="22"/>
            <w:lang w:val="en-US"/>
          </w:rPr>
          <m:t>+</m:t>
        </m:r>
        <m:r>
          <w:rPr>
            <w:rFonts w:ascii="Cambria Math" w:hAnsi="Cambria Math" w:cstheme="minorHAnsi"/>
            <w:color w:val="FF0000"/>
            <w:szCs w:val="22"/>
          </w:rPr>
          <m:t>K</m:t>
        </m:r>
      </m:oMath>
      <w:r w:rsidRPr="0018638F">
        <w:rPr>
          <w:rFonts w:asciiTheme="minorHAnsi" w:hAnsiTheme="minorHAnsi" w:cstheme="minorHAnsi"/>
          <w:color w:val="FF0000"/>
          <w:szCs w:val="22"/>
          <w:lang w:val="en-AU"/>
        </w:rPr>
        <w:t>”</w:t>
      </w:r>
      <w:r w:rsidRPr="0018638F">
        <w:rPr>
          <w:rFonts w:asciiTheme="minorHAnsi" w:hAnsiTheme="minorHAnsi" w:cstheme="minorHAnsi"/>
          <w:szCs w:val="22"/>
          <w:lang w:val="en-AU"/>
        </w:rPr>
        <w:t xml:space="preserve">, therefore current language disallows sending CPE just before the boundary of slot </w:t>
      </w:r>
      <m:oMath>
        <m:r>
          <w:rPr>
            <w:rFonts w:ascii="Cambria Math" w:hAnsi="Cambria Math" w:cstheme="minorHAnsi"/>
            <w:szCs w:val="22"/>
            <w:lang w:val="en-AU"/>
          </w:rPr>
          <m:t>n+</m:t>
        </m:r>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oMath>
      <w:r w:rsidRPr="0018638F">
        <w:rPr>
          <w:rFonts w:asciiTheme="minorHAnsi" w:hAnsiTheme="minorHAnsi" w:cstheme="minorHAnsi"/>
          <w:szCs w:val="22"/>
          <w:lang w:val="en-AU"/>
        </w:rPr>
        <w:t xml:space="preserve">, which means that if the UE must transmit with a non-null CPE (selected in any of the specified ways) it can do so only starting from slot </w:t>
      </w:r>
      <m:oMath>
        <m:r>
          <w:rPr>
            <w:rFonts w:ascii="Cambria Math" w:hAnsi="Cambria Math" w:cstheme="minorHAnsi"/>
            <w:szCs w:val="22"/>
            <w:lang w:val="en-AU"/>
          </w:rPr>
          <m:t>n+</m:t>
        </m:r>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r>
          <w:rPr>
            <w:rFonts w:ascii="Cambria Math" w:hAnsi="Cambria Math" w:cstheme="minorHAnsi"/>
            <w:szCs w:val="22"/>
            <w:lang w:val="en-AU"/>
          </w:rPr>
          <m:t>+1</m:t>
        </m:r>
      </m:oMath>
      <w:r w:rsidRPr="0018638F">
        <w:rPr>
          <w:rFonts w:asciiTheme="minorHAnsi" w:hAnsiTheme="minorHAnsi" w:cstheme="minorHAnsi"/>
          <w:szCs w:val="22"/>
          <w:lang w:val="en-AU"/>
        </w:rPr>
        <w:t xml:space="preserve">, that is, one slot (slot </w:t>
      </w:r>
      <m:oMath>
        <m:r>
          <w:rPr>
            <w:rFonts w:ascii="Cambria Math" w:hAnsi="Cambria Math" w:cstheme="minorHAnsi"/>
            <w:szCs w:val="22"/>
            <w:lang w:val="en-AU"/>
          </w:rPr>
          <m:t>n+</m:t>
        </m:r>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oMath>
      <w:r w:rsidRPr="0018638F">
        <w:rPr>
          <w:rFonts w:asciiTheme="minorHAnsi" w:hAnsiTheme="minorHAnsi" w:cstheme="minorHAnsi"/>
          <w:szCs w:val="22"/>
          <w:lang w:val="en-AU"/>
        </w:rPr>
        <w:t>) is forcefully skipped by specification (which is unintended).</w:t>
      </w:r>
    </w:p>
    <w:tbl>
      <w:tblPr>
        <w:tblStyle w:val="TableGrid"/>
        <w:tblW w:w="0" w:type="auto"/>
        <w:tblInd w:w="421" w:type="dxa"/>
        <w:tblLook w:val="04A0" w:firstRow="1" w:lastRow="0" w:firstColumn="1" w:lastColumn="0" w:noHBand="0" w:noVBand="1"/>
      </w:tblPr>
      <w:tblGrid>
        <w:gridCol w:w="9210"/>
      </w:tblGrid>
      <w:tr w:rsidR="007603E6" w14:paraId="29A60FE3" w14:textId="77777777" w:rsidTr="007603E6">
        <w:tc>
          <w:tcPr>
            <w:tcW w:w="9210" w:type="dxa"/>
          </w:tcPr>
          <w:p w14:paraId="005E6E8B" w14:textId="77777777" w:rsidR="0018638F" w:rsidRPr="0018638F" w:rsidRDefault="0018638F" w:rsidP="0018638F">
            <w:pPr>
              <w:keepNext/>
              <w:keepLines/>
              <w:spacing w:before="60" w:after="60"/>
              <w:jc w:val="center"/>
              <w:outlineLvl w:val="2"/>
              <w:rPr>
                <w:rFonts w:ascii="Arial" w:eastAsia="DengXian" w:hAnsi="Arial"/>
                <w:sz w:val="28"/>
              </w:rPr>
            </w:pPr>
            <w:r w:rsidRPr="0018638F">
              <w:rPr>
                <w:rFonts w:ascii="Arial" w:hAnsi="Arial" w:cs="Arial"/>
                <w:color w:val="FF0000"/>
                <w:sz w:val="24"/>
              </w:rPr>
              <w:t>&lt; Start of text proposal for TS 37.213 &gt;</w:t>
            </w:r>
          </w:p>
          <w:p w14:paraId="41C3702F" w14:textId="77777777" w:rsidR="0018638F" w:rsidRDefault="0018638F" w:rsidP="0018638F">
            <w:pPr>
              <w:keepNext/>
              <w:keepLines/>
              <w:spacing w:after="60"/>
              <w:outlineLvl w:val="2"/>
              <w:rPr>
                <w:rFonts w:ascii="Arial" w:eastAsia="DengXian" w:hAnsi="Arial"/>
                <w:sz w:val="28"/>
              </w:rPr>
            </w:pPr>
            <w:r w:rsidRPr="0018638F">
              <w:rPr>
                <w:rFonts w:ascii="Arial" w:eastAsia="DengXian" w:hAnsi="Arial"/>
                <w:sz w:val="28"/>
              </w:rPr>
              <w:t>4.5.</w:t>
            </w:r>
            <w:r w:rsidRPr="0018638F">
              <w:rPr>
                <w:rFonts w:ascii="Arial" w:eastAsia="DengXian" w:hAnsi="Arial"/>
                <w:sz w:val="28"/>
                <w:lang w:val="en-US"/>
              </w:rPr>
              <w:t>3</w:t>
            </w:r>
            <w:r w:rsidRPr="0018638F">
              <w:rPr>
                <w:rFonts w:ascii="Arial" w:eastAsia="DengXian" w:hAnsi="Arial"/>
                <w:sz w:val="28"/>
              </w:rPr>
              <w:tab/>
              <w:t>SL channel access procedures in a shared channel occupancy</w:t>
            </w:r>
          </w:p>
          <w:p w14:paraId="49D10329" w14:textId="372DD661" w:rsidR="0018638F" w:rsidRPr="0018638F" w:rsidRDefault="0018638F" w:rsidP="0018638F">
            <w:pPr>
              <w:spacing w:after="60"/>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m:t>
              </m:r>
              <m:r>
                <w:del w:id="90" w:author="Giovanni Chisci" w:date="2024-04-01T10:53:00Z">
                  <w:rPr>
                    <w:rFonts w:ascii="Cambria Math" w:hAnsi="Cambria Math"/>
                  </w:rPr>
                  <m:t>=0</m:t>
                </w:del>
              </m:r>
              <m:r>
                <w:ins w:id="91" w:author="Giovanni Chisci" w:date="2024-04-01T10:53:00Z">
                  <w:rPr>
                    <w:rFonts w:ascii="Cambria Math" w:hAnsi="Cambria Math"/>
                  </w:rPr>
                  <m:t>≤</m:t>
                </w:ins>
              </m:r>
              <m:sSub>
                <m:sSubPr>
                  <m:ctrlPr>
                    <w:ins w:id="92" w:author="Giovanni Chisci" w:date="2024-04-01T10:53:00Z">
                      <w:rPr>
                        <w:rFonts w:ascii="Cambria Math" w:hAnsi="Cambria Math"/>
                        <w:i/>
                      </w:rPr>
                    </w:ins>
                  </m:ctrlPr>
                </m:sSubPr>
                <m:e>
                  <m:r>
                    <w:ins w:id="93" w:author="Giovanni Chisci" w:date="2024-04-01T10:53:00Z">
                      <w:rPr>
                        <w:rFonts w:ascii="Cambria Math" w:hAnsi="Cambria Math"/>
                      </w:rPr>
                      <m:t>T</m:t>
                    </w:ins>
                  </m:r>
                </m:e>
                <m:sub>
                  <m:r>
                    <w:ins w:id="94" w:author="Giovanni Chisci" w:date="2024-04-01T10:53:00Z">
                      <w:rPr>
                        <w:rFonts w:ascii="Cambria Math" w:hAnsi="Cambria Math"/>
                      </w:rPr>
                      <m:t>proc,0</m:t>
                    </w:ins>
                  </m:r>
                </m:sub>
              </m:sSub>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r>
              <w:t xml:space="preserve"> </w:t>
            </w:r>
            <w:ins w:id="95" w:author="Giovanni Chisci" w:date="2024-04-04T15:53:00Z">
              <w:r>
                <w:t>If the</w:t>
              </w:r>
            </w:ins>
            <w:ins w:id="96" w:author="Giovanni Chisci" w:date="2024-04-01T10:53:00Z">
              <w:r>
                <w:t xml:space="preserve"> other UE(s) </w:t>
              </w:r>
            </w:ins>
            <w:ins w:id="97" w:author="Giovanni Chisci" w:date="2024-04-04T15:53:00Z">
              <w:r>
                <w:t xml:space="preserve">selects </w:t>
              </w:r>
            </w:ins>
            <w:ins w:id="98" w:author="Giovanni Chisci" w:date="2024-04-04T15:54:00Z">
              <w:r>
                <w:t xml:space="preserve">a CPE for a SL transmission within slot </w:t>
              </w:r>
            </w:ins>
            <m:oMath>
              <m:r>
                <w:ins w:id="99" w:author="Giovanni Chisci" w:date="2024-04-04T15:54:00Z">
                  <w:rPr>
                    <w:rFonts w:ascii="Cambria Math" w:hAnsi="Cambria Math"/>
                  </w:rPr>
                  <m:t>n</m:t>
                </w:ins>
              </m:r>
              <m:r>
                <w:ins w:id="100" w:author="Giovanni Chisci" w:date="2024-04-04T16:15:00Z">
                  <w:rPr>
                    <w:rFonts w:ascii="Cambria Math" w:hAnsi="Cambria Math"/>
                  </w:rPr>
                  <m:t>+</m:t>
                </w:ins>
              </m:r>
              <m:sSub>
                <m:sSubPr>
                  <m:ctrlPr>
                    <w:ins w:id="101" w:author="Giovanni Chisci" w:date="2024-04-04T16:15:00Z">
                      <w:rPr>
                        <w:rFonts w:ascii="Cambria Math" w:hAnsi="Cambria Math"/>
                        <w:i/>
                      </w:rPr>
                    </w:ins>
                  </m:ctrlPr>
                </m:sSubPr>
                <m:e>
                  <m:r>
                    <w:ins w:id="102" w:author="Giovanni Chisci" w:date="2024-04-04T16:15:00Z">
                      <w:rPr>
                        <w:rFonts w:ascii="Cambria Math" w:hAnsi="Cambria Math"/>
                      </w:rPr>
                      <m:t>T</m:t>
                    </w:ins>
                  </m:r>
                </m:e>
                <m:sub>
                  <m:r>
                    <w:ins w:id="103" w:author="Giovanni Chisci" w:date="2024-04-04T16:15:00Z">
                      <w:rPr>
                        <w:rFonts w:ascii="Cambria Math" w:hAnsi="Cambria Math"/>
                      </w:rPr>
                      <m:t>proc,0</m:t>
                    </w:ins>
                  </m:r>
                </m:sub>
              </m:sSub>
            </m:oMath>
            <w:ins w:id="104" w:author="Giovanni Chisci" w:date="2024-04-04T16:15:00Z">
              <w:r>
                <w:t xml:space="preserve"> and the CPE overlaps with slot </w:t>
              </w:r>
            </w:ins>
            <m:oMath>
              <m:r>
                <w:ins w:id="105" w:author="Giovanni Chisci" w:date="2024-04-04T16:15:00Z">
                  <w:rPr>
                    <w:rFonts w:ascii="Cambria Math" w:hAnsi="Cambria Math"/>
                  </w:rPr>
                  <m:t>n+</m:t>
                </w:ins>
              </m:r>
              <m:sSub>
                <m:sSubPr>
                  <m:ctrlPr>
                    <w:ins w:id="106" w:author="Giovanni Chisci" w:date="2024-04-04T16:15:00Z">
                      <w:rPr>
                        <w:rFonts w:ascii="Cambria Math" w:hAnsi="Cambria Math"/>
                        <w:i/>
                      </w:rPr>
                    </w:ins>
                  </m:ctrlPr>
                </m:sSubPr>
                <m:e>
                  <m:r>
                    <w:ins w:id="107" w:author="Giovanni Chisci" w:date="2024-04-04T16:15:00Z">
                      <w:rPr>
                        <w:rFonts w:ascii="Cambria Math" w:hAnsi="Cambria Math"/>
                      </w:rPr>
                      <m:t>T</m:t>
                    </w:ins>
                  </m:r>
                </m:e>
                <m:sub>
                  <m:r>
                    <w:ins w:id="108" w:author="Giovanni Chisci" w:date="2024-04-04T16:15:00Z">
                      <w:rPr>
                        <w:rFonts w:ascii="Cambria Math" w:hAnsi="Cambria Math"/>
                      </w:rPr>
                      <m:t>proc,0</m:t>
                    </w:ins>
                  </m:r>
                </m:sub>
              </m:sSub>
              <m:r>
                <w:ins w:id="109" w:author="Giovanni Chisci" w:date="2024-04-04T16:15:00Z">
                  <w:rPr>
                    <w:rFonts w:ascii="Cambria Math" w:hAnsi="Cambria Math"/>
                  </w:rPr>
                  <m:t>-1</m:t>
                </w:ins>
              </m:r>
            </m:oMath>
            <w:ins w:id="110" w:author="Giovanni Chisci" w:date="2024-04-04T16:15:00Z">
              <w:r>
                <w:t xml:space="preserve">, </w:t>
              </w:r>
            </w:ins>
            <w:ins w:id="111" w:author="Giovanni Chisci" w:date="2024-04-04T15:54:00Z">
              <w:r>
                <w:t xml:space="preserve">the UE(s) </w:t>
              </w:r>
            </w:ins>
            <w:ins w:id="112" w:author="Giovanni Chisci" w:date="2024-04-01T10:53:00Z">
              <w:r>
                <w:t xml:space="preserve">can transmit </w:t>
              </w:r>
            </w:ins>
            <w:ins w:id="113" w:author="Giovanni Chisci" w:date="2024-04-04T15:54:00Z">
              <w:r>
                <w:t xml:space="preserve">the </w:t>
              </w:r>
            </w:ins>
            <w:ins w:id="114" w:author="Giovanni Chisci" w:date="2024-04-04T16:16:00Z">
              <w:r>
                <w:t xml:space="preserve">selected </w:t>
              </w:r>
            </w:ins>
            <w:ins w:id="115" w:author="Giovanni Chisci" w:date="2024-04-01T10:53:00Z">
              <w:r>
                <w:t>CP</w:t>
              </w:r>
            </w:ins>
            <w:ins w:id="116" w:author="Giovanni Chisci" w:date="2024-04-04T15:29:00Z">
              <w:r>
                <w:t>E</w:t>
              </w:r>
            </w:ins>
            <w:ins w:id="117" w:author="Giovanni Chisci" w:date="2024-04-01T10:55:00Z">
              <w:r>
                <w:t>.</w:t>
              </w:r>
            </w:ins>
          </w:p>
          <w:p w14:paraId="3EAA6308" w14:textId="39DE4C98" w:rsidR="007603E6" w:rsidRPr="0018638F" w:rsidRDefault="0018638F" w:rsidP="0018638F">
            <w:pPr>
              <w:spacing w:after="60"/>
              <w:jc w:val="center"/>
              <w:rPr>
                <w:rFonts w:eastAsia="DengXian"/>
              </w:rPr>
            </w:pPr>
            <w:r w:rsidRPr="0018638F">
              <w:rPr>
                <w:rFonts w:ascii="Arial" w:hAnsi="Arial" w:cs="Arial"/>
                <w:color w:val="FF0000"/>
                <w:sz w:val="24"/>
              </w:rPr>
              <w:t xml:space="preserve">&lt; </w:t>
            </w:r>
            <w:r>
              <w:rPr>
                <w:rFonts w:ascii="Arial" w:hAnsi="Arial" w:cs="Arial"/>
                <w:color w:val="FF0000"/>
                <w:sz w:val="24"/>
              </w:rPr>
              <w:t>End</w:t>
            </w:r>
            <w:r w:rsidRPr="0018638F">
              <w:rPr>
                <w:rFonts w:ascii="Arial" w:hAnsi="Arial" w:cs="Arial"/>
                <w:color w:val="FF0000"/>
                <w:sz w:val="24"/>
              </w:rPr>
              <w:t xml:space="preserve"> of text proposal for TS 37.213 &gt;</w:t>
            </w:r>
          </w:p>
        </w:tc>
      </w:tr>
    </w:tbl>
    <w:p w14:paraId="702822D1" w14:textId="77777777" w:rsidR="00C71906" w:rsidRDefault="00C71906" w:rsidP="00F70C63">
      <w:pPr>
        <w:autoSpaceDE w:val="0"/>
        <w:autoSpaceDN w:val="0"/>
        <w:spacing w:after="0"/>
        <w:jc w:val="both"/>
        <w:rPr>
          <w:rFonts w:ascii="Calibri" w:hAnsi="Calibri" w:cs="Calibri"/>
          <w:color w:val="000000" w:themeColor="text1"/>
          <w:sz w:val="22"/>
        </w:rPr>
      </w:pPr>
    </w:p>
    <w:p w14:paraId="1081E48A" w14:textId="77777777" w:rsidR="00A84A5C" w:rsidRPr="00507844" w:rsidRDefault="00A84A5C" w:rsidP="00F70C63">
      <w:pPr>
        <w:autoSpaceDE w:val="0"/>
        <w:autoSpaceDN w:val="0"/>
        <w:spacing w:after="0"/>
        <w:jc w:val="both"/>
        <w:rPr>
          <w:rFonts w:ascii="Calibri" w:hAnsi="Calibri" w:cs="Calibri"/>
          <w:color w:val="000000" w:themeColor="text1"/>
          <w:sz w:val="22"/>
        </w:rPr>
      </w:pPr>
    </w:p>
    <w:p w14:paraId="2E106021" w14:textId="4C1D3DE3" w:rsidR="0084414F" w:rsidRDefault="002C6DB5">
      <w:pPr>
        <w:pStyle w:val="Heading3"/>
      </w:pPr>
      <w:r>
        <w:t>Round 1 discussion</w:t>
      </w:r>
    </w:p>
    <w:p w14:paraId="61100ADB" w14:textId="77777777" w:rsidR="00D823A9" w:rsidRPr="00D54B07" w:rsidRDefault="00D823A9" w:rsidP="00D823A9">
      <w:pPr>
        <w:spacing w:after="0"/>
        <w:rPr>
          <w:rFonts w:asciiTheme="minorHAnsi" w:hAnsiTheme="minorHAnsi" w:cstheme="minorHAnsi"/>
          <w:color w:val="000000" w:themeColor="text1"/>
          <w:sz w:val="22"/>
          <w:szCs w:val="22"/>
          <w:lang w:eastAsia="zh-CN"/>
        </w:rPr>
      </w:pPr>
      <w:r w:rsidRPr="00EF420C">
        <w:rPr>
          <w:rStyle w:val="Strong"/>
          <w:rFonts w:asciiTheme="minorHAnsi" w:hAnsiTheme="minorHAnsi" w:cstheme="minorHAnsi"/>
          <w:color w:val="000000" w:themeColor="text1"/>
          <w:sz w:val="22"/>
          <w:szCs w:val="22"/>
        </w:rPr>
        <w:t>Question 2-1 (I): Do you agree with the COT sharing flag correction and clarification changes for TS 38.212</w:t>
      </w:r>
      <w:r>
        <w:rPr>
          <w:rStyle w:val="Strong"/>
          <w:rFonts w:asciiTheme="minorHAnsi" w:hAnsiTheme="minorHAnsi" w:cstheme="minorHAnsi"/>
          <w:color w:val="000000" w:themeColor="text1"/>
          <w:sz w:val="22"/>
          <w:szCs w:val="22"/>
        </w:rPr>
        <w:t xml:space="preserve"> and 37.213 </w:t>
      </w:r>
      <w:r w:rsidRPr="00D54B07">
        <w:rPr>
          <w:rStyle w:val="Strong"/>
          <w:rFonts w:asciiTheme="minorHAnsi" w:hAnsiTheme="minorHAnsi" w:cstheme="minorHAnsi"/>
          <w:color w:val="000000" w:themeColor="text1"/>
          <w:sz w:val="22"/>
          <w:szCs w:val="22"/>
        </w:rPr>
        <w:t>as proposed in the above Issue 2-1?</w:t>
      </w:r>
    </w:p>
    <w:p w14:paraId="3F7D6107"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417"/>
        <w:gridCol w:w="6662"/>
      </w:tblGrid>
      <w:tr w:rsidR="00D823A9" w14:paraId="432FFDFF" w14:textId="77777777" w:rsidTr="00B7754C">
        <w:tc>
          <w:tcPr>
            <w:tcW w:w="1555" w:type="dxa"/>
            <w:vAlign w:val="center"/>
          </w:tcPr>
          <w:p w14:paraId="480031D8" w14:textId="77777777" w:rsidR="00D823A9" w:rsidRDefault="00D823A9" w:rsidP="00B7754C">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4A84FF50"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38.212 (Y/N)</w:t>
            </w:r>
          </w:p>
          <w:p w14:paraId="6B4383B7"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37.213 (Y/N)</w:t>
            </w:r>
          </w:p>
        </w:tc>
        <w:tc>
          <w:tcPr>
            <w:tcW w:w="6662" w:type="dxa"/>
            <w:vAlign w:val="center"/>
          </w:tcPr>
          <w:p w14:paraId="1820F3A7" w14:textId="77777777" w:rsidR="00D823A9" w:rsidRDefault="00D823A9" w:rsidP="00B7754C">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1F42AE60" w14:textId="77777777" w:rsidTr="00B7754C">
        <w:tc>
          <w:tcPr>
            <w:tcW w:w="1555" w:type="dxa"/>
            <w:vAlign w:val="center"/>
          </w:tcPr>
          <w:p w14:paraId="232FFF8C"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OPPO</w:t>
            </w:r>
          </w:p>
        </w:tc>
        <w:tc>
          <w:tcPr>
            <w:tcW w:w="1417" w:type="dxa"/>
            <w:vAlign w:val="center"/>
          </w:tcPr>
          <w:p w14:paraId="036B6485" w14:textId="77777777" w:rsidR="00D823A9" w:rsidRDefault="00D823A9" w:rsidP="00B7754C">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38.212 (Yes)</w:t>
            </w:r>
          </w:p>
          <w:p w14:paraId="49FC00CE"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37.213 (No)</w:t>
            </w:r>
          </w:p>
        </w:tc>
        <w:tc>
          <w:tcPr>
            <w:tcW w:w="6662" w:type="dxa"/>
          </w:tcPr>
          <w:p w14:paraId="63B7CB68" w14:textId="77777777" w:rsidR="00D823A9" w:rsidRDefault="00D823A9" w:rsidP="00B7754C">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Agree with the change for TS 38.212.</w:t>
            </w:r>
          </w:p>
          <w:p w14:paraId="1D033631" w14:textId="77777777" w:rsidR="00D823A9" w:rsidRDefault="00D823A9" w:rsidP="00B7754C">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As already clear according to SCI format 2-A, when the COT sharing flag is present and set to ‘1’, the 4 COT sharing parameter fields are set. </w:t>
            </w:r>
            <w:r>
              <w:rPr>
                <w:rFonts w:ascii="Calibri" w:hAnsi="Calibri" w:cs="Calibri"/>
                <w:color w:val="000000" w:themeColor="text1"/>
                <w:sz w:val="22"/>
                <w:lang w:val="en-US"/>
              </w:rPr>
              <w:lastRenderedPageBreak/>
              <w:t>Obviously, this is for the purpose of COT sharing. Therefore, the proposed changes for TS 37.213 becomes unnecessary.</w:t>
            </w:r>
          </w:p>
        </w:tc>
      </w:tr>
      <w:tr w:rsidR="00D823A9" w14:paraId="12CE9560" w14:textId="77777777" w:rsidTr="00B7754C">
        <w:tc>
          <w:tcPr>
            <w:tcW w:w="1555" w:type="dxa"/>
            <w:vAlign w:val="center"/>
          </w:tcPr>
          <w:p w14:paraId="5C2851AB"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lastRenderedPageBreak/>
              <w:t>x</w:t>
            </w:r>
            <w:r>
              <w:rPr>
                <w:rFonts w:asciiTheme="minorHAnsi" w:eastAsiaTheme="minorEastAsia" w:hAnsiTheme="minorHAnsi" w:cstheme="minorHAnsi"/>
                <w:sz w:val="22"/>
                <w:szCs w:val="22"/>
                <w:lang w:eastAsia="zh-CN"/>
              </w:rPr>
              <w:t>iaomi</w:t>
            </w:r>
            <w:proofErr w:type="spellEnd"/>
          </w:p>
        </w:tc>
        <w:tc>
          <w:tcPr>
            <w:tcW w:w="1417" w:type="dxa"/>
            <w:vAlign w:val="center"/>
          </w:tcPr>
          <w:p w14:paraId="11D20130" w14:textId="77777777" w:rsidR="00D823A9" w:rsidRDefault="00D823A9" w:rsidP="00B7754C">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38.212 (Yes)</w:t>
            </w:r>
          </w:p>
          <w:p w14:paraId="40844FC6"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color w:val="000000" w:themeColor="text1"/>
                <w:sz w:val="22"/>
                <w:szCs w:val="22"/>
                <w:lang w:val="en-US"/>
              </w:rPr>
              <w:t>37.213 (No)</w:t>
            </w:r>
          </w:p>
        </w:tc>
        <w:tc>
          <w:tcPr>
            <w:tcW w:w="6662" w:type="dxa"/>
          </w:tcPr>
          <w:p w14:paraId="2EF547C1" w14:textId="77777777" w:rsidR="00D823A9" w:rsidRPr="00BA76F8"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Share the views from OPPO.</w:t>
            </w:r>
          </w:p>
        </w:tc>
      </w:tr>
      <w:tr w:rsidR="00D823A9" w14:paraId="2277A240" w14:textId="77777777" w:rsidTr="00B7754C">
        <w:tc>
          <w:tcPr>
            <w:tcW w:w="1555" w:type="dxa"/>
            <w:vAlign w:val="center"/>
          </w:tcPr>
          <w:p w14:paraId="1A454AAF"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hAnsiTheme="minorHAnsi" w:cstheme="minorHAnsi" w:hint="eastAsia"/>
                <w:sz w:val="22"/>
                <w:szCs w:val="22"/>
                <w:lang w:eastAsia="ko-KR"/>
              </w:rPr>
              <w:t>LGE</w:t>
            </w:r>
          </w:p>
        </w:tc>
        <w:tc>
          <w:tcPr>
            <w:tcW w:w="1417" w:type="dxa"/>
            <w:vAlign w:val="center"/>
          </w:tcPr>
          <w:p w14:paraId="6F4EE800"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38.212(Yes)</w:t>
            </w:r>
          </w:p>
          <w:p w14:paraId="41272C54"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37.213(No)</w:t>
            </w:r>
          </w:p>
        </w:tc>
        <w:tc>
          <w:tcPr>
            <w:tcW w:w="6662" w:type="dxa"/>
          </w:tcPr>
          <w:p w14:paraId="16DC74C0" w14:textId="77777777" w:rsidR="00D823A9" w:rsidRDefault="00D823A9" w:rsidP="00B7754C">
            <w:pPr>
              <w:pStyle w:val="0Maintext"/>
              <w:spacing w:after="0" w:afterAutospacing="0" w:line="240" w:lineRule="auto"/>
              <w:ind w:firstLine="0"/>
              <w:jc w:val="left"/>
              <w:rPr>
                <w:rFonts w:ascii="Calibri" w:hAnsi="Calibri" w:cs="Calibri"/>
                <w:sz w:val="22"/>
                <w:szCs w:val="22"/>
              </w:rPr>
            </w:pPr>
          </w:p>
        </w:tc>
      </w:tr>
      <w:tr w:rsidR="00D823A9" w14:paraId="588A0971" w14:textId="77777777" w:rsidTr="00B7754C">
        <w:tc>
          <w:tcPr>
            <w:tcW w:w="1555" w:type="dxa"/>
            <w:vAlign w:val="center"/>
          </w:tcPr>
          <w:p w14:paraId="62982313"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5F0191">
              <w:rPr>
                <w:rFonts w:ascii="Calibri" w:eastAsiaTheme="minorEastAsia" w:hAnsi="Calibri" w:cs="Calibri"/>
                <w:sz w:val="22"/>
                <w:szCs w:val="22"/>
                <w:lang w:eastAsia="zh-CN"/>
              </w:rPr>
              <w:t xml:space="preserve">Huawei, </w:t>
            </w:r>
            <w:proofErr w:type="spellStart"/>
            <w:r w:rsidRPr="005F0191">
              <w:rPr>
                <w:rFonts w:ascii="Calibri" w:eastAsiaTheme="minorEastAsia" w:hAnsi="Calibri" w:cs="Calibri"/>
                <w:sz w:val="22"/>
                <w:szCs w:val="22"/>
                <w:lang w:eastAsia="zh-CN"/>
              </w:rPr>
              <w:t>HiSilicon</w:t>
            </w:r>
            <w:proofErr w:type="spellEnd"/>
          </w:p>
        </w:tc>
        <w:tc>
          <w:tcPr>
            <w:tcW w:w="1417" w:type="dxa"/>
            <w:vAlign w:val="center"/>
          </w:tcPr>
          <w:p w14:paraId="01868817" w14:textId="77777777" w:rsidR="00D823A9" w:rsidRPr="005F0191" w:rsidRDefault="00D823A9" w:rsidP="00B7754C">
            <w:pPr>
              <w:pStyle w:val="0Maintext"/>
              <w:spacing w:after="0" w:line="240" w:lineRule="auto"/>
              <w:ind w:firstLine="0"/>
              <w:rPr>
                <w:rFonts w:ascii="Calibri" w:eastAsiaTheme="minorEastAsia" w:hAnsi="Calibri" w:cs="Calibri"/>
                <w:sz w:val="22"/>
                <w:szCs w:val="22"/>
                <w:lang w:eastAsia="zh-CN"/>
              </w:rPr>
            </w:pPr>
            <w:r w:rsidRPr="005F0191">
              <w:rPr>
                <w:rFonts w:ascii="Calibri" w:eastAsiaTheme="minorEastAsia" w:hAnsi="Calibri" w:cs="Calibri"/>
                <w:sz w:val="22"/>
                <w:szCs w:val="22"/>
                <w:lang w:eastAsia="zh-CN"/>
              </w:rPr>
              <w:t>38.212 (No)</w:t>
            </w:r>
          </w:p>
          <w:p w14:paraId="211F9B52"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sidRPr="005F0191">
              <w:rPr>
                <w:rFonts w:ascii="Calibri" w:eastAsiaTheme="minorEastAsia" w:hAnsi="Calibri" w:cs="Calibri"/>
                <w:sz w:val="22"/>
                <w:szCs w:val="22"/>
                <w:lang w:eastAsia="zh-CN"/>
              </w:rPr>
              <w:t>38.213 (No)</w:t>
            </w:r>
          </w:p>
        </w:tc>
        <w:tc>
          <w:tcPr>
            <w:tcW w:w="6662" w:type="dxa"/>
            <w:vAlign w:val="center"/>
          </w:tcPr>
          <w:p w14:paraId="54965EC6" w14:textId="77777777" w:rsidR="00D823A9" w:rsidRPr="005F0191"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sidRPr="005F0191">
              <w:rPr>
                <w:rFonts w:ascii="Calibri" w:eastAsiaTheme="minorEastAsia" w:hAnsi="Calibri" w:cs="Calibri"/>
                <w:sz w:val="22"/>
                <w:szCs w:val="22"/>
                <w:lang w:eastAsia="zh-CN"/>
              </w:rPr>
              <w:t>For the change on 38.212, there is no ambiguity on the spec, and same meaning after change.</w:t>
            </w:r>
          </w:p>
          <w:p w14:paraId="27BEA9EF"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val="en-US" w:eastAsia="zh-CN"/>
              </w:rPr>
            </w:pPr>
            <w:r w:rsidRPr="005F0191">
              <w:rPr>
                <w:rFonts w:ascii="Calibri" w:eastAsiaTheme="minorEastAsia" w:hAnsi="Calibri" w:cs="Calibri"/>
                <w:sz w:val="22"/>
                <w:szCs w:val="22"/>
                <w:lang w:eastAsia="zh-CN"/>
              </w:rPr>
              <w:t>For the change on 38.213, based on the agreement, the flag is used to indicate whether COT sharing information is added or not, it does not imply accurately the COT is shared or not. For example, even COT sharing information is contained, UE can still set K=0 to not share a COT</w:t>
            </w:r>
            <w:r>
              <w:rPr>
                <w:rFonts w:ascii="Calibri" w:eastAsiaTheme="minorEastAsia" w:hAnsi="Calibri" w:cs="Calibri"/>
                <w:sz w:val="22"/>
                <w:szCs w:val="22"/>
                <w:lang w:eastAsia="zh-CN"/>
              </w:rPr>
              <w:t>.</w:t>
            </w:r>
          </w:p>
        </w:tc>
      </w:tr>
      <w:tr w:rsidR="00D823A9" w14:paraId="0972AADD" w14:textId="77777777" w:rsidTr="00B7754C">
        <w:tc>
          <w:tcPr>
            <w:tcW w:w="1555" w:type="dxa"/>
            <w:tcBorders>
              <w:top w:val="single" w:sz="4" w:space="0" w:color="auto"/>
              <w:left w:val="single" w:sz="4" w:space="0" w:color="auto"/>
              <w:bottom w:val="single" w:sz="4" w:space="0" w:color="auto"/>
              <w:right w:val="single" w:sz="4" w:space="0" w:color="auto"/>
            </w:tcBorders>
            <w:vAlign w:val="center"/>
          </w:tcPr>
          <w:p w14:paraId="4299292A"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1417" w:type="dxa"/>
            <w:tcBorders>
              <w:top w:val="single" w:sz="4" w:space="0" w:color="auto"/>
              <w:left w:val="single" w:sz="4" w:space="0" w:color="auto"/>
              <w:bottom w:val="single" w:sz="4" w:space="0" w:color="auto"/>
              <w:right w:val="single" w:sz="4" w:space="0" w:color="auto"/>
            </w:tcBorders>
            <w:vAlign w:val="center"/>
          </w:tcPr>
          <w:p w14:paraId="08CD066E"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ot necessary</w:t>
            </w:r>
          </w:p>
        </w:tc>
        <w:tc>
          <w:tcPr>
            <w:tcW w:w="6662" w:type="dxa"/>
            <w:tcBorders>
              <w:top w:val="single" w:sz="4" w:space="0" w:color="auto"/>
              <w:left w:val="single" w:sz="4" w:space="0" w:color="auto"/>
              <w:bottom w:val="single" w:sz="4" w:space="0" w:color="auto"/>
              <w:right w:val="single" w:sz="4" w:space="0" w:color="auto"/>
            </w:tcBorders>
          </w:tcPr>
          <w:p w14:paraId="3C7C5917" w14:textId="77777777" w:rsidR="00D823A9" w:rsidRDefault="00D823A9" w:rsidP="00B7754C">
            <w:pPr>
              <w:pStyle w:val="0Maintext"/>
              <w:spacing w:after="0" w:afterAutospacing="0" w:line="240" w:lineRule="auto"/>
              <w:ind w:firstLine="0"/>
              <w:jc w:val="left"/>
              <w:rPr>
                <w:rFonts w:ascii="Calibri" w:hAnsi="Calibri" w:cs="Calibri"/>
                <w:sz w:val="22"/>
                <w:szCs w:val="22"/>
              </w:rPr>
            </w:pPr>
          </w:p>
        </w:tc>
      </w:tr>
      <w:tr w:rsidR="00D823A9" w14:paraId="576C3A0D" w14:textId="77777777" w:rsidTr="00B7754C">
        <w:tc>
          <w:tcPr>
            <w:tcW w:w="1555" w:type="dxa"/>
            <w:tcBorders>
              <w:top w:val="single" w:sz="4" w:space="0" w:color="auto"/>
              <w:left w:val="single" w:sz="4" w:space="0" w:color="auto"/>
              <w:bottom w:val="single" w:sz="4" w:space="0" w:color="auto"/>
              <w:right w:val="single" w:sz="4" w:space="0" w:color="auto"/>
            </w:tcBorders>
            <w:vAlign w:val="center"/>
          </w:tcPr>
          <w:p w14:paraId="0F119C28"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rPr>
              <w:t>QC</w:t>
            </w:r>
          </w:p>
        </w:tc>
        <w:tc>
          <w:tcPr>
            <w:tcW w:w="1417" w:type="dxa"/>
            <w:tcBorders>
              <w:top w:val="single" w:sz="4" w:space="0" w:color="auto"/>
              <w:left w:val="single" w:sz="4" w:space="0" w:color="auto"/>
              <w:bottom w:val="single" w:sz="4" w:space="0" w:color="auto"/>
              <w:right w:val="single" w:sz="4" w:space="0" w:color="auto"/>
            </w:tcBorders>
            <w:vAlign w:val="center"/>
          </w:tcPr>
          <w:p w14:paraId="31A06307"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38.212 (Yes)</w:t>
            </w:r>
          </w:p>
          <w:p w14:paraId="7103DBBB"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rPr>
              <w:t>37.213 (No)</w:t>
            </w:r>
          </w:p>
        </w:tc>
        <w:tc>
          <w:tcPr>
            <w:tcW w:w="6662" w:type="dxa"/>
            <w:tcBorders>
              <w:top w:val="single" w:sz="4" w:space="0" w:color="auto"/>
              <w:left w:val="single" w:sz="4" w:space="0" w:color="auto"/>
              <w:bottom w:val="single" w:sz="4" w:space="0" w:color="auto"/>
              <w:right w:val="single" w:sz="4" w:space="0" w:color="auto"/>
            </w:tcBorders>
          </w:tcPr>
          <w:p w14:paraId="3C118D1E" w14:textId="77777777" w:rsidR="00D823A9" w:rsidRPr="008A6717" w:rsidRDefault="00D823A9" w:rsidP="00B7754C">
            <w:pPr>
              <w:pStyle w:val="0Maintext"/>
              <w:spacing w:after="0" w:afterAutospacing="0" w:line="240" w:lineRule="auto"/>
              <w:ind w:firstLine="0"/>
              <w:jc w:val="left"/>
              <w:rPr>
                <w:lang w:val="en-US"/>
              </w:rPr>
            </w:pPr>
            <w:r>
              <w:rPr>
                <w:rFonts w:ascii="Calibri" w:hAnsi="Calibri" w:cs="Calibri"/>
                <w:sz w:val="22"/>
                <w:szCs w:val="22"/>
              </w:rPr>
              <w:t>Changes in 37.21 do not seem strictly necessary, since this paragraph is describing the parameters of COT sharing when they are provided. If companies prefer to clarify the toggle of the SCI2 field in this section too (besides already being described in 38.212), a one sentence change can be potentially applied, e.g. similar to 38.212: “…</w:t>
            </w:r>
            <w:r w:rsidRPr="001D6908">
              <w:rPr>
                <w:rFonts w:eastAsia="SimSun"/>
                <w:lang w:val="en-US" w:eastAsia="zh-CN"/>
              </w:rPr>
              <w:t xml:space="preserve">If </w:t>
            </w:r>
            <w:r>
              <w:rPr>
                <w:rFonts w:eastAsia="SimSun"/>
                <w:lang w:val="en-US" w:eastAsia="zh-CN"/>
              </w:rPr>
              <w:t>a</w:t>
            </w:r>
            <w:r w:rsidRPr="001D6908">
              <w:rPr>
                <w:rFonts w:eastAsia="SimSun"/>
                <w:lang w:val="en-US" w:eastAsia="zh-CN"/>
              </w:rPr>
              <w:t xml:space="preserve">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present and set to </w:t>
            </w:r>
            <w:r w:rsidRPr="001D6908">
              <w:rPr>
                <w:rFonts w:eastAsia="SimSun"/>
                <w:color w:val="000000"/>
                <w:lang w:eastAsia="ko-KR"/>
              </w:rPr>
              <w:t>'</w:t>
            </w:r>
            <w:r w:rsidRPr="001D6908">
              <w:rPr>
                <w:rFonts w:eastAsia="SimSun"/>
                <w:lang w:val="en-US" w:eastAsia="zh-CN"/>
              </w:rPr>
              <w:t>1</w:t>
            </w:r>
            <w:r w:rsidRPr="001D6908">
              <w:rPr>
                <w:rFonts w:eastAsia="SimSun"/>
                <w:color w:val="000000"/>
                <w:lang w:eastAsia="ko-KR"/>
              </w:rPr>
              <w:t>'</w:t>
            </w:r>
            <w:r w:rsidRPr="001D6908">
              <w:rPr>
                <w:rFonts w:eastAsia="SimSun"/>
                <w:lang w:val="en-US" w:eastAsia="zh-CN"/>
              </w:rPr>
              <w:t>,</w:t>
            </w:r>
            <w:r w:rsidRPr="001D6908">
              <w:rPr>
                <w:rFonts w:eastAsia="SimSun"/>
                <w:lang w:val="en-US"/>
              </w:rPr>
              <w:t xml:space="preserve"> </w:t>
            </w:r>
            <w:r>
              <w:rPr>
                <w:rFonts w:eastAsia="SimSun"/>
                <w:lang w:val="en-US"/>
              </w:rPr>
              <w:t xml:space="preserve">the </w:t>
            </w:r>
            <w:r>
              <w:rPr>
                <w:rFonts w:eastAsia="SimSun"/>
              </w:rPr>
              <w:t>COT sharing information related fields described above are provided in SCI 2-A</w:t>
            </w:r>
            <w:r>
              <w:rPr>
                <w:rFonts w:ascii="Calibri" w:hAnsi="Calibri" w:cs="Calibri"/>
                <w:sz w:val="22"/>
                <w:szCs w:val="22"/>
              </w:rPr>
              <w:t>”.</w:t>
            </w:r>
          </w:p>
          <w:p w14:paraId="085F9F3A" w14:textId="77777777" w:rsidR="00D823A9" w:rsidRDefault="00D823A9" w:rsidP="00B7754C">
            <w:pPr>
              <w:pStyle w:val="0Maintext"/>
              <w:spacing w:after="0" w:afterAutospacing="0" w:line="240" w:lineRule="auto"/>
              <w:ind w:firstLine="0"/>
              <w:jc w:val="left"/>
              <w:rPr>
                <w:rFonts w:ascii="Calibri" w:hAnsi="Calibri" w:cs="Calibri"/>
                <w:sz w:val="22"/>
                <w:szCs w:val="22"/>
              </w:rPr>
            </w:pPr>
          </w:p>
        </w:tc>
      </w:tr>
      <w:tr w:rsidR="00D823A9" w14:paraId="015CCF61" w14:textId="77777777" w:rsidTr="00B7754C">
        <w:tc>
          <w:tcPr>
            <w:tcW w:w="1555" w:type="dxa"/>
            <w:tcBorders>
              <w:top w:val="single" w:sz="4" w:space="0" w:color="auto"/>
              <w:left w:val="single" w:sz="4" w:space="0" w:color="auto"/>
              <w:bottom w:val="single" w:sz="4" w:space="0" w:color="auto"/>
              <w:right w:val="single" w:sz="4" w:space="0" w:color="auto"/>
            </w:tcBorders>
            <w:vAlign w:val="center"/>
          </w:tcPr>
          <w:p w14:paraId="6DFBF796"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sz w:val="22"/>
                <w:szCs w:val="22"/>
                <w:lang w:eastAsia="zh-CN"/>
              </w:rPr>
              <w:t>Vivo</w:t>
            </w:r>
          </w:p>
        </w:tc>
        <w:tc>
          <w:tcPr>
            <w:tcW w:w="1417" w:type="dxa"/>
            <w:tcBorders>
              <w:top w:val="single" w:sz="4" w:space="0" w:color="auto"/>
              <w:left w:val="single" w:sz="4" w:space="0" w:color="auto"/>
              <w:bottom w:val="single" w:sz="4" w:space="0" w:color="auto"/>
              <w:right w:val="single" w:sz="4" w:space="0" w:color="auto"/>
            </w:tcBorders>
            <w:vAlign w:val="center"/>
          </w:tcPr>
          <w:p w14:paraId="765620C9"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N</w:t>
            </w:r>
            <w:r>
              <w:rPr>
                <w:rFonts w:asciiTheme="minorHAnsi" w:eastAsiaTheme="minorEastAsia" w:hAnsiTheme="minorHAnsi" w:cstheme="minorHAnsi"/>
                <w:color w:val="000000" w:themeColor="text1"/>
                <w:sz w:val="22"/>
                <w:szCs w:val="22"/>
                <w:lang w:val="en-US" w:eastAsia="zh-CN"/>
              </w:rPr>
              <w:t>o</w:t>
            </w:r>
          </w:p>
        </w:tc>
        <w:tc>
          <w:tcPr>
            <w:tcW w:w="6662" w:type="dxa"/>
            <w:tcBorders>
              <w:top w:val="single" w:sz="4" w:space="0" w:color="auto"/>
              <w:left w:val="single" w:sz="4" w:space="0" w:color="auto"/>
              <w:bottom w:val="single" w:sz="4" w:space="0" w:color="auto"/>
              <w:right w:val="single" w:sz="4" w:space="0" w:color="auto"/>
            </w:tcBorders>
            <w:vAlign w:val="center"/>
          </w:tcPr>
          <w:p w14:paraId="6134C36B"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It seems we have already specified the case when COT is not shared to others “</w:t>
            </w:r>
            <w:r w:rsidRPr="00CD4DB4">
              <w:rPr>
                <w:rFonts w:asciiTheme="minorHAnsi" w:eastAsiaTheme="minorEastAsia" w:hAnsiTheme="minorHAnsi" w:cstheme="minorHAnsi"/>
                <w:sz w:val="22"/>
                <w:szCs w:val="22"/>
                <w:lang w:eastAsia="zh-CN"/>
              </w:rPr>
              <w:t xml:space="preserve">If  </w:t>
            </w:r>
            <m:oMath>
              <m:r>
                <m:rPr>
                  <m:sty m:val="p"/>
                </m:rPr>
                <w:rPr>
                  <w:rFonts w:ascii="Cambria Math" w:eastAsiaTheme="minorEastAsia" w:hAnsi="Cambria Math" w:cstheme="minorHAnsi"/>
                  <w:sz w:val="22"/>
                  <w:szCs w:val="22"/>
                  <w:lang w:eastAsia="zh-CN"/>
                </w:rPr>
                <m:t>K=0</m:t>
              </m:r>
            </m:oMath>
            <w:r w:rsidRPr="00CD4DB4">
              <w:rPr>
                <w:rFonts w:asciiTheme="minorHAnsi" w:eastAsiaTheme="minorEastAsia" w:hAnsiTheme="minorHAnsi" w:cstheme="minorHAnsi"/>
                <w:sz w:val="22"/>
                <w:szCs w:val="22"/>
                <w:lang w:eastAsia="zh-CN"/>
              </w:rPr>
              <w:t>, the initiated channel occupancy by the UE shall not be shared for SL transmission(s) by other UE(s).</w:t>
            </w:r>
            <w:r>
              <w:rPr>
                <w:rFonts w:asciiTheme="minorHAnsi" w:eastAsiaTheme="minorEastAsia" w:hAnsiTheme="minorHAnsi" w:cstheme="minorHAnsi"/>
                <w:sz w:val="22"/>
                <w:szCs w:val="22"/>
                <w:lang w:eastAsia="zh-CN"/>
              </w:rPr>
              <w:t>”</w:t>
            </w:r>
          </w:p>
          <w:p w14:paraId="4039B836"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Theme="minorHAnsi" w:eastAsiaTheme="minorEastAsia" w:hAnsiTheme="minorHAnsi" w:cstheme="minorHAnsi"/>
                <w:sz w:val="22"/>
                <w:szCs w:val="22"/>
                <w:lang w:eastAsia="zh-CN"/>
              </w:rPr>
              <w:t>We wonder the necessity to specify a duplicated function.</w:t>
            </w:r>
          </w:p>
        </w:tc>
      </w:tr>
      <w:tr w:rsidR="00D823A9" w14:paraId="009D1C96" w14:textId="77777777" w:rsidTr="00B7754C">
        <w:tc>
          <w:tcPr>
            <w:tcW w:w="1555" w:type="dxa"/>
            <w:tcBorders>
              <w:top w:val="single" w:sz="4" w:space="0" w:color="auto"/>
              <w:left w:val="single" w:sz="4" w:space="0" w:color="auto"/>
              <w:bottom w:val="single" w:sz="4" w:space="0" w:color="auto"/>
              <w:right w:val="single" w:sz="4" w:space="0" w:color="auto"/>
            </w:tcBorders>
            <w:vAlign w:val="center"/>
          </w:tcPr>
          <w:p w14:paraId="608C74F5"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Samsung</w:t>
            </w:r>
          </w:p>
        </w:tc>
        <w:tc>
          <w:tcPr>
            <w:tcW w:w="1417" w:type="dxa"/>
            <w:tcBorders>
              <w:top w:val="single" w:sz="4" w:space="0" w:color="auto"/>
              <w:left w:val="single" w:sz="4" w:space="0" w:color="auto"/>
              <w:bottom w:val="single" w:sz="4" w:space="0" w:color="auto"/>
              <w:right w:val="single" w:sz="4" w:space="0" w:color="auto"/>
            </w:tcBorders>
            <w:vAlign w:val="center"/>
          </w:tcPr>
          <w:p w14:paraId="076FC81B"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color w:val="000000" w:themeColor="text1"/>
                <w:sz w:val="22"/>
                <w:szCs w:val="22"/>
                <w:lang w:val="en-US" w:eastAsia="zh-CN"/>
              </w:rPr>
              <w:t>No</w:t>
            </w:r>
          </w:p>
        </w:tc>
        <w:tc>
          <w:tcPr>
            <w:tcW w:w="6662" w:type="dxa"/>
            <w:tcBorders>
              <w:top w:val="single" w:sz="4" w:space="0" w:color="auto"/>
              <w:left w:val="single" w:sz="4" w:space="0" w:color="auto"/>
              <w:bottom w:val="single" w:sz="4" w:space="0" w:color="auto"/>
              <w:right w:val="single" w:sz="4" w:space="0" w:color="auto"/>
            </w:tcBorders>
            <w:vAlign w:val="center"/>
          </w:tcPr>
          <w:p w14:paraId="665C5E5E"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Current is already clear. </w:t>
            </w:r>
          </w:p>
        </w:tc>
      </w:tr>
      <w:tr w:rsidR="008B72B1" w14:paraId="6CBAF19E" w14:textId="77777777" w:rsidTr="008B72B1">
        <w:tc>
          <w:tcPr>
            <w:tcW w:w="1555" w:type="dxa"/>
          </w:tcPr>
          <w:p w14:paraId="5ECE59CD" w14:textId="77777777" w:rsidR="008B72B1" w:rsidRDefault="008B72B1" w:rsidP="008F2151">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sz w:val="22"/>
                <w:szCs w:val="22"/>
                <w:lang w:val="en-US" w:eastAsia="zh-CN"/>
              </w:rPr>
              <w:t>ZTE</w:t>
            </w:r>
          </w:p>
        </w:tc>
        <w:tc>
          <w:tcPr>
            <w:tcW w:w="1417" w:type="dxa"/>
          </w:tcPr>
          <w:p w14:paraId="2D57F3AD" w14:textId="77777777" w:rsidR="008B72B1" w:rsidRDefault="008B72B1" w:rsidP="008F2151">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38.212(Yes)</w:t>
            </w:r>
          </w:p>
          <w:p w14:paraId="222C0466" w14:textId="77777777" w:rsidR="008B72B1" w:rsidRDefault="008B72B1" w:rsidP="008F2151">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hint="eastAsia"/>
                <w:sz w:val="22"/>
                <w:szCs w:val="22"/>
                <w:lang w:eastAsia="ko-KR"/>
              </w:rPr>
              <w:t>37.213(No)</w:t>
            </w:r>
          </w:p>
        </w:tc>
        <w:tc>
          <w:tcPr>
            <w:tcW w:w="6662" w:type="dxa"/>
          </w:tcPr>
          <w:p w14:paraId="0DB17AA6" w14:textId="77777777" w:rsidR="008B72B1" w:rsidRDefault="008B72B1" w:rsidP="008F2151">
            <w:pPr>
              <w:pStyle w:val="0Maintext"/>
              <w:spacing w:after="0" w:afterAutospacing="0" w:line="240" w:lineRule="auto"/>
              <w:ind w:firstLine="0"/>
              <w:jc w:val="left"/>
              <w:rPr>
                <w:rFonts w:ascii="Calibri" w:hAnsi="Calibri" w:cs="Calibri"/>
                <w:color w:val="000000" w:themeColor="text1"/>
                <w:sz w:val="22"/>
                <w:lang w:val="en-US"/>
              </w:rPr>
            </w:pPr>
          </w:p>
        </w:tc>
      </w:tr>
      <w:tr w:rsidR="008B72B1" w14:paraId="0BA24B49" w14:textId="77777777" w:rsidTr="008B72B1">
        <w:tc>
          <w:tcPr>
            <w:tcW w:w="1555" w:type="dxa"/>
          </w:tcPr>
          <w:p w14:paraId="5AD426E5" w14:textId="77777777" w:rsidR="008B72B1" w:rsidRPr="0032545E" w:rsidRDefault="008B72B1"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417" w:type="dxa"/>
          </w:tcPr>
          <w:p w14:paraId="17E4F9A2" w14:textId="77777777" w:rsidR="008B72B1" w:rsidRPr="0032545E" w:rsidRDefault="008B72B1"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val="en-US" w:eastAsia="ja-JP"/>
              </w:rPr>
            </w:pPr>
            <w:r>
              <w:rPr>
                <w:rFonts w:asciiTheme="minorHAnsi" w:eastAsia="MS Mincho" w:hAnsiTheme="minorHAnsi" w:cstheme="minorHAnsi" w:hint="eastAsia"/>
                <w:color w:val="000000" w:themeColor="text1"/>
                <w:sz w:val="22"/>
                <w:szCs w:val="22"/>
                <w:lang w:val="en-US" w:eastAsia="ja-JP"/>
              </w:rPr>
              <w:t>N</w:t>
            </w:r>
            <w:r>
              <w:rPr>
                <w:rFonts w:asciiTheme="minorHAnsi" w:eastAsia="MS Mincho" w:hAnsiTheme="minorHAnsi" w:cstheme="minorHAnsi"/>
                <w:color w:val="000000" w:themeColor="text1"/>
                <w:sz w:val="22"/>
                <w:szCs w:val="22"/>
                <w:lang w:val="en-US" w:eastAsia="ja-JP"/>
              </w:rPr>
              <w:t>o</w:t>
            </w:r>
          </w:p>
        </w:tc>
        <w:tc>
          <w:tcPr>
            <w:tcW w:w="6662" w:type="dxa"/>
          </w:tcPr>
          <w:p w14:paraId="4649788B" w14:textId="77777777" w:rsidR="008B72B1" w:rsidRDefault="008B72B1" w:rsidP="008F2151">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Current is already clear.</w:t>
            </w:r>
          </w:p>
        </w:tc>
      </w:tr>
    </w:tbl>
    <w:p w14:paraId="265E5134" w14:textId="77777777" w:rsidR="00D823A9" w:rsidRDefault="00D823A9" w:rsidP="00D823A9">
      <w:pPr>
        <w:pStyle w:val="3GPPAgreements"/>
        <w:numPr>
          <w:ilvl w:val="0"/>
          <w:numId w:val="0"/>
        </w:numPr>
        <w:spacing w:before="0" w:after="0"/>
        <w:rPr>
          <w:rFonts w:asciiTheme="minorHAnsi" w:hAnsiTheme="minorHAnsi" w:cstheme="minorHAnsi"/>
        </w:rPr>
      </w:pPr>
    </w:p>
    <w:p w14:paraId="0B5DFFE7" w14:textId="77777777" w:rsidR="00D823A9" w:rsidRDefault="00D823A9" w:rsidP="00D823A9">
      <w:pPr>
        <w:pStyle w:val="3GPPAgreements"/>
        <w:numPr>
          <w:ilvl w:val="0"/>
          <w:numId w:val="0"/>
        </w:numPr>
        <w:spacing w:before="0" w:after="0"/>
        <w:rPr>
          <w:rFonts w:asciiTheme="minorHAnsi" w:hAnsiTheme="minorHAnsi" w:cstheme="minorHAnsi"/>
        </w:rPr>
      </w:pPr>
    </w:p>
    <w:p w14:paraId="302EEEE3" w14:textId="77777777" w:rsidR="00D823A9" w:rsidRPr="00D54B07" w:rsidRDefault="00D823A9" w:rsidP="00D823A9">
      <w:pPr>
        <w:spacing w:after="0"/>
        <w:rPr>
          <w:rFonts w:asciiTheme="minorHAnsi" w:hAnsiTheme="minorHAnsi" w:cstheme="minorHAnsi"/>
          <w:color w:val="000000" w:themeColor="text1"/>
          <w:sz w:val="22"/>
          <w:szCs w:val="22"/>
          <w:lang w:eastAsia="zh-CN"/>
        </w:rPr>
      </w:pPr>
      <w:r w:rsidRPr="00EF420C">
        <w:rPr>
          <w:rStyle w:val="Strong"/>
          <w:rFonts w:asciiTheme="minorHAnsi" w:hAnsiTheme="minorHAnsi" w:cstheme="minorHAnsi"/>
          <w:color w:val="000000" w:themeColor="text1"/>
          <w:sz w:val="22"/>
          <w:szCs w:val="22"/>
        </w:rPr>
        <w:t>Question 2-2 (I): Do you agree with the correction TP for TS 37.213 as proposed in the above Issue 2-2 on</w:t>
      </w:r>
      <w:r w:rsidRPr="0018638F">
        <w:rPr>
          <w:rStyle w:val="Strong"/>
          <w:rFonts w:asciiTheme="minorHAnsi" w:hAnsiTheme="minorHAnsi" w:cstheme="minorHAnsi"/>
          <w:color w:val="000000" w:themeColor="text1"/>
          <w:sz w:val="22"/>
          <w:szCs w:val="22"/>
        </w:rPr>
        <w:t xml:space="preserve"> applicable RB set(s)</w:t>
      </w:r>
      <w:r>
        <w:rPr>
          <w:rStyle w:val="Strong"/>
          <w:rFonts w:asciiTheme="minorHAnsi" w:hAnsiTheme="minorHAnsi" w:cstheme="minorHAnsi"/>
          <w:color w:val="000000" w:themeColor="text1"/>
          <w:sz w:val="22"/>
          <w:szCs w:val="22"/>
        </w:rPr>
        <w:t xml:space="preserve"> for COT sharing</w:t>
      </w:r>
      <w:r w:rsidRPr="0018638F">
        <w:rPr>
          <w:rStyle w:val="Strong"/>
          <w:rFonts w:asciiTheme="minorHAnsi" w:hAnsiTheme="minorHAnsi" w:cstheme="minorHAnsi"/>
          <w:color w:val="000000" w:themeColor="text1"/>
          <w:sz w:val="22"/>
          <w:szCs w:val="22"/>
        </w:rPr>
        <w:t xml:space="preserve"> </w:t>
      </w:r>
      <w:r>
        <w:rPr>
          <w:rStyle w:val="Strong"/>
          <w:rFonts w:asciiTheme="minorHAnsi" w:hAnsiTheme="minorHAnsi" w:cstheme="minorHAnsi"/>
          <w:color w:val="000000" w:themeColor="text1"/>
          <w:sz w:val="22"/>
          <w:szCs w:val="22"/>
        </w:rPr>
        <w:t>based on the first reserved resource in SCI</w:t>
      </w:r>
      <w:r w:rsidRPr="00D54B07">
        <w:rPr>
          <w:rStyle w:val="Strong"/>
          <w:rFonts w:asciiTheme="minorHAnsi" w:hAnsiTheme="minorHAnsi" w:cstheme="minorHAnsi"/>
          <w:color w:val="000000" w:themeColor="text1"/>
          <w:sz w:val="22"/>
          <w:szCs w:val="22"/>
        </w:rPr>
        <w:t>?</w:t>
      </w:r>
    </w:p>
    <w:p w14:paraId="138F51DF"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6C9C7CC4" w14:textId="77777777" w:rsidTr="00B7754C">
        <w:tc>
          <w:tcPr>
            <w:tcW w:w="1555" w:type="dxa"/>
          </w:tcPr>
          <w:p w14:paraId="7C449A35"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EDCE2AB"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2AF0A2A6"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47395CDB" w14:textId="77777777" w:rsidTr="00B7754C">
        <w:tc>
          <w:tcPr>
            <w:tcW w:w="1555" w:type="dxa"/>
          </w:tcPr>
          <w:p w14:paraId="4A6B4976"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OPPO</w:t>
            </w:r>
          </w:p>
        </w:tc>
        <w:tc>
          <w:tcPr>
            <w:tcW w:w="992" w:type="dxa"/>
          </w:tcPr>
          <w:p w14:paraId="10EE2131"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OK</w:t>
            </w:r>
          </w:p>
        </w:tc>
        <w:tc>
          <w:tcPr>
            <w:tcW w:w="7087" w:type="dxa"/>
          </w:tcPr>
          <w:p w14:paraId="1A7C08CE" w14:textId="77777777" w:rsidR="00D823A9" w:rsidRDefault="00D823A9" w:rsidP="00B7754C">
            <w:pPr>
              <w:pStyle w:val="0Maintext"/>
              <w:spacing w:after="12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Agree with the intention. We suggest some modification to the proposed text as:</w:t>
            </w:r>
          </w:p>
          <w:p w14:paraId="236A7C90" w14:textId="77777777" w:rsidR="00D823A9" w:rsidRDefault="00D823A9" w:rsidP="00B7754C">
            <w:pPr>
              <w:pStyle w:val="0Maintext"/>
              <w:spacing w:after="120" w:afterAutospacing="0" w:line="240" w:lineRule="auto"/>
              <w:ind w:firstLine="0"/>
              <w:jc w:val="left"/>
              <w:rPr>
                <w:rFonts w:ascii="Calibri" w:hAnsi="Calibri" w:cs="Calibri"/>
                <w:color w:val="000000" w:themeColor="text1"/>
                <w:sz w:val="22"/>
                <w:lang w:val="en-US"/>
              </w:rPr>
            </w:pPr>
            <w:r w:rsidRPr="00F30456">
              <w:rPr>
                <w:rFonts w:eastAsia="DengXian"/>
              </w:rPr>
              <w:t xml:space="preserve">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w:t>
            </w:r>
            <w:del w:id="118" w:author="作者">
              <w:r w:rsidRPr="00F30456" w:rsidDel="0057173C">
                <w:rPr>
                  <w:rFonts w:eastAsia="DengXian"/>
                </w:rPr>
                <w:delText xml:space="preserve"> </w:delText>
              </w:r>
            </w:del>
            <w:r w:rsidRPr="00F30456">
              <w:rPr>
                <w:rFonts w:eastAsia="DengXian"/>
              </w:rPr>
              <w:t>RB set(s)</w:t>
            </w:r>
            <w:r>
              <w:rPr>
                <w:rFonts w:eastAsia="DengXian"/>
              </w:rPr>
              <w:t xml:space="preserve"> </w:t>
            </w:r>
            <w:ins w:id="119" w:author="作者">
              <w:r>
                <w:rPr>
                  <w:rFonts w:eastAsia="DengXian"/>
                </w:rPr>
                <w:t xml:space="preserve">associated with the first </w:t>
              </w:r>
              <w:del w:id="120" w:author="Kevin Lin" w:date="2024-04-11T14:51:00Z">
                <w:r w:rsidDel="007C1D48">
                  <w:rPr>
                    <w:rFonts w:eastAsia="DengXian"/>
                  </w:rPr>
                  <w:delText>reserved</w:delText>
                </w:r>
              </w:del>
              <w:r>
                <w:rPr>
                  <w:rFonts w:eastAsia="DengXian"/>
                </w:rPr>
                <w:t xml:space="preserve"> resource </w:t>
              </w:r>
              <w:del w:id="121" w:author="Kevin Lin" w:date="2024-04-11T14:52:00Z">
                <w:r w:rsidRPr="002F3744" w:rsidDel="007C1D48">
                  <w:rPr>
                    <w:rFonts w:eastAsia="DengXian"/>
                  </w:rPr>
                  <w:delText xml:space="preserve">derived </w:delText>
                </w:r>
                <w:r w:rsidDel="007C1D48">
                  <w:rPr>
                    <w:rFonts w:eastAsia="DengXian"/>
                  </w:rPr>
                  <w:delText>from</w:delText>
                </w:r>
              </w:del>
            </w:ins>
            <w:ins w:id="122" w:author="Kevin Lin" w:date="2024-04-11T14:56:00Z">
              <w:r>
                <w:rPr>
                  <w:rFonts w:eastAsia="DengXian"/>
                </w:rPr>
                <w:t xml:space="preserve"> indicated</w:t>
              </w:r>
            </w:ins>
            <w:ins w:id="123" w:author="Kevin Lin" w:date="2024-04-11T14:52:00Z">
              <w:r>
                <w:rPr>
                  <w:rFonts w:eastAsia="DengXian"/>
                </w:rPr>
                <w:t xml:space="preserve"> by</w:t>
              </w:r>
            </w:ins>
            <w:ins w:id="124" w:author="作者">
              <w:r w:rsidRPr="002F3744">
                <w:rPr>
                  <w:rFonts w:eastAsia="DengXian"/>
                </w:rPr>
                <w:t xml:space="preserve"> the “Frequency resource assignment” field in the </w:t>
              </w:r>
              <w:del w:id="125" w:author="Kevin Lin" w:date="2024-04-11T14:53:00Z">
                <w:r w:rsidRPr="00F30456" w:rsidDel="007C1D48">
                  <w:rPr>
                    <w:rFonts w:eastAsia="DengXian"/>
                  </w:rPr>
                  <w:delText>corresponding SL control information</w:delText>
                </w:r>
              </w:del>
            </w:ins>
            <w:ins w:id="126" w:author="Kevin Lin" w:date="2024-04-11T14:53:00Z">
              <w:r>
                <w:rPr>
                  <w:rFonts w:eastAsia="DengXian"/>
                </w:rPr>
                <w:t>SCI containing the channel occupancy sharing information</w:t>
              </w:r>
            </w:ins>
            <w:r>
              <w:rPr>
                <w:rFonts w:eastAsia="DengXian"/>
              </w:rPr>
              <w:t>, …</w:t>
            </w:r>
          </w:p>
        </w:tc>
      </w:tr>
      <w:tr w:rsidR="00D823A9" w:rsidRPr="00BA76F8" w14:paraId="47238800" w14:textId="77777777" w:rsidTr="00B7754C">
        <w:tc>
          <w:tcPr>
            <w:tcW w:w="1555" w:type="dxa"/>
          </w:tcPr>
          <w:p w14:paraId="7EAC0E67"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992" w:type="dxa"/>
          </w:tcPr>
          <w:p w14:paraId="29B1853F"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 xml:space="preserve">K </w:t>
            </w:r>
          </w:p>
        </w:tc>
        <w:tc>
          <w:tcPr>
            <w:tcW w:w="7087" w:type="dxa"/>
          </w:tcPr>
          <w:p w14:paraId="1A51973C" w14:textId="77777777" w:rsidR="00D823A9" w:rsidRPr="00BA76F8"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If we say “reserve”, it usually represents the next resource, so we prefer to change “reserved” to “indicated”.</w:t>
            </w:r>
          </w:p>
        </w:tc>
      </w:tr>
      <w:tr w:rsidR="00D823A9" w14:paraId="53175424" w14:textId="77777777" w:rsidTr="00B7754C">
        <w:tc>
          <w:tcPr>
            <w:tcW w:w="1555" w:type="dxa"/>
          </w:tcPr>
          <w:p w14:paraId="39255279" w14:textId="77777777" w:rsidR="00D823A9" w:rsidRPr="00691272" w:rsidRDefault="00D823A9" w:rsidP="00B7754C">
            <w:pPr>
              <w:pStyle w:val="0Maintext"/>
              <w:spacing w:after="0" w:afterAutospacing="0" w:line="240" w:lineRule="auto"/>
              <w:ind w:firstLine="0"/>
              <w:rPr>
                <w:rFonts w:asciiTheme="minorHAnsi" w:hAnsiTheme="minorHAnsi" w:cstheme="minorHAnsi"/>
                <w:sz w:val="22"/>
                <w:szCs w:val="22"/>
                <w:lang w:val="en-US"/>
              </w:rPr>
            </w:pPr>
            <w:r>
              <w:rPr>
                <w:rFonts w:asciiTheme="minorHAnsi" w:hAnsiTheme="minorHAnsi" w:cstheme="minorHAnsi" w:hint="eastAsia"/>
                <w:sz w:val="22"/>
                <w:szCs w:val="22"/>
                <w:lang w:eastAsia="ko-KR"/>
              </w:rPr>
              <w:t>LGE</w:t>
            </w:r>
          </w:p>
        </w:tc>
        <w:tc>
          <w:tcPr>
            <w:tcW w:w="992" w:type="dxa"/>
          </w:tcPr>
          <w:p w14:paraId="67D9CA11"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No</w:t>
            </w:r>
          </w:p>
        </w:tc>
        <w:tc>
          <w:tcPr>
            <w:tcW w:w="7087" w:type="dxa"/>
          </w:tcPr>
          <w:p w14:paraId="2929CD69" w14:textId="77777777" w:rsidR="00D823A9" w:rsidRDefault="00D823A9" w:rsidP="00B7754C">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The current change is not aligned with the agreement. </w:t>
            </w:r>
          </w:p>
          <w:p w14:paraId="43BA09D0"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hint="eastAsia"/>
                <w:sz w:val="22"/>
                <w:szCs w:val="22"/>
                <w:lang w:eastAsia="ko-KR"/>
              </w:rPr>
              <w:t>We are open with OPPO</w:t>
            </w:r>
            <w:r>
              <w:rPr>
                <w:rFonts w:ascii="Calibri" w:hAnsi="Calibri" w:cs="Calibri"/>
                <w:sz w:val="22"/>
                <w:szCs w:val="22"/>
                <w:lang w:eastAsia="ko-KR"/>
              </w:rPr>
              <w:t>’</w:t>
            </w:r>
            <w:r>
              <w:rPr>
                <w:rFonts w:ascii="Calibri" w:hAnsi="Calibri" w:cs="Calibri" w:hint="eastAsia"/>
                <w:sz w:val="22"/>
                <w:szCs w:val="22"/>
                <w:lang w:eastAsia="ko-KR"/>
              </w:rPr>
              <w:t xml:space="preserve">s fix. </w:t>
            </w:r>
          </w:p>
        </w:tc>
      </w:tr>
      <w:tr w:rsidR="00D823A9" w14:paraId="5B54DBC1" w14:textId="77777777" w:rsidTr="00B7754C">
        <w:tc>
          <w:tcPr>
            <w:tcW w:w="1555" w:type="dxa"/>
          </w:tcPr>
          <w:p w14:paraId="4103D247"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6449F7">
              <w:rPr>
                <w:rFonts w:ascii="Calibri" w:eastAsiaTheme="minorEastAsia" w:hAnsi="Calibri" w:cs="Calibri"/>
                <w:sz w:val="22"/>
                <w:szCs w:val="22"/>
                <w:lang w:eastAsia="zh-CN"/>
              </w:rPr>
              <w:t xml:space="preserve">Huawei, </w:t>
            </w:r>
            <w:proofErr w:type="spellStart"/>
            <w:r w:rsidRPr="006449F7">
              <w:rPr>
                <w:rFonts w:ascii="Calibri" w:eastAsiaTheme="minorEastAsia" w:hAnsi="Calibri" w:cs="Calibri"/>
                <w:sz w:val="22"/>
                <w:szCs w:val="22"/>
                <w:lang w:eastAsia="zh-CN"/>
              </w:rPr>
              <w:t>HiSilicon</w:t>
            </w:r>
            <w:proofErr w:type="spellEnd"/>
          </w:p>
        </w:tc>
        <w:tc>
          <w:tcPr>
            <w:tcW w:w="992" w:type="dxa"/>
          </w:tcPr>
          <w:p w14:paraId="4AA6C888"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sidRPr="006449F7">
              <w:rPr>
                <w:rFonts w:ascii="Calibri" w:eastAsiaTheme="minorEastAsia" w:hAnsi="Calibri" w:cs="Calibri"/>
                <w:sz w:val="22"/>
                <w:szCs w:val="22"/>
                <w:lang w:eastAsia="zh-CN"/>
              </w:rPr>
              <w:t>No</w:t>
            </w:r>
          </w:p>
        </w:tc>
        <w:tc>
          <w:tcPr>
            <w:tcW w:w="7087" w:type="dxa"/>
          </w:tcPr>
          <w:p w14:paraId="7B67E1F8"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val="en-US" w:eastAsia="zh-CN"/>
              </w:rPr>
            </w:pPr>
            <w:r w:rsidRPr="006449F7">
              <w:rPr>
                <w:rFonts w:ascii="Calibri" w:eastAsiaTheme="minorEastAsia" w:hAnsi="Calibri" w:cs="Calibri" w:hint="eastAsia"/>
                <w:sz w:val="22"/>
                <w:szCs w:val="22"/>
                <w:lang w:eastAsia="zh-CN"/>
              </w:rPr>
              <w:t>T</w:t>
            </w:r>
            <w:r w:rsidRPr="006449F7">
              <w:rPr>
                <w:rFonts w:ascii="Calibri" w:eastAsiaTheme="minorEastAsia" w:hAnsi="Calibri" w:cs="Calibri"/>
                <w:sz w:val="22"/>
                <w:szCs w:val="22"/>
                <w:lang w:eastAsia="zh-CN"/>
              </w:rPr>
              <w:t xml:space="preserve">he TP is not necessary. For the case </w:t>
            </w:r>
            <w:proofErr w:type="spellStart"/>
            <w:r w:rsidRPr="006449F7">
              <w:rPr>
                <w:rFonts w:ascii="Calibri" w:eastAsiaTheme="minorEastAsia" w:hAnsi="Calibri" w:cs="Calibri"/>
                <w:i/>
                <w:sz w:val="22"/>
                <w:szCs w:val="22"/>
                <w:lang w:eastAsia="zh-CN"/>
              </w:rPr>
              <w:t>sl-MaxNumPerReserv</w:t>
            </w:r>
            <w:proofErr w:type="spellEnd"/>
            <w:r w:rsidRPr="006449F7">
              <w:rPr>
                <w:rFonts w:ascii="Calibri" w:eastAsiaTheme="minorEastAsia" w:hAnsi="Calibri" w:cs="Calibri"/>
                <w:sz w:val="22"/>
                <w:szCs w:val="22"/>
                <w:lang w:eastAsia="zh-CN"/>
              </w:rPr>
              <w:t xml:space="preserve"> is configured with &gt; 1 value, the “Frequency resource assignment” field in the 1st stage SCI with COT sharing may indicates multiple reserved resources, each </w:t>
            </w:r>
            <w:r w:rsidRPr="006449F7">
              <w:rPr>
                <w:rFonts w:ascii="Calibri" w:eastAsiaTheme="minorEastAsia" w:hAnsi="Calibri" w:cs="Calibri"/>
                <w:sz w:val="22"/>
                <w:szCs w:val="22"/>
                <w:lang w:eastAsia="zh-CN"/>
              </w:rPr>
              <w:lastRenderedPageBreak/>
              <w:t>reservation can be regarded as separate transmission and handled separately.</w:t>
            </w:r>
          </w:p>
        </w:tc>
      </w:tr>
      <w:tr w:rsidR="00D823A9" w14:paraId="79B873AD" w14:textId="77777777" w:rsidTr="00B7754C">
        <w:tc>
          <w:tcPr>
            <w:tcW w:w="1555" w:type="dxa"/>
            <w:tcBorders>
              <w:top w:val="single" w:sz="4" w:space="0" w:color="auto"/>
              <w:left w:val="single" w:sz="4" w:space="0" w:color="auto"/>
              <w:bottom w:val="single" w:sz="4" w:space="0" w:color="auto"/>
              <w:right w:val="single" w:sz="4" w:space="0" w:color="auto"/>
            </w:tcBorders>
          </w:tcPr>
          <w:p w14:paraId="617F7445"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719C7040"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omments</w:t>
            </w:r>
          </w:p>
        </w:tc>
        <w:tc>
          <w:tcPr>
            <w:tcW w:w="7087" w:type="dxa"/>
            <w:tcBorders>
              <w:top w:val="single" w:sz="4" w:space="0" w:color="auto"/>
              <w:left w:val="single" w:sz="4" w:space="0" w:color="auto"/>
              <w:bottom w:val="single" w:sz="4" w:space="0" w:color="auto"/>
              <w:right w:val="single" w:sz="4" w:space="0" w:color="auto"/>
            </w:tcBorders>
          </w:tcPr>
          <w:p w14:paraId="198B4AC0"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sidRPr="000C713F">
              <w:rPr>
                <w:rFonts w:ascii="Calibri" w:eastAsiaTheme="minorEastAsia" w:hAnsi="Calibri" w:cs="Calibri"/>
                <w:sz w:val="22"/>
                <w:szCs w:val="22"/>
                <w:lang w:eastAsia="zh-CN"/>
              </w:rPr>
              <w:t>Understand the issue that there may have some ambiguity of the definition of applicable RB set. But the modification provided in this CR seems more confused. Pre</w:t>
            </w:r>
            <w:r>
              <w:rPr>
                <w:rFonts w:ascii="Calibri" w:eastAsiaTheme="minorEastAsia" w:hAnsi="Calibri" w:cs="Calibri"/>
                <w:sz w:val="22"/>
                <w:szCs w:val="22"/>
                <w:lang w:eastAsia="zh-CN"/>
              </w:rPr>
              <w:t>f</w:t>
            </w:r>
            <w:r w:rsidRPr="000C713F">
              <w:rPr>
                <w:rFonts w:ascii="Calibri" w:eastAsiaTheme="minorEastAsia" w:hAnsi="Calibri" w:cs="Calibri"/>
                <w:sz w:val="22"/>
                <w:szCs w:val="22"/>
                <w:lang w:eastAsia="zh-CN"/>
              </w:rPr>
              <w:t>er to directly capture the following agreement in clause 4.5.3 to avoid any misunderstanding:</w:t>
            </w:r>
          </w:p>
          <w:p w14:paraId="0FBF7933" w14:textId="77777777" w:rsidR="00D823A9" w:rsidRPr="000C713F" w:rsidRDefault="00D823A9" w:rsidP="00B7754C">
            <w:pPr>
              <w:autoSpaceDE w:val="0"/>
              <w:autoSpaceDN w:val="0"/>
              <w:spacing w:after="0" w:line="240" w:lineRule="auto"/>
              <w:jc w:val="both"/>
              <w:rPr>
                <w:bCs/>
              </w:rPr>
            </w:pPr>
            <w:r w:rsidRPr="000C713F">
              <w:rPr>
                <w:bCs/>
                <w:highlight w:val="green"/>
              </w:rPr>
              <w:t>Agreement</w:t>
            </w:r>
            <w:r w:rsidRPr="000C713F">
              <w:rPr>
                <w:bCs/>
              </w:rPr>
              <w:t xml:space="preserve"> #114</w:t>
            </w:r>
          </w:p>
          <w:p w14:paraId="3F995E03" w14:textId="77777777" w:rsidR="00D823A9" w:rsidRPr="000C713F"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sidRPr="000C713F">
              <w:rPr>
                <w:rFonts w:ascii="Times" w:eastAsia="Batang" w:hAnsi="Times" w:cs="Times New Roman"/>
                <w:szCs w:val="24"/>
              </w:rPr>
              <w:t>The applicable RB set(s) for COT sharing is derived based on the “Frequency resource assignment” field in the 1</w:t>
            </w:r>
            <w:r w:rsidRPr="000C713F">
              <w:rPr>
                <w:rFonts w:ascii="Times" w:eastAsia="Batang" w:hAnsi="Times" w:cs="Times New Roman"/>
                <w:szCs w:val="24"/>
                <w:vertAlign w:val="superscript"/>
              </w:rPr>
              <w:t>st</w:t>
            </w:r>
            <w:r w:rsidRPr="000C713F">
              <w:rPr>
                <w:rFonts w:ascii="Times" w:eastAsia="Batang" w:hAnsi="Times" w:cs="Times New Roman"/>
                <w:szCs w:val="24"/>
              </w:rPr>
              <w:t xml:space="preserve"> stage SCI corresponding to PSSCH with COT sharing.</w:t>
            </w:r>
          </w:p>
        </w:tc>
      </w:tr>
      <w:tr w:rsidR="00D823A9" w14:paraId="1E9FE6ED" w14:textId="77777777" w:rsidTr="00B7754C">
        <w:tc>
          <w:tcPr>
            <w:tcW w:w="1555" w:type="dxa"/>
            <w:tcBorders>
              <w:top w:val="single" w:sz="4" w:space="0" w:color="auto"/>
              <w:left w:val="single" w:sz="4" w:space="0" w:color="auto"/>
              <w:bottom w:val="single" w:sz="4" w:space="0" w:color="auto"/>
              <w:right w:val="single" w:sz="4" w:space="0" w:color="auto"/>
            </w:tcBorders>
          </w:tcPr>
          <w:p w14:paraId="343AA4D7"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rPr>
              <w:t>QC</w:t>
            </w:r>
          </w:p>
        </w:tc>
        <w:tc>
          <w:tcPr>
            <w:tcW w:w="992" w:type="dxa"/>
            <w:tcBorders>
              <w:top w:val="single" w:sz="4" w:space="0" w:color="auto"/>
              <w:left w:val="single" w:sz="4" w:space="0" w:color="auto"/>
              <w:bottom w:val="single" w:sz="4" w:space="0" w:color="auto"/>
              <w:right w:val="single" w:sz="4" w:space="0" w:color="auto"/>
            </w:tcBorders>
          </w:tcPr>
          <w:p w14:paraId="48D2A2A6"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rPr>
              <w:t>Ok</w:t>
            </w:r>
          </w:p>
        </w:tc>
        <w:tc>
          <w:tcPr>
            <w:tcW w:w="7087" w:type="dxa"/>
            <w:tcBorders>
              <w:top w:val="single" w:sz="4" w:space="0" w:color="auto"/>
              <w:left w:val="single" w:sz="4" w:space="0" w:color="auto"/>
              <w:bottom w:val="single" w:sz="4" w:space="0" w:color="auto"/>
              <w:right w:val="single" w:sz="4" w:space="0" w:color="auto"/>
            </w:tcBorders>
          </w:tcPr>
          <w:p w14:paraId="53B68C46"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 xml:space="preserve">Ok in principle. Prefer OPPO’s wording. </w:t>
            </w:r>
          </w:p>
          <w:p w14:paraId="1D304EB2" w14:textId="77777777" w:rsidR="00D823A9" w:rsidRDefault="00D823A9" w:rsidP="00B7754C">
            <w:pPr>
              <w:pStyle w:val="0Maintext"/>
              <w:spacing w:after="0" w:afterAutospacing="0" w:line="240" w:lineRule="auto"/>
              <w:ind w:firstLine="0"/>
              <w:jc w:val="left"/>
              <w:rPr>
                <w:rFonts w:ascii="Calibri" w:hAnsi="Calibri" w:cs="Calibri"/>
                <w:sz w:val="22"/>
                <w:szCs w:val="22"/>
              </w:rPr>
            </w:pPr>
          </w:p>
          <w:p w14:paraId="6147C067" w14:textId="77777777" w:rsidR="00D823A9" w:rsidRDefault="00D823A9" w:rsidP="00B7754C">
            <w:pPr>
              <w:pStyle w:val="0Maintext"/>
              <w:spacing w:after="0" w:afterAutospacing="0" w:line="240" w:lineRule="auto"/>
              <w:ind w:firstLine="0"/>
              <w:jc w:val="left"/>
              <w:rPr>
                <w:rFonts w:ascii="Calibri" w:hAnsi="Calibri" w:cs="Calibri"/>
                <w:sz w:val="22"/>
                <w:szCs w:val="22"/>
              </w:rPr>
            </w:pPr>
            <w:proofErr w:type="gramStart"/>
            <w:r>
              <w:rPr>
                <w:rFonts w:ascii="Calibri" w:hAnsi="Calibri" w:cs="Calibri"/>
                <w:sz w:val="22"/>
                <w:szCs w:val="22"/>
              </w:rPr>
              <w:t>Alternatively</w:t>
            </w:r>
            <w:proofErr w:type="gramEnd"/>
            <w:r>
              <w:rPr>
                <w:rFonts w:ascii="Calibri" w:hAnsi="Calibri" w:cs="Calibri"/>
                <w:sz w:val="22"/>
                <w:szCs w:val="22"/>
              </w:rPr>
              <w:t xml:space="preserve"> or complementarily, this type of clarification could be applied directly to:</w:t>
            </w:r>
          </w:p>
          <w:p w14:paraId="18AD2309" w14:textId="77777777" w:rsidR="00D823A9" w:rsidRDefault="00D823A9" w:rsidP="00B7754C">
            <w:pPr>
              <w:pStyle w:val="0Maintext"/>
              <w:spacing w:after="0" w:afterAutospacing="0" w:line="240" w:lineRule="auto"/>
              <w:ind w:firstLine="0"/>
              <w:jc w:val="left"/>
              <w:rPr>
                <w:rFonts w:ascii="Calibri" w:hAnsi="Calibri" w:cs="Calibri"/>
                <w:sz w:val="22"/>
                <w:szCs w:val="22"/>
              </w:rPr>
            </w:pPr>
          </w:p>
          <w:p w14:paraId="4525CE29" w14:textId="77777777" w:rsidR="00D823A9" w:rsidRPr="008A6717" w:rsidRDefault="00D823A9" w:rsidP="00B7754C">
            <w:pPr>
              <w:pStyle w:val="Heading3"/>
              <w:numPr>
                <w:ilvl w:val="0"/>
                <w:numId w:val="0"/>
              </w:numPr>
              <w:ind w:left="720" w:hanging="720"/>
              <w:rPr>
                <w:i/>
                <w:iCs/>
              </w:rPr>
            </w:pPr>
            <w:r w:rsidRPr="008A6717">
              <w:rPr>
                <w:i/>
                <w:iCs/>
              </w:rPr>
              <w:t>4.5.</w:t>
            </w:r>
            <w:r w:rsidRPr="008A6717">
              <w:rPr>
                <w:i/>
                <w:iCs/>
                <w:lang w:val="en-US"/>
              </w:rPr>
              <w:t>3</w:t>
            </w:r>
            <w:r w:rsidRPr="008A6717">
              <w:rPr>
                <w:i/>
                <w:iCs/>
              </w:rPr>
              <w:tab/>
              <w:t>SL channel access procedures in a shared channel occupancy</w:t>
            </w:r>
          </w:p>
          <w:p w14:paraId="5662D615" w14:textId="77777777" w:rsidR="00D823A9" w:rsidRDefault="00D823A9" w:rsidP="00B7754C">
            <w:pPr>
              <w:pStyle w:val="0Maintext"/>
              <w:spacing w:after="0" w:afterAutospacing="0" w:line="240" w:lineRule="auto"/>
              <w:ind w:firstLine="0"/>
              <w:jc w:val="left"/>
              <w:rPr>
                <w:rFonts w:ascii="Calibri" w:hAnsi="Calibri" w:cs="Calibri"/>
                <w:sz w:val="22"/>
                <w:szCs w:val="22"/>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w:t>
            </w:r>
            <w:ins w:id="127" w:author="Giovanni Chisci" w:date="2024-04-14T00:10:00Z">
              <w:r>
                <w:t xml:space="preserve">, i.e., the RB sets </w:t>
              </w:r>
              <w:r>
                <w:rPr>
                  <w:rFonts w:eastAsia="DengXian"/>
                </w:rPr>
                <w:t>associated with the first  resource  indicated by</w:t>
              </w:r>
              <w:r w:rsidRPr="002F3744">
                <w:rPr>
                  <w:rFonts w:eastAsia="DengXian"/>
                </w:rPr>
                <w:t xml:space="preserve"> the “Frequency resource assignment” field in the </w:t>
              </w:r>
              <w:r>
                <w:rPr>
                  <w:rFonts w:eastAsia="DengXian"/>
                </w:rPr>
                <w:t>SCI containing the channel occupancy sharing information.</w:t>
              </w:r>
            </w:ins>
          </w:p>
          <w:p w14:paraId="28BBBFA5" w14:textId="77777777" w:rsidR="00D823A9" w:rsidRDefault="00D823A9" w:rsidP="00B7754C">
            <w:pPr>
              <w:pStyle w:val="0Maintext"/>
              <w:spacing w:after="0" w:afterAutospacing="0" w:line="240" w:lineRule="auto"/>
              <w:ind w:firstLine="0"/>
              <w:jc w:val="left"/>
              <w:rPr>
                <w:rFonts w:ascii="Calibri" w:hAnsi="Calibri" w:cs="Calibri"/>
                <w:sz w:val="22"/>
                <w:szCs w:val="22"/>
              </w:rPr>
            </w:pPr>
          </w:p>
          <w:p w14:paraId="45B3D284" w14:textId="77777777" w:rsidR="00D823A9" w:rsidRPr="000C713F"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p>
        </w:tc>
      </w:tr>
      <w:tr w:rsidR="00D823A9" w14:paraId="30CBCD72" w14:textId="77777777" w:rsidTr="00B7754C">
        <w:tc>
          <w:tcPr>
            <w:tcW w:w="1555" w:type="dxa"/>
            <w:tcBorders>
              <w:top w:val="single" w:sz="4" w:space="0" w:color="auto"/>
              <w:left w:val="single" w:sz="4" w:space="0" w:color="auto"/>
              <w:bottom w:val="single" w:sz="4" w:space="0" w:color="auto"/>
              <w:right w:val="single" w:sz="4" w:space="0" w:color="auto"/>
            </w:tcBorders>
          </w:tcPr>
          <w:p w14:paraId="776AC4D2"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v</w:t>
            </w:r>
            <w:r>
              <w:rPr>
                <w:rFonts w:asciiTheme="minorHAnsi" w:eastAsiaTheme="minorEastAsia" w:hAnsiTheme="minorHAnsi" w:cstheme="minorHAnsi"/>
                <w:sz w:val="22"/>
                <w:szCs w:val="22"/>
                <w:lang w:eastAsia="zh-CN"/>
              </w:rPr>
              <w:t>ivo</w:t>
            </w:r>
          </w:p>
        </w:tc>
        <w:tc>
          <w:tcPr>
            <w:tcW w:w="992" w:type="dxa"/>
            <w:tcBorders>
              <w:top w:val="single" w:sz="4" w:space="0" w:color="auto"/>
              <w:left w:val="single" w:sz="4" w:space="0" w:color="auto"/>
              <w:bottom w:val="single" w:sz="4" w:space="0" w:color="auto"/>
              <w:right w:val="single" w:sz="4" w:space="0" w:color="auto"/>
            </w:tcBorders>
          </w:tcPr>
          <w:p w14:paraId="560DAB5E"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N</w:t>
            </w:r>
            <w:r>
              <w:rPr>
                <w:rFonts w:asciiTheme="minorHAnsi" w:eastAsiaTheme="minorEastAsia" w:hAnsiTheme="minorHAnsi" w:cstheme="minorHAnsi"/>
                <w:color w:val="000000" w:themeColor="text1"/>
                <w:sz w:val="22"/>
                <w:szCs w:val="22"/>
                <w:lang w:val="en-US" w:eastAsia="zh-CN"/>
              </w:rPr>
              <w:t>o</w:t>
            </w:r>
          </w:p>
        </w:tc>
        <w:tc>
          <w:tcPr>
            <w:tcW w:w="7087" w:type="dxa"/>
            <w:tcBorders>
              <w:top w:val="single" w:sz="4" w:space="0" w:color="auto"/>
              <w:left w:val="single" w:sz="4" w:space="0" w:color="auto"/>
              <w:bottom w:val="single" w:sz="4" w:space="0" w:color="auto"/>
              <w:right w:val="single" w:sz="4" w:space="0" w:color="auto"/>
            </w:tcBorders>
          </w:tcPr>
          <w:p w14:paraId="65741162"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color w:val="000000" w:themeColor="text1"/>
                <w:sz w:val="22"/>
                <w:lang w:val="en-US" w:eastAsia="zh-CN"/>
              </w:rPr>
              <w:t xml:space="preserve">We think current spec. is clear. </w:t>
            </w:r>
          </w:p>
        </w:tc>
      </w:tr>
      <w:tr w:rsidR="00D823A9" w14:paraId="7E8DFE3B" w14:textId="77777777" w:rsidTr="00B7754C">
        <w:tc>
          <w:tcPr>
            <w:tcW w:w="1555" w:type="dxa"/>
            <w:tcBorders>
              <w:top w:val="single" w:sz="4" w:space="0" w:color="auto"/>
              <w:left w:val="single" w:sz="4" w:space="0" w:color="auto"/>
              <w:bottom w:val="single" w:sz="4" w:space="0" w:color="auto"/>
              <w:right w:val="single" w:sz="4" w:space="0" w:color="auto"/>
            </w:tcBorders>
          </w:tcPr>
          <w:p w14:paraId="15955706"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Samsung</w:t>
            </w:r>
          </w:p>
        </w:tc>
        <w:tc>
          <w:tcPr>
            <w:tcW w:w="992" w:type="dxa"/>
            <w:tcBorders>
              <w:top w:val="single" w:sz="4" w:space="0" w:color="auto"/>
              <w:left w:val="single" w:sz="4" w:space="0" w:color="auto"/>
              <w:bottom w:val="single" w:sz="4" w:space="0" w:color="auto"/>
              <w:right w:val="single" w:sz="4" w:space="0" w:color="auto"/>
            </w:tcBorders>
          </w:tcPr>
          <w:p w14:paraId="1D383508"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color w:val="000000" w:themeColor="text1"/>
                <w:sz w:val="22"/>
                <w:szCs w:val="22"/>
                <w:lang w:val="en-US" w:eastAsia="zh-CN"/>
              </w:rPr>
              <w:t>OK</w:t>
            </w:r>
          </w:p>
        </w:tc>
        <w:tc>
          <w:tcPr>
            <w:tcW w:w="7087" w:type="dxa"/>
            <w:tcBorders>
              <w:top w:val="single" w:sz="4" w:space="0" w:color="auto"/>
              <w:left w:val="single" w:sz="4" w:space="0" w:color="auto"/>
              <w:bottom w:val="single" w:sz="4" w:space="0" w:color="auto"/>
              <w:right w:val="single" w:sz="4" w:space="0" w:color="auto"/>
            </w:tcBorders>
          </w:tcPr>
          <w:p w14:paraId="1057420F" w14:textId="77777777" w:rsidR="00D823A9" w:rsidRDefault="00D823A9" w:rsidP="00B7754C">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tc>
      </w:tr>
      <w:tr w:rsidR="008B72B1" w14:paraId="69AD8EFB" w14:textId="77777777" w:rsidTr="008B72B1">
        <w:tc>
          <w:tcPr>
            <w:tcW w:w="1555" w:type="dxa"/>
          </w:tcPr>
          <w:p w14:paraId="294D6A6D" w14:textId="77777777" w:rsidR="008B72B1" w:rsidRDefault="008B72B1" w:rsidP="008F2151">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sz w:val="22"/>
                <w:szCs w:val="22"/>
                <w:lang w:val="en-US" w:eastAsia="zh-CN"/>
              </w:rPr>
              <w:t>ZTE</w:t>
            </w:r>
          </w:p>
        </w:tc>
        <w:tc>
          <w:tcPr>
            <w:tcW w:w="992" w:type="dxa"/>
          </w:tcPr>
          <w:p w14:paraId="19F8AF44" w14:textId="77777777" w:rsidR="008B72B1" w:rsidRDefault="008B72B1" w:rsidP="008F2151">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Theme="minorEastAsia" w:hAnsiTheme="minorHAnsi" w:cstheme="minorHAnsi" w:hint="eastAsia"/>
                <w:sz w:val="22"/>
                <w:szCs w:val="22"/>
                <w:lang w:val="en-US" w:eastAsia="zh-CN"/>
              </w:rPr>
              <w:t>OK</w:t>
            </w:r>
          </w:p>
        </w:tc>
        <w:tc>
          <w:tcPr>
            <w:tcW w:w="7087" w:type="dxa"/>
          </w:tcPr>
          <w:p w14:paraId="74688B1B" w14:textId="77777777" w:rsidR="008B72B1" w:rsidRDefault="008B72B1" w:rsidP="008F2151">
            <w:pPr>
              <w:pStyle w:val="0Maintext"/>
              <w:spacing w:after="0" w:afterAutospacing="0" w:line="240" w:lineRule="auto"/>
              <w:ind w:firstLine="0"/>
              <w:jc w:val="left"/>
              <w:rPr>
                <w:rFonts w:ascii="Calibri" w:hAnsi="Calibri" w:cs="Calibri"/>
                <w:color w:val="000000" w:themeColor="text1"/>
                <w:sz w:val="22"/>
                <w:lang w:val="en-US"/>
              </w:rPr>
            </w:pPr>
          </w:p>
        </w:tc>
      </w:tr>
      <w:tr w:rsidR="008B72B1" w14:paraId="431D97B4" w14:textId="77777777" w:rsidTr="008B72B1">
        <w:tc>
          <w:tcPr>
            <w:tcW w:w="1555" w:type="dxa"/>
          </w:tcPr>
          <w:p w14:paraId="42531CE8" w14:textId="77777777" w:rsidR="008B72B1" w:rsidRDefault="008B72B1" w:rsidP="008F2151">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0988D570" w14:textId="77777777" w:rsidR="008B72B1" w:rsidRDefault="008B72B1" w:rsidP="008F2151">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o</w:t>
            </w:r>
            <w:r>
              <w:rPr>
                <w:rFonts w:asciiTheme="minorHAnsi" w:eastAsiaTheme="minorEastAsia" w:hAnsiTheme="minorHAnsi" w:cstheme="minorHAnsi"/>
                <w:color w:val="000000" w:themeColor="text1"/>
                <w:sz w:val="22"/>
                <w:szCs w:val="22"/>
                <w:lang w:val="en-US" w:eastAsia="zh-CN"/>
              </w:rPr>
              <w:t>k</w:t>
            </w:r>
          </w:p>
        </w:tc>
        <w:tc>
          <w:tcPr>
            <w:tcW w:w="7087" w:type="dxa"/>
          </w:tcPr>
          <w:p w14:paraId="6170E567" w14:textId="77777777" w:rsidR="008B72B1" w:rsidRDefault="008B72B1" w:rsidP="008F2151">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Fine with OPPO's revision.</w:t>
            </w:r>
          </w:p>
        </w:tc>
      </w:tr>
      <w:tr w:rsidR="008B72B1" w14:paraId="0DC04C99" w14:textId="77777777" w:rsidTr="008B72B1">
        <w:tc>
          <w:tcPr>
            <w:tcW w:w="1555" w:type="dxa"/>
          </w:tcPr>
          <w:p w14:paraId="6151B4D2" w14:textId="77777777" w:rsidR="008B72B1" w:rsidRPr="0053693D" w:rsidRDefault="008B72B1"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Pr>
          <w:p w14:paraId="1692D3BA" w14:textId="77777777" w:rsidR="008B72B1" w:rsidRPr="0053693D" w:rsidRDefault="008B72B1"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val="en-US" w:eastAsia="ja-JP"/>
              </w:rPr>
            </w:pPr>
            <w:r>
              <w:rPr>
                <w:rFonts w:asciiTheme="minorHAnsi" w:eastAsia="MS Mincho" w:hAnsiTheme="minorHAnsi" w:cstheme="minorHAnsi" w:hint="eastAsia"/>
                <w:color w:val="000000" w:themeColor="text1"/>
                <w:sz w:val="22"/>
                <w:szCs w:val="22"/>
                <w:lang w:val="en-US" w:eastAsia="ja-JP"/>
              </w:rPr>
              <w:t>N</w:t>
            </w:r>
            <w:r>
              <w:rPr>
                <w:rFonts w:asciiTheme="minorHAnsi" w:eastAsia="MS Mincho" w:hAnsiTheme="minorHAnsi" w:cstheme="minorHAnsi"/>
                <w:color w:val="000000" w:themeColor="text1"/>
                <w:sz w:val="22"/>
                <w:szCs w:val="22"/>
                <w:lang w:val="en-US" w:eastAsia="ja-JP"/>
              </w:rPr>
              <w:t>o</w:t>
            </w:r>
          </w:p>
        </w:tc>
        <w:tc>
          <w:tcPr>
            <w:tcW w:w="7087" w:type="dxa"/>
          </w:tcPr>
          <w:p w14:paraId="19D14E94" w14:textId="77777777" w:rsidR="008B72B1" w:rsidRPr="0053693D" w:rsidRDefault="008B72B1" w:rsidP="008F2151">
            <w:pPr>
              <w:pStyle w:val="0Maintext"/>
              <w:spacing w:after="0" w:afterAutospacing="0" w:line="240" w:lineRule="auto"/>
              <w:ind w:firstLine="0"/>
              <w:jc w:val="left"/>
              <w:rPr>
                <w:rFonts w:ascii="Calibri" w:eastAsia="MS Mincho" w:hAnsi="Calibri" w:cs="Calibri"/>
                <w:color w:val="000000" w:themeColor="text1"/>
                <w:sz w:val="22"/>
                <w:lang w:val="en-US" w:eastAsia="ja-JP"/>
              </w:rPr>
            </w:pPr>
            <w:r>
              <w:rPr>
                <w:rFonts w:ascii="Calibri" w:eastAsia="MS Mincho" w:hAnsi="Calibri" w:cs="Calibri" w:hint="eastAsia"/>
                <w:color w:val="000000" w:themeColor="text1"/>
                <w:sz w:val="22"/>
                <w:lang w:val="en-US" w:eastAsia="ja-JP"/>
              </w:rPr>
              <w:t>S</w:t>
            </w:r>
            <w:r>
              <w:rPr>
                <w:rFonts w:ascii="Calibri" w:eastAsia="MS Mincho" w:hAnsi="Calibri" w:cs="Calibri"/>
                <w:color w:val="000000" w:themeColor="text1"/>
                <w:sz w:val="22"/>
                <w:lang w:val="en-US" w:eastAsia="ja-JP"/>
              </w:rPr>
              <w:t>ame view with LGE.</w:t>
            </w:r>
          </w:p>
        </w:tc>
      </w:tr>
    </w:tbl>
    <w:p w14:paraId="285F13E6" w14:textId="77777777" w:rsidR="00D823A9" w:rsidRDefault="00D823A9" w:rsidP="00D823A9">
      <w:pPr>
        <w:pStyle w:val="3GPPAgreements"/>
        <w:numPr>
          <w:ilvl w:val="0"/>
          <w:numId w:val="0"/>
        </w:numPr>
        <w:spacing w:before="0" w:after="0"/>
        <w:rPr>
          <w:rFonts w:asciiTheme="minorHAnsi" w:hAnsiTheme="minorHAnsi" w:cstheme="minorHAnsi"/>
        </w:rPr>
      </w:pPr>
    </w:p>
    <w:p w14:paraId="628B18C6" w14:textId="77777777" w:rsidR="00D823A9" w:rsidRDefault="00D823A9" w:rsidP="00D823A9">
      <w:pPr>
        <w:pStyle w:val="3GPPAgreements"/>
        <w:numPr>
          <w:ilvl w:val="0"/>
          <w:numId w:val="0"/>
        </w:numPr>
        <w:spacing w:before="0" w:after="0"/>
        <w:rPr>
          <w:rFonts w:asciiTheme="minorHAnsi" w:hAnsiTheme="minorHAnsi" w:cstheme="minorHAnsi"/>
        </w:rPr>
      </w:pPr>
    </w:p>
    <w:p w14:paraId="0D4242F1" w14:textId="77777777" w:rsidR="00D823A9" w:rsidRPr="00D54B07" w:rsidRDefault="00D823A9" w:rsidP="00D823A9">
      <w:pPr>
        <w:spacing w:after="0"/>
        <w:rPr>
          <w:rFonts w:asciiTheme="minorHAnsi" w:hAnsiTheme="minorHAnsi" w:cstheme="minorHAnsi"/>
          <w:color w:val="000000" w:themeColor="text1"/>
          <w:sz w:val="22"/>
          <w:szCs w:val="22"/>
          <w:lang w:eastAsia="zh-CN"/>
        </w:rPr>
      </w:pPr>
      <w:r w:rsidRPr="00EF420C">
        <w:rPr>
          <w:rStyle w:val="Strong"/>
          <w:rFonts w:asciiTheme="minorHAnsi" w:hAnsiTheme="minorHAnsi" w:cstheme="minorHAnsi"/>
          <w:color w:val="000000" w:themeColor="text1"/>
          <w:sz w:val="22"/>
          <w:szCs w:val="22"/>
        </w:rPr>
        <w:t>Question 2-3 (I): Do you agree with the correction TP for TS 37.213 as proposed in the above Issue 2-3 on</w:t>
      </w:r>
      <w:r w:rsidRPr="0018638F">
        <w:rPr>
          <w:rStyle w:val="Strong"/>
          <w:rFonts w:asciiTheme="minorHAnsi" w:hAnsiTheme="minorHAnsi" w:cstheme="minorHAnsi"/>
          <w:color w:val="000000" w:themeColor="text1"/>
          <w:sz w:val="22"/>
          <w:szCs w:val="22"/>
        </w:rPr>
        <w:t xml:space="preserve"> </w:t>
      </w:r>
      <w:r>
        <w:rPr>
          <w:rStyle w:val="Strong"/>
          <w:rFonts w:asciiTheme="minorHAnsi" w:hAnsiTheme="minorHAnsi" w:cstheme="minorHAnsi"/>
          <w:color w:val="000000" w:themeColor="text1"/>
          <w:sz w:val="22"/>
          <w:szCs w:val="22"/>
        </w:rPr>
        <w:t>clarifying the remaining COT duration and CPE transmission</w:t>
      </w:r>
      <w:r w:rsidRPr="00D54B07">
        <w:rPr>
          <w:rStyle w:val="Strong"/>
          <w:rFonts w:asciiTheme="minorHAnsi" w:hAnsiTheme="minorHAnsi" w:cstheme="minorHAnsi"/>
          <w:color w:val="000000" w:themeColor="text1"/>
          <w:sz w:val="22"/>
          <w:szCs w:val="22"/>
        </w:rPr>
        <w:t>?</w:t>
      </w:r>
    </w:p>
    <w:p w14:paraId="420ED751"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4D81D8ED" w14:textId="77777777" w:rsidTr="00B7754C">
        <w:tc>
          <w:tcPr>
            <w:tcW w:w="1555" w:type="dxa"/>
          </w:tcPr>
          <w:p w14:paraId="4E670801"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1AAF670"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76BD0BFD"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0D4EBB62" w14:textId="77777777" w:rsidTr="00B7754C">
        <w:tc>
          <w:tcPr>
            <w:tcW w:w="1555" w:type="dxa"/>
          </w:tcPr>
          <w:p w14:paraId="096BEB38"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OPPO</w:t>
            </w:r>
          </w:p>
        </w:tc>
        <w:tc>
          <w:tcPr>
            <w:tcW w:w="992" w:type="dxa"/>
          </w:tcPr>
          <w:p w14:paraId="0C2B8522"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comment</w:t>
            </w:r>
          </w:p>
        </w:tc>
        <w:tc>
          <w:tcPr>
            <w:tcW w:w="7087" w:type="dxa"/>
          </w:tcPr>
          <w:p w14:paraId="7C9F2F42" w14:textId="77777777" w:rsidR="00D823A9" w:rsidRDefault="00D823A9" w:rsidP="00B7754C">
            <w:pPr>
              <w:pStyle w:val="0Maintext"/>
              <w:spacing w:after="12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Agree with the first change.</w:t>
            </w:r>
          </w:p>
          <w:p w14:paraId="01E4E2E1" w14:textId="77777777" w:rsidR="00D823A9" w:rsidRDefault="00D823A9" w:rsidP="00B7754C">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For the second change, it is probably not necessary. According to CPE transmission within a channel occupancy in TS 38.214, it is stated that </w:t>
            </w:r>
          </w:p>
          <w:p w14:paraId="44E0746E" w14:textId="77777777" w:rsidR="00D823A9" w:rsidRDefault="00D823A9" w:rsidP="00B7754C">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 </w:t>
            </w:r>
            <w:r w:rsidRPr="002160F7">
              <w:rPr>
                <w:highlight w:val="yellow"/>
              </w:rPr>
              <w:t>the UE transmitting in the channel occupancy</w:t>
            </w:r>
            <w:r w:rsidRPr="00CF4A77">
              <w:t xml:space="preserve"> determines the duration of a cyclic prefix extension </w:t>
            </w:r>
            <w:proofErr w:type="gramStart"/>
            <w:r w:rsidRPr="00CF4A77">
              <w:rPr>
                <w:i/>
                <w:iCs/>
              </w:rPr>
              <w:t>T</w:t>
            </w:r>
            <w:r w:rsidRPr="00CF4A77">
              <w:rPr>
                <w:i/>
                <w:iCs/>
                <w:vertAlign w:val="subscript"/>
              </w:rPr>
              <w:t>ext</w:t>
            </w:r>
            <w:r w:rsidRPr="00CF4A77">
              <w:t xml:space="preserve">  according</w:t>
            </w:r>
            <w:proofErr w:type="gramEnd"/>
            <w:r w:rsidRPr="00CF4A77">
              <w:t xml:space="preserve"> </w:t>
            </w:r>
            <w:r>
              <w:t xml:space="preserve">to </w:t>
            </w:r>
            <w:r w:rsidRPr="00CF4A77">
              <w:t xml:space="preserve">higher layer parameter </w:t>
            </w:r>
            <w:proofErr w:type="spellStart"/>
            <w:r w:rsidRPr="00CF4A77">
              <w:rPr>
                <w:i/>
              </w:rPr>
              <w:t>Default</w:t>
            </w:r>
            <w:r w:rsidRPr="00CF4A77">
              <w:rPr>
                <w:i/>
                <w:iCs/>
              </w:rPr>
              <w:t>CPEStartingPositionsPSCCH</w:t>
            </w:r>
            <w:proofErr w:type="spellEnd"/>
            <w:r w:rsidRPr="00CF4A77">
              <w:rPr>
                <w:i/>
                <w:iCs/>
              </w:rPr>
              <w:t>-PSSCH-</w:t>
            </w:r>
            <w:proofErr w:type="spellStart"/>
            <w:r w:rsidRPr="00CF4A77">
              <w:rPr>
                <w:i/>
                <w:iCs/>
              </w:rPr>
              <w:t>SharedCOT</w:t>
            </w:r>
            <w:proofErr w:type="spellEnd"/>
            <w:r w:rsidRPr="00CF4A77">
              <w:rPr>
                <w:iCs/>
              </w:rPr>
              <w:t xml:space="preserve">, unless the UE is configured with multiple CPE starting positions for transmitting within a shared channel occupancy by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w:t>
            </w:r>
            <w:r w:rsidRPr="00CF4A77">
              <w:rPr>
                <w:iCs/>
              </w:rPr>
              <w:t xml:space="preserve"> in which case</w:t>
            </w:r>
            <w:r>
              <w:rPr>
                <w:rFonts w:ascii="Calibri" w:hAnsi="Calibri" w:cs="Calibri"/>
                <w:color w:val="000000" w:themeColor="text1"/>
                <w:sz w:val="22"/>
                <w:lang w:val="en-US"/>
              </w:rPr>
              <w:t xml:space="preserve"> …”</w:t>
            </w:r>
          </w:p>
          <w:p w14:paraId="71DF7D9F" w14:textId="77777777" w:rsidR="00D823A9" w:rsidRDefault="00D823A9" w:rsidP="00B7754C">
            <w:pPr>
              <w:pStyle w:val="0Maintext"/>
              <w:spacing w:after="0" w:afterAutospacing="0" w:line="240" w:lineRule="auto"/>
              <w:ind w:firstLine="0"/>
              <w:jc w:val="left"/>
              <w:rPr>
                <w:rFonts w:ascii="Calibri" w:hAnsi="Calibri" w:cs="Calibri"/>
              </w:rPr>
            </w:pPr>
            <w:r>
              <w:rPr>
                <w:rFonts w:ascii="Calibri" w:hAnsi="Calibri" w:cs="Calibri"/>
                <w:color w:val="000000" w:themeColor="text1"/>
                <w:sz w:val="22"/>
                <w:lang w:val="en-US"/>
              </w:rPr>
              <w:t xml:space="preserve">The yellow part includes the case when a responding UE shares a COT for transmitting PSSCH/PSSCH in the shared channel occupancy, the responding UE determines the CPE duration according to blah blah blah (a configured value) … But in TS 38.214, it never says when/where to transmit the CPE although the responding UE intends to transmit PSSCH/PSCCH in slot </w:t>
            </w:r>
            <m:oMath>
              <m:r>
                <w:rPr>
                  <w:rFonts w:ascii="Cambria Math" w:hAnsi="Cambria Math" w:cs="Calibri"/>
                  <w:color w:val="000000" w:themeColor="text1"/>
                  <w:sz w:val="22"/>
                  <w:lang w:val="en-US"/>
                </w:rPr>
                <m:t>n+</m:t>
              </m:r>
              <m:sSub>
                <m:sSubPr>
                  <m:ctrlPr>
                    <w:rPr>
                      <w:rFonts w:ascii="Cambria Math" w:hAnsi="Cambria Math"/>
                      <w:i/>
                    </w:rPr>
                  </m:ctrlPr>
                </m:sSubPr>
                <m:e>
                  <m:r>
                    <w:rPr>
                      <w:rFonts w:ascii="Cambria Math" w:hAnsi="Cambria Math"/>
                    </w:rPr>
                    <m:t>T</m:t>
                  </m:r>
                </m:e>
                <m:sub>
                  <m:r>
                    <w:rPr>
                      <w:rFonts w:ascii="Cambria Math" w:hAnsi="Cambria Math"/>
                    </w:rPr>
                    <m:t>proc,0</m:t>
                  </m:r>
                </m:sub>
              </m:sSub>
            </m:oMath>
            <w:r>
              <w:rPr>
                <w:rFonts w:ascii="Calibri" w:hAnsi="Calibri" w:cs="Calibri"/>
              </w:rPr>
              <w:t>.</w:t>
            </w:r>
          </w:p>
          <w:p w14:paraId="25E32F8E" w14:textId="77777777" w:rsidR="00D823A9" w:rsidRPr="00173BD1" w:rsidRDefault="00D823A9" w:rsidP="00B7754C">
            <w:pPr>
              <w:pStyle w:val="0Maintext"/>
              <w:spacing w:after="0" w:afterAutospacing="0" w:line="240" w:lineRule="auto"/>
              <w:ind w:firstLine="0"/>
              <w:jc w:val="left"/>
              <w:rPr>
                <w:rFonts w:ascii="Calibri" w:hAnsi="Calibri" w:cs="Calibri"/>
                <w:sz w:val="22"/>
                <w:szCs w:val="22"/>
              </w:rPr>
            </w:pPr>
            <w:r w:rsidRPr="00173BD1">
              <w:rPr>
                <w:rFonts w:ascii="Calibri" w:hAnsi="Calibri" w:cs="Calibri"/>
                <w:sz w:val="22"/>
                <w:szCs w:val="22"/>
              </w:rPr>
              <w:lastRenderedPageBreak/>
              <w:t>We see this is another reason why the following change from the above Issue 1-1-3 is needed to make it clear when/where to transmit CPE within a channel occupancy. This will then also resolve the concern raised with the second change.</w:t>
            </w:r>
          </w:p>
          <w:p w14:paraId="17A4188E" w14:textId="77777777" w:rsidR="00D823A9" w:rsidRPr="00F43296" w:rsidRDefault="00D823A9" w:rsidP="00B7754C">
            <w:pPr>
              <w:pStyle w:val="0Maintext"/>
              <w:spacing w:after="0" w:afterAutospacing="0" w:line="240" w:lineRule="auto"/>
              <w:ind w:firstLine="0"/>
              <w:jc w:val="left"/>
              <w:rPr>
                <w:rFonts w:ascii="Calibri" w:hAnsi="Calibri" w:cs="Calibri"/>
              </w:rPr>
            </w:pPr>
            <w:r>
              <w:rPr>
                <w:rFonts w:ascii="Calibri" w:hAnsi="Calibri" w:cs="Calibri"/>
              </w:rPr>
              <w:t>“</w:t>
            </w:r>
            <w:proofErr w:type="gramStart"/>
            <w:ins w:id="128" w:author="Kevin Lin" w:date="2024-03-28T23:56:00Z">
              <w:r w:rsidRPr="008A7672">
                <w:rPr>
                  <w:lang w:eastAsia="ja-JP"/>
                </w:rPr>
                <w:t>within</w:t>
              </w:r>
              <w:proofErr w:type="gramEnd"/>
              <w:r w:rsidRPr="008A7672">
                <w:rPr>
                  <w:lang w:eastAsia="ja-JP"/>
                </w:rPr>
                <w:t xml:space="preserve"> the first one or two symbols before </w:t>
              </w:r>
              <w:r>
                <w:rPr>
                  <w:lang w:eastAsia="ja-JP"/>
                </w:rPr>
                <w:t>the first symbol of the inten</w:t>
              </w:r>
            </w:ins>
            <w:ins w:id="129" w:author="Kevin Lin" w:date="2024-04-09T11:55:00Z">
              <w:r>
                <w:rPr>
                  <w:lang w:eastAsia="ja-JP"/>
                </w:rPr>
                <w:t>d</w:t>
              </w:r>
            </w:ins>
            <w:ins w:id="130" w:author="Kevin Lin" w:date="2024-03-28T23:56:00Z">
              <w:r>
                <w:rPr>
                  <w:lang w:eastAsia="ja-JP"/>
                </w:rPr>
                <w:t xml:space="preserve">ed PSSCH/PSCCH </w:t>
              </w:r>
            </w:ins>
            <w:ins w:id="131" w:author="Kevin Lin" w:date="2024-03-28T23:57:00Z">
              <w:r>
                <w:rPr>
                  <w:lang w:eastAsia="ja-JP"/>
                </w:rPr>
                <w:t>transmission</w:t>
              </w:r>
            </w:ins>
            <w:r>
              <w:rPr>
                <w:rFonts w:ascii="Calibri" w:hAnsi="Calibri" w:cs="Calibri"/>
              </w:rPr>
              <w:t>”</w:t>
            </w:r>
          </w:p>
        </w:tc>
      </w:tr>
      <w:tr w:rsidR="00D823A9" w14:paraId="4D475B73" w14:textId="77777777" w:rsidTr="00B7754C">
        <w:tc>
          <w:tcPr>
            <w:tcW w:w="1555" w:type="dxa"/>
          </w:tcPr>
          <w:p w14:paraId="20775022"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lastRenderedPageBreak/>
              <w:t>LGE</w:t>
            </w:r>
          </w:p>
        </w:tc>
        <w:tc>
          <w:tcPr>
            <w:tcW w:w="992" w:type="dxa"/>
          </w:tcPr>
          <w:p w14:paraId="1C49DE4D"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No</w:t>
            </w:r>
          </w:p>
        </w:tc>
        <w:tc>
          <w:tcPr>
            <w:tcW w:w="7087" w:type="dxa"/>
          </w:tcPr>
          <w:p w14:paraId="58E2016B" w14:textId="77777777" w:rsidR="00D823A9" w:rsidRDefault="00D823A9" w:rsidP="00B7754C">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In our understanding, depending on the UE </w:t>
            </w:r>
            <w:r>
              <w:rPr>
                <w:rFonts w:ascii="Calibri" w:hAnsi="Calibri" w:cs="Calibri"/>
                <w:sz w:val="22"/>
                <w:szCs w:val="22"/>
                <w:lang w:eastAsia="ko-KR"/>
              </w:rPr>
              <w:t>implementation</w:t>
            </w:r>
            <w:r>
              <w:rPr>
                <w:rFonts w:ascii="Calibri" w:hAnsi="Calibri" w:cs="Calibri" w:hint="eastAsia"/>
                <w:sz w:val="22"/>
                <w:szCs w:val="22"/>
                <w:lang w:eastAsia="ko-KR"/>
              </w:rPr>
              <w:t xml:space="preserve">, it would be allowed that the UE </w:t>
            </w:r>
            <w:r>
              <w:rPr>
                <w:rFonts w:ascii="Calibri" w:hAnsi="Calibri" w:cs="Calibri"/>
                <w:sz w:val="22"/>
                <w:szCs w:val="22"/>
                <w:lang w:eastAsia="ko-KR"/>
              </w:rPr>
              <w:t>utilize</w:t>
            </w:r>
            <w:r>
              <w:rPr>
                <w:rFonts w:ascii="Calibri" w:hAnsi="Calibri" w:cs="Calibri" w:hint="eastAsia"/>
                <w:sz w:val="22"/>
                <w:szCs w:val="22"/>
                <w:lang w:eastAsia="ko-KR"/>
              </w:rPr>
              <w:t xml:space="preserve"> the shared COT even though the time gap between COT-SI and the first SL </w:t>
            </w:r>
            <w:r>
              <w:rPr>
                <w:rFonts w:ascii="Calibri" w:hAnsi="Calibri" w:cs="Calibri"/>
                <w:sz w:val="22"/>
                <w:szCs w:val="22"/>
                <w:lang w:eastAsia="ko-KR"/>
              </w:rPr>
              <w:t>transmission</w:t>
            </w:r>
            <w:r>
              <w:rPr>
                <w:rFonts w:ascii="Calibri" w:hAnsi="Calibri" w:cs="Calibri" w:hint="eastAsia"/>
                <w:sz w:val="22"/>
                <w:szCs w:val="22"/>
                <w:lang w:eastAsia="ko-KR"/>
              </w:rPr>
              <w:t xml:space="preserve"> of the UE is less than the required UE processing time, T_proc,0. This assumption is aligned with the existing specification as follows:</w:t>
            </w:r>
          </w:p>
          <w:p w14:paraId="715D50B7" w14:textId="77777777" w:rsidR="00D823A9" w:rsidRDefault="00D823A9" w:rsidP="00B7754C">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---TS37.213 section 4.5.3 ----</w:t>
            </w:r>
          </w:p>
          <w:p w14:paraId="23EE7D6F" w14:textId="77777777" w:rsidR="00D823A9" w:rsidRPr="0071525C" w:rsidRDefault="00D823A9" w:rsidP="00B7754C">
            <w:pPr>
              <w:rPr>
                <w:lang w:val="en-US" w:eastAsia="x-none"/>
              </w:rPr>
            </w:pPr>
            <w:r w:rsidRPr="0071525C">
              <w:rPr>
                <w:lang w:val="en-US" w:eastAsia="x-none"/>
              </w:rPr>
              <w:t xml:space="preserve">If a UE shares a channel occupancy initiated by another UE using the channel access procedures described in clause 4.5.1 on a channel to transmit SL transmission(s), the UE may </w:t>
            </w:r>
            <w:r w:rsidRPr="0071525C">
              <w:rPr>
                <w:lang w:val="en-US"/>
              </w:rPr>
              <w:t>transmit a SL transmission that follows the</w:t>
            </w:r>
            <w:r w:rsidRPr="0071525C">
              <w:rPr>
                <w:lang w:val="en-US" w:eastAsia="x-none"/>
              </w:rPr>
              <w:t xml:space="preserve"> SL transmission by the UE that has initiated the channel occupancy after a transmission gap as follows:</w:t>
            </w:r>
          </w:p>
          <w:p w14:paraId="0F4ED608" w14:textId="77777777" w:rsidR="00D823A9" w:rsidRPr="0071525C" w:rsidRDefault="00D823A9" w:rsidP="00B7754C">
            <w:pPr>
              <w:pStyle w:val="B1"/>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5E75A80D" w14:textId="77777777" w:rsidR="00D823A9" w:rsidRPr="0071525C" w:rsidRDefault="00D823A9" w:rsidP="00B7754C">
            <w:pPr>
              <w:pStyle w:val="B1"/>
            </w:pPr>
            <w:r>
              <w:t>-</w:t>
            </w:r>
            <w:r>
              <w:tab/>
            </w:r>
            <w:r w:rsidRPr="0059537E">
              <w:rPr>
                <w:highlight w:val="yellow"/>
              </w:rPr>
              <w:t xml:space="preserve">If the transmission gap is </w:t>
            </w:r>
            <m:oMath>
              <m:r>
                <w:rPr>
                  <w:rFonts w:ascii="Cambria Math" w:hAnsi="Cambria Math"/>
                  <w:highlight w:val="yellow"/>
                </w:rPr>
                <m:t>16μs</m:t>
              </m:r>
            </m:oMath>
            <w:r w:rsidRPr="0059537E">
              <w:rPr>
                <w:highlight w:val="yellow"/>
              </w:rPr>
              <w:t>,</w:t>
            </w:r>
            <w:r w:rsidRPr="0071525C">
              <w:t xml:space="preserve"> the UE can transmit the SL transmission on the channel after performing Type 2B channel access procedures as described in clause 4.5.2.2.</w:t>
            </w:r>
          </w:p>
          <w:p w14:paraId="62BCEEEF" w14:textId="77777777" w:rsidR="00D823A9" w:rsidRPr="0071525C" w:rsidRDefault="00D823A9" w:rsidP="00B7754C">
            <w:pPr>
              <w:pStyle w:val="B1"/>
            </w:pPr>
            <w:r>
              <w:t>-</w:t>
            </w:r>
            <w:r>
              <w:tab/>
            </w:r>
            <w:r w:rsidRPr="0059537E">
              <w:rPr>
                <w:highlight w:val="yellow"/>
              </w:rPr>
              <w:t xml:space="preserve">If the transmission gap is up to </w:t>
            </w:r>
            <m:oMath>
              <m:r>
                <w:rPr>
                  <w:rFonts w:ascii="Cambria Math" w:hAnsi="Cambria Math"/>
                  <w:highlight w:val="yellow"/>
                </w:rPr>
                <m:t>16μs</m:t>
              </m:r>
            </m:oMath>
            <w:r w:rsidRPr="0071525C">
              <w:t>, the UE can transmit the SL transmission on the channel after performing Type 2C channel access as described in clause 4.5.2.3.</w:t>
            </w:r>
          </w:p>
          <w:p w14:paraId="05273C77"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hint="eastAsia"/>
                <w:sz w:val="22"/>
                <w:szCs w:val="22"/>
                <w:lang w:eastAsia="ko-KR"/>
              </w:rPr>
              <w:t>----------</w:t>
            </w:r>
          </w:p>
        </w:tc>
      </w:tr>
      <w:tr w:rsidR="00D823A9" w14:paraId="25F58C10" w14:textId="77777777" w:rsidTr="00B7754C">
        <w:tc>
          <w:tcPr>
            <w:tcW w:w="1555" w:type="dxa"/>
          </w:tcPr>
          <w:p w14:paraId="458C29C9"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sidRPr="006449F7">
              <w:rPr>
                <w:rFonts w:asciiTheme="minorHAnsi" w:eastAsiaTheme="minorEastAsia" w:hAnsiTheme="minorHAnsi" w:cstheme="minorHAnsi"/>
                <w:sz w:val="22"/>
                <w:szCs w:val="22"/>
                <w:lang w:eastAsia="zh-CN"/>
              </w:rPr>
              <w:t xml:space="preserve">Huawei, </w:t>
            </w:r>
            <w:proofErr w:type="spellStart"/>
            <w:r w:rsidRPr="006449F7">
              <w:rPr>
                <w:rFonts w:asciiTheme="minorHAnsi" w:eastAsiaTheme="minorEastAsia" w:hAnsiTheme="minorHAnsi" w:cstheme="minorHAnsi"/>
                <w:sz w:val="22"/>
                <w:szCs w:val="22"/>
                <w:lang w:eastAsia="zh-CN"/>
              </w:rPr>
              <w:t>HiSilicon</w:t>
            </w:r>
            <w:proofErr w:type="spellEnd"/>
          </w:p>
        </w:tc>
        <w:tc>
          <w:tcPr>
            <w:tcW w:w="992" w:type="dxa"/>
          </w:tcPr>
          <w:p w14:paraId="2D2BEA26"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color w:val="000000" w:themeColor="text1"/>
                <w:sz w:val="22"/>
                <w:szCs w:val="22"/>
                <w:lang w:val="en-US" w:eastAsia="zh-CN"/>
              </w:rPr>
              <w:t>Comments</w:t>
            </w:r>
          </w:p>
        </w:tc>
        <w:tc>
          <w:tcPr>
            <w:tcW w:w="7087" w:type="dxa"/>
          </w:tcPr>
          <w:p w14:paraId="08C27D63" w14:textId="77777777" w:rsidR="00D823A9" w:rsidRPr="006449F7"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sidRPr="006449F7">
              <w:rPr>
                <w:rFonts w:asciiTheme="minorHAnsi" w:eastAsiaTheme="minorEastAsia" w:hAnsiTheme="minorHAnsi" w:cstheme="minorHAnsi"/>
                <w:sz w:val="22"/>
                <w:szCs w:val="22"/>
                <w:lang w:eastAsia="zh-CN"/>
              </w:rPr>
              <w:t>Comments given as follow.</w:t>
            </w:r>
          </w:p>
          <w:p w14:paraId="285100AE" w14:textId="77777777" w:rsidR="00D823A9" w:rsidRPr="006449F7" w:rsidRDefault="00D823A9" w:rsidP="00D823A9">
            <w:pPr>
              <w:pStyle w:val="0Maintext"/>
              <w:numPr>
                <w:ilvl w:val="0"/>
                <w:numId w:val="96"/>
              </w:numPr>
              <w:spacing w:after="0" w:afterAutospacing="0" w:line="240" w:lineRule="auto"/>
              <w:jc w:val="left"/>
              <w:rPr>
                <w:rFonts w:asciiTheme="minorHAnsi" w:eastAsiaTheme="minorEastAsia" w:hAnsiTheme="minorHAnsi" w:cstheme="minorHAnsi"/>
                <w:sz w:val="22"/>
                <w:szCs w:val="22"/>
                <w:lang w:eastAsia="zh-CN"/>
              </w:rPr>
            </w:pPr>
            <w:r w:rsidRPr="006449F7">
              <w:rPr>
                <w:rFonts w:asciiTheme="minorHAnsi" w:eastAsiaTheme="minorEastAsia" w:hAnsiTheme="minorHAnsi" w:cstheme="minorHAnsi"/>
                <w:color w:val="000000" w:themeColor="text1"/>
                <w:sz w:val="22"/>
                <w:szCs w:val="22"/>
                <w:lang w:val="en-US" w:eastAsia="zh-CN"/>
              </w:rPr>
              <w:t xml:space="preserve">For the TP, the modification of  </w:t>
            </w:r>
            <m:oMath>
              <m:r>
                <w:rPr>
                  <w:rFonts w:ascii="Cambria Math" w:hAnsi="Cambria Math" w:cstheme="minorHAnsi"/>
                  <w:sz w:val="22"/>
                  <w:szCs w:val="22"/>
                </w:rPr>
                <m:t>K</m:t>
              </m:r>
              <m:r>
                <w:del w:id="132" w:author="Giovanni Chisci" w:date="2024-04-01T10:53:00Z">
                  <w:rPr>
                    <w:rFonts w:ascii="Cambria Math" w:hAnsi="Cambria Math" w:cstheme="minorHAnsi"/>
                    <w:sz w:val="22"/>
                    <w:szCs w:val="22"/>
                  </w:rPr>
                  <m:t>=0</m:t>
                </w:del>
              </m:r>
              <m:r>
                <w:ins w:id="133" w:author="Giovanni Chisci" w:date="2024-04-01T10:53:00Z">
                  <w:rPr>
                    <w:rFonts w:ascii="Cambria Math" w:hAnsi="Cambria Math" w:cstheme="minorHAnsi"/>
                    <w:sz w:val="22"/>
                    <w:szCs w:val="22"/>
                  </w:rPr>
                  <m:t>≤</m:t>
                </w:ins>
              </m:r>
              <m:sSub>
                <m:sSubPr>
                  <m:ctrlPr>
                    <w:ins w:id="134" w:author="Giovanni Chisci" w:date="2024-04-01T10:53:00Z">
                      <w:rPr>
                        <w:rFonts w:ascii="Cambria Math" w:hAnsi="Cambria Math" w:cstheme="minorHAnsi"/>
                        <w:i/>
                        <w:sz w:val="22"/>
                        <w:szCs w:val="22"/>
                      </w:rPr>
                    </w:ins>
                  </m:ctrlPr>
                </m:sSubPr>
                <m:e>
                  <m:r>
                    <w:ins w:id="135" w:author="Giovanni Chisci" w:date="2024-04-01T10:53:00Z">
                      <w:rPr>
                        <w:rFonts w:ascii="Cambria Math" w:hAnsi="Cambria Math" w:cstheme="minorHAnsi"/>
                        <w:sz w:val="22"/>
                        <w:szCs w:val="22"/>
                      </w:rPr>
                      <m:t>T</m:t>
                    </w:ins>
                  </m:r>
                </m:e>
                <m:sub>
                  <m:r>
                    <w:ins w:id="136" w:author="Giovanni Chisci" w:date="2024-04-01T10:53:00Z">
                      <w:rPr>
                        <w:rFonts w:ascii="Cambria Math" w:hAnsi="Cambria Math" w:cstheme="minorHAnsi"/>
                        <w:sz w:val="22"/>
                        <w:szCs w:val="22"/>
                      </w:rPr>
                      <m:t>proc,0</m:t>
                    </w:ins>
                  </m:r>
                </m:sub>
              </m:sSub>
            </m:oMath>
            <w:r w:rsidRPr="006449F7">
              <w:rPr>
                <w:rFonts w:asciiTheme="minorHAnsi" w:eastAsiaTheme="minorEastAsia" w:hAnsiTheme="minorHAnsi" w:cstheme="minorHAnsi"/>
                <w:sz w:val="22"/>
                <w:szCs w:val="22"/>
                <w:lang w:eastAsia="zh-CN"/>
              </w:rPr>
              <w:t xml:space="preserve"> is OK for us.</w:t>
            </w:r>
          </w:p>
          <w:p w14:paraId="4693D227" w14:textId="77777777" w:rsidR="00D823A9" w:rsidRPr="006449F7" w:rsidRDefault="00D823A9" w:rsidP="00D823A9">
            <w:pPr>
              <w:pStyle w:val="0Maintext"/>
              <w:numPr>
                <w:ilvl w:val="0"/>
                <w:numId w:val="96"/>
              </w:numPr>
              <w:spacing w:after="0" w:afterAutospacing="0" w:line="240" w:lineRule="auto"/>
              <w:jc w:val="left"/>
              <w:rPr>
                <w:rFonts w:asciiTheme="minorHAnsi" w:eastAsiaTheme="minorEastAsia" w:hAnsiTheme="minorHAnsi" w:cstheme="minorHAnsi"/>
                <w:sz w:val="22"/>
                <w:szCs w:val="22"/>
                <w:lang w:eastAsia="zh-CN"/>
              </w:rPr>
            </w:pPr>
            <w:r w:rsidRPr="006449F7">
              <w:rPr>
                <w:rFonts w:asciiTheme="minorHAnsi" w:eastAsiaTheme="minorEastAsia" w:hAnsiTheme="minorHAnsi" w:cstheme="minorHAnsi"/>
                <w:color w:val="000000" w:themeColor="text1"/>
                <w:sz w:val="22"/>
                <w:szCs w:val="22"/>
                <w:lang w:val="en-US" w:eastAsia="zh-CN"/>
              </w:rPr>
              <w:t>For the case “</w:t>
            </w:r>
            <w:r w:rsidRPr="006449F7">
              <w:rPr>
                <w:rFonts w:asciiTheme="minorHAnsi" w:hAnsiTheme="minorHAnsi" w:cstheme="minorHAnsi"/>
                <w:sz w:val="22"/>
                <w:szCs w:val="22"/>
                <w:lang w:val="en-AU"/>
              </w:rPr>
              <w:t xml:space="preserve">if </w:t>
            </w:r>
            <m:oMath>
              <m:sSub>
                <m:sSubPr>
                  <m:ctrlPr>
                    <w:rPr>
                      <w:rFonts w:ascii="Cambria Math" w:hAnsi="Cambria Math" w:cstheme="minorHAnsi"/>
                      <w:i/>
                      <w:sz w:val="22"/>
                      <w:szCs w:val="22"/>
                      <w:lang w:val="en-AU"/>
                    </w:rPr>
                  </m:ctrlPr>
                </m:sSubPr>
                <m:e>
                  <m:r>
                    <w:rPr>
                      <w:rFonts w:ascii="Cambria Math" w:hAnsi="Cambria Math" w:cstheme="minorHAnsi"/>
                      <w:sz w:val="22"/>
                      <w:szCs w:val="22"/>
                      <w:lang w:val="en-AU"/>
                    </w:rPr>
                    <m:t>T</m:t>
                  </m:r>
                </m:e>
                <m:sub>
                  <m:r>
                    <w:rPr>
                      <w:rFonts w:ascii="Cambria Math" w:hAnsi="Cambria Math" w:cstheme="minorHAnsi"/>
                      <w:sz w:val="22"/>
                      <w:szCs w:val="22"/>
                      <w:lang w:val="en-AU"/>
                    </w:rPr>
                    <m:t>proc,0</m:t>
                  </m:r>
                </m:sub>
              </m:sSub>
              <m:r>
                <w:rPr>
                  <w:rFonts w:ascii="Cambria Math" w:hAnsi="Cambria Math" w:cstheme="minorHAnsi"/>
                  <w:sz w:val="22"/>
                  <w:szCs w:val="22"/>
                  <w:lang w:val="en-AU"/>
                </w:rPr>
                <m:t>=3</m:t>
              </m:r>
            </m:oMath>
            <w:r w:rsidRPr="006449F7">
              <w:rPr>
                <w:rFonts w:asciiTheme="minorHAnsi" w:hAnsiTheme="minorHAnsi" w:cstheme="minorHAnsi"/>
                <w:sz w:val="22"/>
                <w:szCs w:val="22"/>
                <w:lang w:val="en-AU"/>
              </w:rPr>
              <w:t xml:space="preserve"> and </w:t>
            </w:r>
            <m:oMath>
              <m:r>
                <w:rPr>
                  <w:rFonts w:ascii="Cambria Math" w:hAnsi="Cambria Math" w:cstheme="minorHAnsi"/>
                  <w:sz w:val="22"/>
                  <w:szCs w:val="22"/>
                  <w:lang w:val="en-AU"/>
                </w:rPr>
                <m:t>K=1</m:t>
              </m:r>
            </m:oMath>
            <w:r w:rsidRPr="006449F7">
              <w:rPr>
                <w:rFonts w:asciiTheme="minorHAnsi" w:hAnsiTheme="minorHAnsi" w:cstheme="minorHAnsi"/>
                <w:sz w:val="22"/>
                <w:szCs w:val="22"/>
                <w:lang w:val="en-AU"/>
              </w:rPr>
              <w:t xml:space="preserve"> then the shared region is [n+3, n+1]</w:t>
            </w:r>
            <w:r w:rsidRPr="006449F7">
              <w:rPr>
                <w:rFonts w:asciiTheme="minorHAnsi" w:eastAsiaTheme="minorEastAsia" w:hAnsiTheme="minorHAnsi" w:cstheme="minorHAnsi"/>
                <w:color w:val="000000" w:themeColor="text1"/>
                <w:sz w:val="22"/>
                <w:szCs w:val="22"/>
                <w:lang w:val="en-US" w:eastAsia="zh-CN"/>
              </w:rPr>
              <w:t>”, we do not this this scenario will exist, because the UE implementation will avoid this situation.</w:t>
            </w:r>
          </w:p>
          <w:p w14:paraId="2FF1EBD3" w14:textId="77777777" w:rsidR="00D823A9" w:rsidRPr="006449F7" w:rsidRDefault="00D823A9" w:rsidP="00D823A9">
            <w:pPr>
              <w:pStyle w:val="0Maintext"/>
              <w:numPr>
                <w:ilvl w:val="0"/>
                <w:numId w:val="96"/>
              </w:numPr>
              <w:spacing w:after="0" w:afterAutospacing="0" w:line="240" w:lineRule="auto"/>
              <w:jc w:val="left"/>
              <w:rPr>
                <w:rFonts w:asciiTheme="minorHAnsi" w:eastAsiaTheme="minorEastAsia" w:hAnsiTheme="minorHAnsi" w:cstheme="minorHAnsi"/>
                <w:sz w:val="22"/>
                <w:szCs w:val="22"/>
                <w:lang w:eastAsia="zh-CN"/>
              </w:rPr>
            </w:pPr>
            <w:r w:rsidRPr="006449F7">
              <w:rPr>
                <w:rFonts w:asciiTheme="minorHAnsi" w:eastAsiaTheme="minorEastAsia" w:hAnsiTheme="minorHAnsi" w:cstheme="minorHAnsi"/>
                <w:sz w:val="22"/>
                <w:szCs w:val="22"/>
                <w:lang w:eastAsia="zh-CN"/>
              </w:rPr>
              <w:t>For the first change “</w:t>
            </w:r>
            <w:r w:rsidRPr="006449F7">
              <w:rPr>
                <w:rFonts w:asciiTheme="minorHAnsi" w:eastAsiaTheme="minorEastAsia" w:hAnsiTheme="minorHAnsi" w:cstheme="minorHAnsi"/>
                <w:color w:val="000000" w:themeColor="text1"/>
                <w:sz w:val="22"/>
                <w:szCs w:val="22"/>
                <w:lang w:val="en-US" w:eastAsia="zh-CN"/>
              </w:rPr>
              <w:t xml:space="preserve">of  </w:t>
            </w:r>
            <m:oMath>
              <m:r>
                <w:rPr>
                  <w:rFonts w:ascii="Cambria Math" w:hAnsi="Cambria Math" w:cstheme="minorHAnsi"/>
                  <w:sz w:val="22"/>
                  <w:szCs w:val="22"/>
                </w:rPr>
                <m:t>K≤</m:t>
              </m:r>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proc,0</m:t>
                  </m:r>
                </m:sub>
              </m:sSub>
            </m:oMath>
            <w:r w:rsidRPr="006449F7">
              <w:rPr>
                <w:rFonts w:asciiTheme="minorHAnsi" w:eastAsiaTheme="minorEastAsia" w:hAnsiTheme="minorHAnsi" w:cstheme="minorHAnsi"/>
                <w:sz w:val="22"/>
                <w:szCs w:val="22"/>
                <w:lang w:eastAsia="zh-CN"/>
              </w:rPr>
              <w:t xml:space="preserve">”, we think it is not necessary, since for the case </w:t>
            </w:r>
            <m:oMath>
              <m:r>
                <w:rPr>
                  <w:rFonts w:ascii="Cambria Math" w:hAnsi="Cambria Math" w:cstheme="minorHAnsi"/>
                  <w:sz w:val="22"/>
                  <w:szCs w:val="22"/>
                </w:rPr>
                <m:t>K&lt;</m:t>
              </m:r>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proc,0</m:t>
                  </m:r>
                </m:sub>
              </m:sSub>
            </m:oMath>
            <w:r w:rsidRPr="006449F7">
              <w:rPr>
                <w:rFonts w:asciiTheme="minorHAnsi" w:eastAsiaTheme="minorEastAsia" w:hAnsiTheme="minorHAnsi" w:cstheme="minorHAnsi"/>
                <w:sz w:val="22"/>
                <w:szCs w:val="22"/>
              </w:rPr>
              <w:t xml:space="preserve"> </w:t>
            </w:r>
            <w:r w:rsidRPr="006449F7">
              <w:rPr>
                <w:rFonts w:asciiTheme="minorHAnsi" w:eastAsiaTheme="minorEastAsia" w:hAnsiTheme="minorHAnsi" w:cstheme="minorHAnsi"/>
                <w:sz w:val="22"/>
                <w:szCs w:val="22"/>
                <w:lang w:eastAsia="zh-CN"/>
              </w:rPr>
              <w:t>part</w:t>
            </w:r>
            <w:r w:rsidRPr="006449F7">
              <w:rPr>
                <w:rFonts w:asciiTheme="minorHAnsi" w:eastAsiaTheme="minorEastAsia" w:hAnsiTheme="minorHAnsi" w:cstheme="minorHAnsi"/>
                <w:sz w:val="22"/>
                <w:szCs w:val="22"/>
              </w:rPr>
              <w:t>, it could be regarded as an error case and let UE to handle it. UE may have a strong capability to decode COT-SI very fast, then it can share the COT, if not, UE performs Type 1 LBT.</w:t>
            </w:r>
          </w:p>
          <w:p w14:paraId="6EF0C655" w14:textId="77777777" w:rsidR="00D823A9" w:rsidRDefault="00D823A9" w:rsidP="00B7754C">
            <w:pPr>
              <w:pStyle w:val="0Maintext"/>
              <w:spacing w:after="0" w:afterAutospacing="0" w:line="240" w:lineRule="auto"/>
              <w:ind w:firstLine="0"/>
              <w:jc w:val="left"/>
              <w:rPr>
                <w:rFonts w:ascii="Calibri" w:hAnsi="Calibri" w:cs="Calibri"/>
                <w:sz w:val="22"/>
                <w:szCs w:val="22"/>
              </w:rPr>
            </w:pPr>
            <w:r w:rsidRPr="006449F7">
              <w:rPr>
                <w:rFonts w:asciiTheme="minorHAnsi" w:eastAsiaTheme="minorEastAsia" w:hAnsiTheme="minorHAnsi" w:cstheme="minorHAnsi"/>
                <w:sz w:val="22"/>
                <w:szCs w:val="22"/>
                <w:lang w:eastAsia="zh-CN"/>
              </w:rPr>
              <w:t xml:space="preserve">For the second change, we are generally fine, a small suggested change is “the UE(s) </w:t>
            </w:r>
            <w:r w:rsidRPr="006449F7">
              <w:rPr>
                <w:rFonts w:asciiTheme="minorHAnsi" w:eastAsiaTheme="minorEastAsia" w:hAnsiTheme="minorHAnsi" w:cstheme="minorHAnsi"/>
                <w:strike/>
                <w:color w:val="00B050"/>
                <w:sz w:val="22"/>
                <w:szCs w:val="22"/>
                <w:lang w:eastAsia="zh-CN"/>
              </w:rPr>
              <w:t xml:space="preserve">can </w:t>
            </w:r>
            <w:r w:rsidRPr="006449F7">
              <w:rPr>
                <w:rFonts w:asciiTheme="minorHAnsi" w:eastAsiaTheme="minorEastAsia" w:hAnsiTheme="minorHAnsi" w:cstheme="minorHAnsi"/>
                <w:color w:val="00B050"/>
                <w:sz w:val="22"/>
                <w:szCs w:val="22"/>
                <w:lang w:eastAsia="zh-CN"/>
              </w:rPr>
              <w:t>may</w:t>
            </w:r>
            <w:r w:rsidRPr="006449F7">
              <w:rPr>
                <w:rFonts w:asciiTheme="minorHAnsi" w:eastAsiaTheme="minorEastAsia" w:hAnsiTheme="minorHAnsi" w:cstheme="minorHAnsi"/>
                <w:strike/>
                <w:color w:val="00B050"/>
                <w:sz w:val="22"/>
                <w:szCs w:val="22"/>
                <w:lang w:eastAsia="zh-CN"/>
              </w:rPr>
              <w:t xml:space="preserve"> </w:t>
            </w:r>
            <w:r w:rsidRPr="006449F7">
              <w:rPr>
                <w:rFonts w:asciiTheme="minorHAnsi" w:eastAsiaTheme="minorEastAsia" w:hAnsiTheme="minorHAnsi" w:cstheme="minorHAnsi"/>
                <w:sz w:val="22"/>
                <w:szCs w:val="22"/>
                <w:lang w:eastAsia="zh-CN"/>
              </w:rPr>
              <w:t>transmit the selected CPE”.</w:t>
            </w:r>
          </w:p>
        </w:tc>
      </w:tr>
      <w:tr w:rsidR="00D823A9" w14:paraId="79F5678C" w14:textId="77777777" w:rsidTr="00B7754C">
        <w:tc>
          <w:tcPr>
            <w:tcW w:w="1555" w:type="dxa"/>
          </w:tcPr>
          <w:p w14:paraId="580B0BEA"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3AD50280" w14:textId="77777777" w:rsidR="00D823A9" w:rsidRPr="00456FC1"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18CDB0F5" w14:textId="77777777" w:rsidR="00D823A9" w:rsidRPr="0051760E" w:rsidRDefault="00D823A9" w:rsidP="00B7754C">
            <w:pPr>
              <w:spacing w:after="0" w:line="240" w:lineRule="auto"/>
              <w:rPr>
                <w:rFonts w:ascii="Calibri" w:eastAsia="SimSun" w:hAnsi="Calibri" w:cs="Calibri"/>
                <w:sz w:val="22"/>
                <w:szCs w:val="22"/>
                <w:lang w:eastAsia="zh-CN"/>
              </w:rPr>
            </w:pPr>
            <w:r w:rsidRPr="0051760E">
              <w:rPr>
                <w:rFonts w:ascii="Calibri" w:eastAsia="SimSun" w:hAnsi="Calibri" w:cs="Calibri"/>
                <w:sz w:val="22"/>
                <w:szCs w:val="22"/>
                <w:lang w:eastAsia="zh-CN"/>
              </w:rPr>
              <w:t>For the first change, K=0 comes from our previous agreement. We don’t think there is any strong reason to revise it. K is only to determine the remaining COT duration, anyway, T</w:t>
            </w:r>
            <w:r w:rsidRPr="0051760E">
              <w:rPr>
                <w:rFonts w:ascii="Calibri" w:eastAsia="SimSun" w:hAnsi="Calibri" w:cs="Calibri"/>
                <w:sz w:val="22"/>
                <w:szCs w:val="22"/>
                <w:vertAlign w:val="subscript"/>
                <w:lang w:eastAsia="zh-CN"/>
              </w:rPr>
              <w:t>proc,0</w:t>
            </w:r>
            <w:r>
              <w:rPr>
                <w:rFonts w:ascii="Calibri" w:eastAsia="SimSun" w:hAnsi="Calibri" w:cs="Calibri"/>
                <w:sz w:val="22"/>
                <w:szCs w:val="22"/>
                <w:lang w:eastAsia="zh-CN"/>
              </w:rPr>
              <w:t xml:space="preserve"> </w:t>
            </w:r>
            <w:r w:rsidRPr="0051760E">
              <w:rPr>
                <w:rFonts w:ascii="Calibri" w:eastAsia="SimSun" w:hAnsi="Calibri" w:cs="Calibri"/>
                <w:sz w:val="22"/>
                <w:szCs w:val="22"/>
                <w:lang w:eastAsia="zh-CN"/>
              </w:rPr>
              <w:t>still exists. If there is concern about the case T</w:t>
            </w:r>
            <w:r w:rsidRPr="0051760E">
              <w:rPr>
                <w:rFonts w:ascii="Calibri" w:eastAsia="SimSun" w:hAnsi="Calibri" w:cs="Calibri"/>
                <w:sz w:val="22"/>
                <w:szCs w:val="22"/>
                <w:vertAlign w:val="subscript"/>
                <w:lang w:eastAsia="zh-CN"/>
              </w:rPr>
              <w:t>proc,0</w:t>
            </w:r>
            <w:r w:rsidRPr="0051760E">
              <w:rPr>
                <w:rFonts w:ascii="Calibri" w:eastAsia="SimSun" w:hAnsi="Calibri" w:cs="Calibri"/>
                <w:sz w:val="22"/>
                <w:szCs w:val="22"/>
                <w:lang w:eastAsia="zh-CN"/>
              </w:rPr>
              <w:t xml:space="preserve">&gt;K, we prefer revert the modification we made in the last meeting, i.e., </w:t>
            </w:r>
            <w:r w:rsidRPr="0051760E">
              <w:rPr>
                <w:rFonts w:ascii="Calibri" w:hAnsi="Calibri" w:cs="Calibri"/>
                <w:sz w:val="22"/>
                <w:szCs w:val="22"/>
              </w:rPr>
              <w:t>starting</w:t>
            </w:r>
            <w:r w:rsidRPr="0051760E">
              <w:rPr>
                <w:rFonts w:ascii="Calibri" w:hAnsi="Calibri" w:cs="Calibri"/>
                <w:strike/>
                <w:color w:val="FF0000"/>
                <w:sz w:val="22"/>
                <w:szCs w:val="22"/>
              </w:rPr>
              <w:t xml:space="preserve"> </w:t>
            </w:r>
            <m:oMath>
              <m:sSub>
                <m:sSubPr>
                  <m:ctrlPr>
                    <w:rPr>
                      <w:rFonts w:ascii="Cambria Math" w:hAnsi="Cambria Math" w:cs="Calibri"/>
                      <w:i/>
                      <w:strike/>
                      <w:color w:val="FF0000"/>
                      <w:sz w:val="22"/>
                      <w:szCs w:val="22"/>
                    </w:rPr>
                  </m:ctrlPr>
                </m:sSubPr>
                <m:e>
                  <m:r>
                    <w:rPr>
                      <w:rFonts w:ascii="Cambria Math" w:hAnsi="Cambria Math" w:cs="Calibri"/>
                      <w:strike/>
                      <w:color w:val="FF0000"/>
                      <w:sz w:val="22"/>
                      <w:szCs w:val="22"/>
                    </w:rPr>
                    <m:t>T</m:t>
                  </m:r>
                </m:e>
                <m:sub>
                  <m:r>
                    <w:rPr>
                      <w:rFonts w:ascii="Cambria Math" w:hAnsi="Cambria Math" w:cs="Calibri"/>
                      <w:strike/>
                      <w:color w:val="FF0000"/>
                      <w:sz w:val="22"/>
                      <w:szCs w:val="22"/>
                    </w:rPr>
                    <m:t>proc,0</m:t>
                  </m:r>
                </m:sub>
              </m:sSub>
            </m:oMath>
            <w:r w:rsidRPr="0051760E">
              <w:rPr>
                <w:rFonts w:ascii="Calibri" w:hAnsi="Calibri" w:cs="Calibri"/>
                <w:sz w:val="22"/>
                <w:szCs w:val="22"/>
              </w:rPr>
              <w:t xml:space="preserve"> from the end of slot </w:t>
            </w:r>
            <m:oMath>
              <m:r>
                <w:rPr>
                  <w:rFonts w:ascii="Cambria Math" w:hAnsi="Cambria Math" w:cs="Calibri"/>
                  <w:sz w:val="22"/>
                  <w:szCs w:val="22"/>
                </w:rPr>
                <m:t>n</m:t>
              </m:r>
            </m:oMath>
            <w:r w:rsidRPr="0051760E">
              <w:rPr>
                <w:rFonts w:ascii="Calibri" w:hAnsi="Calibri" w:cs="Calibri"/>
                <w:sz w:val="22"/>
                <w:szCs w:val="22"/>
              </w:rPr>
              <w:t xml:space="preserve"> and ending at slot </w:t>
            </w:r>
            <m:oMath>
              <m:r>
                <w:rPr>
                  <w:rFonts w:ascii="Cambria Math" w:hAnsi="Cambria Math" w:cs="Calibri"/>
                  <w:sz w:val="22"/>
                  <w:szCs w:val="22"/>
                </w:rPr>
                <m:t>n+K</m:t>
              </m:r>
            </m:oMath>
            <w:r w:rsidRPr="0051760E">
              <w:rPr>
                <w:rFonts w:ascii="Calibri" w:hAnsi="Calibri" w:cs="Calibri"/>
                <w:sz w:val="22"/>
                <w:szCs w:val="22"/>
              </w:rPr>
              <w:t>.</w:t>
            </w:r>
          </w:p>
          <w:p w14:paraId="260A7348" w14:textId="77777777" w:rsidR="00D823A9" w:rsidRPr="0051760E" w:rsidRDefault="00D823A9" w:rsidP="00B7754C">
            <w:pPr>
              <w:pStyle w:val="0Maintext"/>
              <w:spacing w:after="0" w:afterAutospacing="0" w:line="240" w:lineRule="auto"/>
              <w:ind w:firstLine="0"/>
              <w:jc w:val="left"/>
              <w:rPr>
                <w:rFonts w:ascii="Calibri" w:eastAsiaTheme="minorEastAsia" w:hAnsi="Calibri" w:cs="Calibri"/>
                <w:sz w:val="22"/>
                <w:szCs w:val="22"/>
                <w:lang w:val="en-US" w:eastAsia="zh-CN"/>
              </w:rPr>
            </w:pPr>
            <w:r w:rsidRPr="0051760E">
              <w:rPr>
                <w:rFonts w:ascii="Calibri" w:eastAsia="SimSun" w:hAnsi="Calibri" w:cs="Calibri"/>
                <w:sz w:val="22"/>
                <w:szCs w:val="22"/>
                <w:lang w:eastAsia="zh-CN"/>
              </w:rPr>
              <w:t>For the second change, the motivation of this change seems unclear</w:t>
            </w:r>
            <w:r>
              <w:rPr>
                <w:rFonts w:ascii="Calibri" w:eastAsia="SimSun" w:hAnsi="Calibri" w:cs="Calibri"/>
                <w:sz w:val="22"/>
                <w:szCs w:val="22"/>
                <w:lang w:eastAsia="zh-CN"/>
              </w:rPr>
              <w:t xml:space="preserve"> to us</w:t>
            </w:r>
            <w:r w:rsidRPr="0051760E">
              <w:rPr>
                <w:rFonts w:ascii="Calibri" w:eastAsia="SimSun" w:hAnsi="Calibri" w:cs="Calibri"/>
                <w:sz w:val="22"/>
                <w:szCs w:val="22"/>
                <w:lang w:eastAsia="zh-CN"/>
              </w:rPr>
              <w:t>.</w:t>
            </w:r>
          </w:p>
        </w:tc>
      </w:tr>
      <w:tr w:rsidR="00D823A9" w14:paraId="06368EE9" w14:textId="77777777" w:rsidTr="00B7754C">
        <w:tc>
          <w:tcPr>
            <w:tcW w:w="1555" w:type="dxa"/>
            <w:tcBorders>
              <w:top w:val="single" w:sz="4" w:space="0" w:color="auto"/>
              <w:left w:val="single" w:sz="4" w:space="0" w:color="auto"/>
              <w:bottom w:val="single" w:sz="4" w:space="0" w:color="auto"/>
              <w:right w:val="single" w:sz="4" w:space="0" w:color="auto"/>
            </w:tcBorders>
          </w:tcPr>
          <w:p w14:paraId="56925042"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rPr>
              <w:t>QC</w:t>
            </w:r>
          </w:p>
        </w:tc>
        <w:tc>
          <w:tcPr>
            <w:tcW w:w="992" w:type="dxa"/>
            <w:tcBorders>
              <w:top w:val="single" w:sz="4" w:space="0" w:color="auto"/>
              <w:left w:val="single" w:sz="4" w:space="0" w:color="auto"/>
              <w:bottom w:val="single" w:sz="4" w:space="0" w:color="auto"/>
              <w:right w:val="single" w:sz="4" w:space="0" w:color="auto"/>
            </w:tcBorders>
          </w:tcPr>
          <w:p w14:paraId="461DCB1E"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rPr>
              <w:t>Yes</w:t>
            </w:r>
          </w:p>
        </w:tc>
        <w:tc>
          <w:tcPr>
            <w:tcW w:w="7087" w:type="dxa"/>
            <w:tcBorders>
              <w:top w:val="single" w:sz="4" w:space="0" w:color="auto"/>
              <w:left w:val="single" w:sz="4" w:space="0" w:color="auto"/>
              <w:bottom w:val="single" w:sz="4" w:space="0" w:color="auto"/>
              <w:right w:val="single" w:sz="4" w:space="0" w:color="auto"/>
            </w:tcBorders>
          </w:tcPr>
          <w:p w14:paraId="00062142"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See description of Issue 2-3</w:t>
            </w:r>
          </w:p>
        </w:tc>
      </w:tr>
      <w:tr w:rsidR="00D823A9" w14:paraId="6845D671" w14:textId="77777777" w:rsidTr="00B7754C">
        <w:tc>
          <w:tcPr>
            <w:tcW w:w="1555" w:type="dxa"/>
            <w:tcBorders>
              <w:top w:val="single" w:sz="4" w:space="0" w:color="auto"/>
              <w:left w:val="single" w:sz="4" w:space="0" w:color="auto"/>
              <w:bottom w:val="single" w:sz="4" w:space="0" w:color="auto"/>
              <w:right w:val="single" w:sz="4" w:space="0" w:color="auto"/>
            </w:tcBorders>
          </w:tcPr>
          <w:p w14:paraId="76154162"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287A31B3"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N</w:t>
            </w:r>
            <w:r>
              <w:rPr>
                <w:rFonts w:asciiTheme="minorHAnsi" w:eastAsiaTheme="minorEastAsia" w:hAnsiTheme="minorHAnsi" w:cstheme="minorHAnsi"/>
                <w:color w:val="000000" w:themeColor="text1"/>
                <w:sz w:val="22"/>
                <w:szCs w:val="22"/>
                <w:lang w:val="en-US" w:eastAsia="zh-CN"/>
              </w:rPr>
              <w:t>o</w:t>
            </w:r>
          </w:p>
        </w:tc>
        <w:tc>
          <w:tcPr>
            <w:tcW w:w="7087" w:type="dxa"/>
            <w:tcBorders>
              <w:top w:val="single" w:sz="4" w:space="0" w:color="auto"/>
              <w:left w:val="single" w:sz="4" w:space="0" w:color="auto"/>
              <w:bottom w:val="single" w:sz="4" w:space="0" w:color="auto"/>
              <w:right w:val="single" w:sz="4" w:space="0" w:color="auto"/>
            </w:tcBorders>
          </w:tcPr>
          <w:p w14:paraId="72D1736B"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color w:val="000000" w:themeColor="text1"/>
                <w:sz w:val="22"/>
                <w:lang w:val="en-US" w:eastAsia="zh-CN"/>
              </w:rPr>
              <w:t xml:space="preserve">Current spec. is clear. </w:t>
            </w:r>
            <w:r>
              <w:rPr>
                <w:rFonts w:ascii="Calibri" w:eastAsiaTheme="minorEastAsia" w:hAnsi="Calibri" w:cs="Calibri" w:hint="eastAsia"/>
                <w:color w:val="000000" w:themeColor="text1"/>
                <w:sz w:val="22"/>
                <w:lang w:val="en-US" w:eastAsia="zh-CN"/>
              </w:rPr>
              <w:t>S</w:t>
            </w:r>
            <w:r>
              <w:rPr>
                <w:rFonts w:ascii="Calibri" w:eastAsiaTheme="minorEastAsia" w:hAnsi="Calibri" w:cs="Calibri"/>
                <w:color w:val="000000" w:themeColor="text1"/>
                <w:sz w:val="22"/>
                <w:lang w:val="en-US" w:eastAsia="zh-CN"/>
              </w:rPr>
              <w:t>election of K is up to UE, which should be larger than Tproc,0 when the UE share the COT to others. If UE decides not to share the COT, K is zero.</w:t>
            </w:r>
          </w:p>
        </w:tc>
      </w:tr>
      <w:tr w:rsidR="00D823A9" w14:paraId="5F5255A6" w14:textId="77777777" w:rsidTr="00B7754C">
        <w:tc>
          <w:tcPr>
            <w:tcW w:w="1555" w:type="dxa"/>
            <w:tcBorders>
              <w:top w:val="single" w:sz="4" w:space="0" w:color="auto"/>
              <w:left w:val="single" w:sz="4" w:space="0" w:color="auto"/>
              <w:bottom w:val="single" w:sz="4" w:space="0" w:color="auto"/>
              <w:right w:val="single" w:sz="4" w:space="0" w:color="auto"/>
            </w:tcBorders>
          </w:tcPr>
          <w:p w14:paraId="5A408F95"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Samsung</w:t>
            </w:r>
          </w:p>
        </w:tc>
        <w:tc>
          <w:tcPr>
            <w:tcW w:w="992" w:type="dxa"/>
            <w:tcBorders>
              <w:top w:val="single" w:sz="4" w:space="0" w:color="auto"/>
              <w:left w:val="single" w:sz="4" w:space="0" w:color="auto"/>
              <w:bottom w:val="single" w:sz="4" w:space="0" w:color="auto"/>
              <w:right w:val="single" w:sz="4" w:space="0" w:color="auto"/>
            </w:tcBorders>
          </w:tcPr>
          <w:p w14:paraId="79D11B7F"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color w:val="000000" w:themeColor="text1"/>
                <w:sz w:val="22"/>
                <w:szCs w:val="22"/>
                <w:lang w:val="en-US" w:eastAsia="zh-CN"/>
              </w:rPr>
              <w:t>No</w:t>
            </w:r>
          </w:p>
        </w:tc>
        <w:tc>
          <w:tcPr>
            <w:tcW w:w="7087" w:type="dxa"/>
            <w:tcBorders>
              <w:top w:val="single" w:sz="4" w:space="0" w:color="auto"/>
              <w:left w:val="single" w:sz="4" w:space="0" w:color="auto"/>
              <w:bottom w:val="single" w:sz="4" w:space="0" w:color="auto"/>
              <w:right w:val="single" w:sz="4" w:space="0" w:color="auto"/>
            </w:tcBorders>
          </w:tcPr>
          <w:p w14:paraId="6618C534" w14:textId="77777777" w:rsidR="00D823A9" w:rsidRDefault="00D823A9" w:rsidP="00B7754C">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UE behavior after changing is same</w:t>
            </w:r>
          </w:p>
        </w:tc>
      </w:tr>
      <w:tr w:rsidR="008B72B1" w14:paraId="0640BD63" w14:textId="77777777" w:rsidTr="008B72B1">
        <w:tc>
          <w:tcPr>
            <w:tcW w:w="1555" w:type="dxa"/>
          </w:tcPr>
          <w:p w14:paraId="3090E663" w14:textId="77777777" w:rsidR="008B72B1" w:rsidRDefault="008B72B1" w:rsidP="008F2151">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sz w:val="22"/>
                <w:szCs w:val="22"/>
                <w:lang w:val="en-US" w:eastAsia="zh-CN"/>
              </w:rPr>
              <w:lastRenderedPageBreak/>
              <w:t>ZTE</w:t>
            </w:r>
          </w:p>
        </w:tc>
        <w:tc>
          <w:tcPr>
            <w:tcW w:w="992" w:type="dxa"/>
          </w:tcPr>
          <w:p w14:paraId="41E34213" w14:textId="77777777" w:rsidR="008B72B1" w:rsidRDefault="008B72B1" w:rsidP="008F2151">
            <w:pPr>
              <w:pStyle w:val="0Maintext"/>
              <w:spacing w:after="0" w:afterAutospacing="0" w:line="240" w:lineRule="auto"/>
              <w:ind w:left="440" w:hangingChars="200" w:hanging="44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sz w:val="22"/>
                <w:szCs w:val="22"/>
                <w:lang w:val="en-US" w:eastAsia="zh-CN"/>
              </w:rPr>
              <w:t>Partially OK</w:t>
            </w:r>
          </w:p>
        </w:tc>
        <w:tc>
          <w:tcPr>
            <w:tcW w:w="7087" w:type="dxa"/>
          </w:tcPr>
          <w:p w14:paraId="466AB223" w14:textId="77777777" w:rsidR="008B72B1" w:rsidRDefault="008B72B1" w:rsidP="008F2151">
            <w:pPr>
              <w:pStyle w:val="0Maintext"/>
              <w:spacing w:after="0" w:afterAutospacing="0" w:line="240" w:lineRule="auto"/>
              <w:ind w:firstLine="0"/>
              <w:jc w:val="left"/>
              <w:rPr>
                <w:rFonts w:ascii="Calibri" w:eastAsia="SimSun" w:hAnsi="Calibri" w:cs="Calibri"/>
                <w:color w:val="000000" w:themeColor="text1"/>
                <w:sz w:val="22"/>
                <w:lang w:val="en-US" w:eastAsia="zh-CN"/>
              </w:rPr>
            </w:pPr>
            <w:r>
              <w:rPr>
                <w:rFonts w:ascii="Calibri" w:eastAsia="SimSun" w:hAnsi="Calibri" w:cs="Calibri" w:hint="eastAsia"/>
                <w:color w:val="000000" w:themeColor="text1"/>
                <w:sz w:val="22"/>
                <w:lang w:val="en-US" w:eastAsia="zh-CN"/>
              </w:rPr>
              <w:t xml:space="preserve">The first change </w:t>
            </w:r>
            <w:r>
              <w:rPr>
                <w:rFonts w:ascii="Calibri" w:eastAsia="SimSun" w:hAnsi="Calibri" w:cs="Calibri"/>
                <w:color w:val="000000" w:themeColor="text1"/>
                <w:sz w:val="22"/>
                <w:lang w:val="en-US" w:eastAsia="zh-CN"/>
              </w:rPr>
              <w:t>“</w:t>
            </w:r>
            <w:r>
              <w:t xml:space="preserve"> </w:t>
            </w:r>
            <m:oMath>
              <m:r>
                <w:rPr>
                  <w:rFonts w:ascii="Cambria Math" w:hAnsi="Cambria Math"/>
                </w:rPr>
                <m:t>K≤</m:t>
              </m:r>
              <m:sSub>
                <m:sSubPr>
                  <m:ctrlPr>
                    <w:rPr>
                      <w:rFonts w:ascii="Cambria Math" w:hAnsi="Cambria Math"/>
                      <w:i/>
                    </w:rPr>
                  </m:ctrlPr>
                </m:sSubPr>
                <m:e>
                  <m:r>
                    <w:rPr>
                      <w:rFonts w:ascii="Cambria Math" w:hAnsi="Cambria Math"/>
                    </w:rPr>
                    <m:t>T</m:t>
                  </m:r>
                </m:e>
                <m:sub>
                  <m:r>
                    <w:rPr>
                      <w:rFonts w:ascii="Cambria Math" w:hAnsi="Cambria Math"/>
                    </w:rPr>
                    <m:t>proc,0</m:t>
                  </m:r>
                </m:sub>
              </m:sSub>
            </m:oMath>
            <w:r>
              <w:rPr>
                <w:rFonts w:ascii="Calibri" w:eastAsia="SimSun" w:hAnsi="Calibri" w:cs="Calibri"/>
                <w:color w:val="000000" w:themeColor="text1"/>
                <w:sz w:val="22"/>
                <w:lang w:val="en-US" w:eastAsia="zh-CN"/>
              </w:rPr>
              <w:t>”</w:t>
            </w:r>
            <w:r>
              <w:rPr>
                <w:rFonts w:ascii="Calibri" w:eastAsia="SimSun" w:hAnsi="Calibri" w:cs="Calibri" w:hint="eastAsia"/>
                <w:color w:val="000000" w:themeColor="text1"/>
                <w:sz w:val="22"/>
                <w:lang w:val="en-US" w:eastAsia="zh-CN"/>
              </w:rPr>
              <w:t xml:space="preserve"> may be OK, while the second one on adding another sentence is not needed given the current specification is already clear and implements the agreement</w:t>
            </w:r>
          </w:p>
        </w:tc>
      </w:tr>
      <w:tr w:rsidR="008B72B1" w14:paraId="68E03A2A" w14:textId="77777777" w:rsidTr="008B72B1">
        <w:tc>
          <w:tcPr>
            <w:tcW w:w="1555" w:type="dxa"/>
          </w:tcPr>
          <w:p w14:paraId="7CAE3C2E" w14:textId="77777777" w:rsidR="008B72B1" w:rsidRPr="0053693D" w:rsidRDefault="008B72B1"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Pr>
          <w:p w14:paraId="434799E9" w14:textId="77777777" w:rsidR="008B72B1" w:rsidRPr="0053693D" w:rsidRDefault="008B72B1"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val="en-US" w:eastAsia="ja-JP"/>
              </w:rPr>
            </w:pPr>
            <w:r>
              <w:rPr>
                <w:rFonts w:asciiTheme="minorHAnsi" w:eastAsia="MS Mincho" w:hAnsiTheme="minorHAnsi" w:cstheme="minorHAnsi" w:hint="eastAsia"/>
                <w:color w:val="000000" w:themeColor="text1"/>
                <w:sz w:val="22"/>
                <w:szCs w:val="22"/>
                <w:lang w:val="en-US" w:eastAsia="ja-JP"/>
              </w:rPr>
              <w:t>N</w:t>
            </w:r>
            <w:r>
              <w:rPr>
                <w:rFonts w:asciiTheme="minorHAnsi" w:eastAsia="MS Mincho" w:hAnsiTheme="minorHAnsi" w:cstheme="minorHAnsi"/>
                <w:color w:val="000000" w:themeColor="text1"/>
                <w:sz w:val="22"/>
                <w:szCs w:val="22"/>
                <w:lang w:val="en-US" w:eastAsia="ja-JP"/>
              </w:rPr>
              <w:t>o</w:t>
            </w:r>
          </w:p>
        </w:tc>
        <w:tc>
          <w:tcPr>
            <w:tcW w:w="7087" w:type="dxa"/>
          </w:tcPr>
          <w:p w14:paraId="2CE85A62" w14:textId="77777777" w:rsidR="008B72B1" w:rsidRDefault="008B72B1" w:rsidP="008F2151">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tc>
      </w:tr>
    </w:tbl>
    <w:p w14:paraId="73E9284D" w14:textId="77777777" w:rsidR="007603E6" w:rsidRDefault="007603E6">
      <w:pPr>
        <w:pStyle w:val="3GPPAgreements"/>
        <w:numPr>
          <w:ilvl w:val="0"/>
          <w:numId w:val="0"/>
        </w:numPr>
        <w:spacing w:before="0" w:after="0"/>
        <w:rPr>
          <w:rFonts w:asciiTheme="minorHAnsi" w:hAnsiTheme="minorHAnsi" w:cstheme="minorHAnsi"/>
        </w:rPr>
      </w:pPr>
    </w:p>
    <w:p w14:paraId="724F63D7" w14:textId="77777777" w:rsidR="00D823A9" w:rsidRDefault="00D823A9">
      <w:pPr>
        <w:pStyle w:val="3GPPAgreements"/>
        <w:numPr>
          <w:ilvl w:val="0"/>
          <w:numId w:val="0"/>
        </w:numPr>
        <w:spacing w:before="0" w:after="0"/>
        <w:rPr>
          <w:rFonts w:asciiTheme="minorHAnsi" w:hAnsiTheme="minorHAnsi" w:cstheme="minorHAnsi"/>
        </w:rPr>
      </w:pPr>
    </w:p>
    <w:p w14:paraId="2BBC8B63" w14:textId="7258C3E8" w:rsidR="0084414F" w:rsidRDefault="0071348F">
      <w:pPr>
        <w:pStyle w:val="Heading3"/>
      </w:pPr>
      <w:r>
        <w:t xml:space="preserve">FL Proposal for </w:t>
      </w:r>
      <w:r w:rsidR="00F24FCF">
        <w:t>Monday online</w:t>
      </w:r>
      <w:r>
        <w:t xml:space="preserve"> session</w:t>
      </w:r>
    </w:p>
    <w:p w14:paraId="756E0CE0" w14:textId="5677DFAB" w:rsidR="00C00E29" w:rsidRDefault="00C00E29" w:rsidP="00F24FCF">
      <w:pPr>
        <w:pStyle w:val="3GPPAgreements"/>
        <w:numPr>
          <w:ilvl w:val="0"/>
          <w:numId w:val="0"/>
        </w:numPr>
        <w:spacing w:before="0" w:after="0"/>
        <w:rPr>
          <w:rFonts w:asciiTheme="minorHAnsi" w:hAnsiTheme="minorHAnsi" w:cstheme="minorHAnsi"/>
          <w:color w:val="000000" w:themeColor="text1"/>
        </w:rPr>
      </w:pPr>
    </w:p>
    <w:p w14:paraId="0B310C44" w14:textId="467664AF" w:rsidR="00EE102D" w:rsidRPr="00EF420C" w:rsidRDefault="00EE102D" w:rsidP="00EE102D">
      <w:pPr>
        <w:pStyle w:val="3GPPAgreements"/>
        <w:numPr>
          <w:ilvl w:val="0"/>
          <w:numId w:val="0"/>
        </w:numPr>
        <w:spacing w:before="0" w:after="180"/>
        <w:rPr>
          <w:rStyle w:val="Strong"/>
          <w:rFonts w:asciiTheme="minorHAnsi" w:hAnsiTheme="minorHAnsi" w:cstheme="minorHAnsi"/>
          <w:b w:val="0"/>
          <w:bCs w:val="0"/>
          <w:szCs w:val="22"/>
        </w:rPr>
      </w:pPr>
      <w:r w:rsidRPr="00EF420C">
        <w:rPr>
          <w:rStyle w:val="Strong"/>
          <w:rFonts w:asciiTheme="minorHAnsi" w:hAnsiTheme="minorHAnsi" w:cstheme="minorHAnsi"/>
          <w:szCs w:val="22"/>
        </w:rPr>
        <w:t xml:space="preserve">Proposal 2-1-1 (I): </w:t>
      </w:r>
      <w:r w:rsidRPr="00EF420C">
        <w:rPr>
          <w:rStyle w:val="Strong"/>
          <w:rFonts w:asciiTheme="minorHAnsi" w:hAnsiTheme="minorHAnsi" w:cstheme="minorHAnsi"/>
          <w:b w:val="0"/>
          <w:bCs w:val="0"/>
          <w:szCs w:val="22"/>
        </w:rPr>
        <w:t>Adopt TP#12 in Section 4.12.1 of R1-2403454 for TS 38.212 Clause 8.4.1.1</w:t>
      </w:r>
    </w:p>
    <w:p w14:paraId="657F934E" w14:textId="1E64D121" w:rsidR="00EE102D" w:rsidRPr="00EF420C" w:rsidRDefault="00EE102D" w:rsidP="00EE102D">
      <w:pPr>
        <w:pStyle w:val="3GPPAgreements"/>
        <w:numPr>
          <w:ilvl w:val="0"/>
          <w:numId w:val="0"/>
        </w:numPr>
        <w:spacing w:before="0" w:after="180"/>
        <w:rPr>
          <w:rStyle w:val="Strong"/>
          <w:rFonts w:asciiTheme="minorHAnsi" w:hAnsiTheme="minorHAnsi" w:cstheme="minorHAnsi"/>
          <w:b w:val="0"/>
          <w:bCs w:val="0"/>
          <w:szCs w:val="22"/>
        </w:rPr>
      </w:pPr>
      <w:r w:rsidRPr="00EF420C">
        <w:rPr>
          <w:rStyle w:val="Strong"/>
          <w:rFonts w:asciiTheme="minorHAnsi" w:hAnsiTheme="minorHAnsi" w:cstheme="minorHAnsi"/>
          <w:szCs w:val="22"/>
        </w:rPr>
        <w:t xml:space="preserve">Proposed conclusion 2-1-2 (I): </w:t>
      </w:r>
      <w:r w:rsidRPr="00EF420C">
        <w:rPr>
          <w:rStyle w:val="Strong"/>
          <w:rFonts w:asciiTheme="minorHAnsi" w:hAnsiTheme="minorHAnsi" w:cstheme="minorHAnsi"/>
          <w:b w:val="0"/>
          <w:bCs w:val="0"/>
          <w:szCs w:val="22"/>
        </w:rPr>
        <w:t>It is concluded that no spec change is needed for the issue of CO</w:t>
      </w:r>
      <w:r w:rsidR="00A05A31">
        <w:rPr>
          <w:rStyle w:val="Strong"/>
          <w:rFonts w:asciiTheme="minorHAnsi" w:hAnsiTheme="minorHAnsi" w:cstheme="minorHAnsi"/>
          <w:b w:val="0"/>
          <w:bCs w:val="0"/>
          <w:szCs w:val="22"/>
        </w:rPr>
        <w:t>T</w:t>
      </w:r>
      <w:r w:rsidRPr="00EF420C">
        <w:rPr>
          <w:rStyle w:val="Strong"/>
          <w:rFonts w:asciiTheme="minorHAnsi" w:hAnsiTheme="minorHAnsi" w:cstheme="minorHAnsi"/>
          <w:b w:val="0"/>
          <w:bCs w:val="0"/>
          <w:szCs w:val="22"/>
        </w:rPr>
        <w:t xml:space="preserve"> sharing flag in R1-2402219</w:t>
      </w:r>
    </w:p>
    <w:p w14:paraId="22CCE61A" w14:textId="67AE4A3C" w:rsidR="001C0ED1" w:rsidRPr="00EF420C" w:rsidRDefault="001C0ED1" w:rsidP="001C0ED1">
      <w:pPr>
        <w:pStyle w:val="3GPPAgreements"/>
        <w:numPr>
          <w:ilvl w:val="0"/>
          <w:numId w:val="0"/>
        </w:numPr>
        <w:spacing w:before="0" w:after="180"/>
        <w:rPr>
          <w:rStyle w:val="Strong"/>
          <w:rFonts w:asciiTheme="minorHAnsi" w:hAnsiTheme="minorHAnsi" w:cstheme="minorHAnsi"/>
          <w:b w:val="0"/>
          <w:bCs w:val="0"/>
          <w:szCs w:val="22"/>
        </w:rPr>
      </w:pPr>
      <w:r w:rsidRPr="00EF420C">
        <w:rPr>
          <w:rStyle w:val="Strong"/>
          <w:rFonts w:asciiTheme="minorHAnsi" w:hAnsiTheme="minorHAnsi" w:cstheme="minorHAnsi"/>
          <w:szCs w:val="22"/>
        </w:rPr>
        <w:t xml:space="preserve">Proposal 2-2 (I): </w:t>
      </w:r>
      <w:r w:rsidRPr="00EF420C">
        <w:rPr>
          <w:rStyle w:val="Strong"/>
          <w:rFonts w:asciiTheme="minorHAnsi" w:hAnsiTheme="minorHAnsi" w:cstheme="minorHAnsi"/>
          <w:b w:val="0"/>
          <w:bCs w:val="0"/>
          <w:szCs w:val="22"/>
        </w:rPr>
        <w:t>Adopt TP#13 in Section 4.13.1 of R1-2403454 for TS 3</w:t>
      </w:r>
      <w:r w:rsidR="00FA2F81" w:rsidRPr="00EF420C">
        <w:rPr>
          <w:rStyle w:val="Strong"/>
          <w:rFonts w:asciiTheme="minorHAnsi" w:hAnsiTheme="minorHAnsi" w:cstheme="minorHAnsi"/>
          <w:b w:val="0"/>
          <w:bCs w:val="0"/>
          <w:szCs w:val="22"/>
        </w:rPr>
        <w:t>7</w:t>
      </w:r>
      <w:r w:rsidRPr="00EF420C">
        <w:rPr>
          <w:rStyle w:val="Strong"/>
          <w:rFonts w:asciiTheme="minorHAnsi" w:hAnsiTheme="minorHAnsi" w:cstheme="minorHAnsi"/>
          <w:b w:val="0"/>
          <w:bCs w:val="0"/>
          <w:szCs w:val="22"/>
        </w:rPr>
        <w:t>.213 Clause 4.5.3</w:t>
      </w:r>
    </w:p>
    <w:p w14:paraId="4F7CCD17" w14:textId="36435DD1" w:rsidR="00EE102D" w:rsidRDefault="00DF3073" w:rsidP="00DF3073">
      <w:pPr>
        <w:pStyle w:val="3GPPAgreements"/>
        <w:numPr>
          <w:ilvl w:val="0"/>
          <w:numId w:val="0"/>
        </w:numPr>
        <w:spacing w:before="0" w:after="180"/>
        <w:rPr>
          <w:rStyle w:val="Strong"/>
          <w:rFonts w:asciiTheme="minorHAnsi" w:hAnsiTheme="minorHAnsi" w:cstheme="minorHAnsi"/>
          <w:b w:val="0"/>
          <w:bCs w:val="0"/>
          <w:szCs w:val="22"/>
        </w:rPr>
      </w:pPr>
      <w:r w:rsidRPr="00EF420C">
        <w:rPr>
          <w:rStyle w:val="Strong"/>
          <w:rFonts w:asciiTheme="minorHAnsi" w:hAnsiTheme="minorHAnsi" w:cstheme="minorHAnsi"/>
          <w:szCs w:val="22"/>
        </w:rPr>
        <w:t xml:space="preserve">Proposal 2-3 (I): </w:t>
      </w:r>
      <w:r w:rsidRPr="00EF420C">
        <w:rPr>
          <w:rStyle w:val="Strong"/>
          <w:rFonts w:asciiTheme="minorHAnsi" w:hAnsiTheme="minorHAnsi" w:cstheme="minorHAnsi"/>
          <w:b w:val="0"/>
          <w:bCs w:val="0"/>
          <w:szCs w:val="22"/>
        </w:rPr>
        <w:t>Adopt TP#14 in Section 4.14.1 of R1-2403454 for TS 3</w:t>
      </w:r>
      <w:r w:rsidR="00FA2F81" w:rsidRPr="00EF420C">
        <w:rPr>
          <w:rStyle w:val="Strong"/>
          <w:rFonts w:asciiTheme="minorHAnsi" w:hAnsiTheme="minorHAnsi" w:cstheme="minorHAnsi"/>
          <w:b w:val="0"/>
          <w:bCs w:val="0"/>
          <w:szCs w:val="22"/>
        </w:rPr>
        <w:t>7</w:t>
      </w:r>
      <w:r w:rsidRPr="00EF420C">
        <w:rPr>
          <w:rStyle w:val="Strong"/>
          <w:rFonts w:asciiTheme="minorHAnsi" w:hAnsiTheme="minorHAnsi" w:cstheme="minorHAnsi"/>
          <w:b w:val="0"/>
          <w:bCs w:val="0"/>
          <w:szCs w:val="22"/>
        </w:rPr>
        <w:t>.21</w:t>
      </w:r>
      <w:r w:rsidR="00FA2F81" w:rsidRPr="00EF420C">
        <w:rPr>
          <w:rStyle w:val="Strong"/>
          <w:rFonts w:asciiTheme="minorHAnsi" w:hAnsiTheme="minorHAnsi" w:cstheme="minorHAnsi"/>
          <w:b w:val="0"/>
          <w:bCs w:val="0"/>
          <w:szCs w:val="22"/>
        </w:rPr>
        <w:t>3</w:t>
      </w:r>
      <w:r w:rsidRPr="00EF420C">
        <w:rPr>
          <w:rStyle w:val="Strong"/>
          <w:rFonts w:asciiTheme="minorHAnsi" w:hAnsiTheme="minorHAnsi" w:cstheme="minorHAnsi"/>
          <w:b w:val="0"/>
          <w:bCs w:val="0"/>
          <w:szCs w:val="22"/>
        </w:rPr>
        <w:t xml:space="preserve"> Clause 4.5.3</w:t>
      </w:r>
    </w:p>
    <w:p w14:paraId="4C2629AE" w14:textId="77777777" w:rsidR="00EF420C" w:rsidRDefault="00EF420C" w:rsidP="00DF3073">
      <w:pPr>
        <w:pStyle w:val="3GPPAgreements"/>
        <w:numPr>
          <w:ilvl w:val="0"/>
          <w:numId w:val="0"/>
        </w:numPr>
        <w:spacing w:before="0" w:after="180"/>
        <w:rPr>
          <w:rStyle w:val="Strong"/>
          <w:rFonts w:asciiTheme="minorHAnsi" w:hAnsiTheme="minorHAnsi" w:cstheme="minorHAnsi"/>
          <w:b w:val="0"/>
          <w:bCs w:val="0"/>
          <w:szCs w:val="22"/>
        </w:rPr>
      </w:pPr>
    </w:p>
    <w:p w14:paraId="5319D6D3" w14:textId="091D5FBF" w:rsidR="00EF420C" w:rsidRDefault="00EF420C" w:rsidP="00EF420C">
      <w:pPr>
        <w:pStyle w:val="Heading3"/>
      </w:pPr>
      <w:r>
        <w:t xml:space="preserve">FL Proposal for </w:t>
      </w:r>
      <w:r w:rsidR="00311554">
        <w:t>Thursday</w:t>
      </w:r>
      <w:r>
        <w:t xml:space="preserve"> online session</w:t>
      </w:r>
    </w:p>
    <w:p w14:paraId="2153415C" w14:textId="77777777" w:rsidR="00EF420C" w:rsidRDefault="00EF420C" w:rsidP="00EF420C">
      <w:pPr>
        <w:pStyle w:val="3GPPAgreements"/>
        <w:numPr>
          <w:ilvl w:val="0"/>
          <w:numId w:val="0"/>
        </w:numPr>
        <w:spacing w:before="0" w:after="0"/>
        <w:rPr>
          <w:rFonts w:asciiTheme="minorHAnsi" w:hAnsiTheme="minorHAnsi" w:cstheme="minorHAnsi"/>
          <w:color w:val="000000" w:themeColor="text1"/>
        </w:rPr>
      </w:pPr>
    </w:p>
    <w:p w14:paraId="08779399" w14:textId="01B9D28F" w:rsidR="00A05A31" w:rsidRDefault="00A05A31" w:rsidP="00EF420C">
      <w:pPr>
        <w:pStyle w:val="3GPPAgreements"/>
        <w:numPr>
          <w:ilvl w:val="0"/>
          <w:numId w:val="0"/>
        </w:numPr>
        <w:spacing w:before="0" w:after="180"/>
        <w:rPr>
          <w:rStyle w:val="Strong"/>
          <w:rFonts w:asciiTheme="minorHAnsi" w:hAnsiTheme="minorHAnsi" w:cstheme="minorHAnsi"/>
          <w:b w:val="0"/>
          <w:bCs w:val="0"/>
          <w:szCs w:val="22"/>
        </w:rPr>
      </w:pPr>
      <w:r w:rsidRPr="00A05A31">
        <w:rPr>
          <w:rStyle w:val="Strong"/>
          <w:rFonts w:asciiTheme="minorHAnsi" w:hAnsiTheme="minorHAnsi" w:cstheme="minorHAnsi"/>
          <w:szCs w:val="22"/>
          <w:highlight w:val="yellow"/>
        </w:rPr>
        <w:t>Proposed conclusion 2-1-1 (I</w:t>
      </w:r>
      <w:r>
        <w:rPr>
          <w:rStyle w:val="Strong"/>
          <w:rFonts w:asciiTheme="minorHAnsi" w:hAnsiTheme="minorHAnsi" w:cstheme="minorHAnsi"/>
          <w:szCs w:val="22"/>
          <w:highlight w:val="yellow"/>
        </w:rPr>
        <w:t>I</w:t>
      </w:r>
      <w:r w:rsidRPr="00A05A31">
        <w:rPr>
          <w:rStyle w:val="Strong"/>
          <w:rFonts w:asciiTheme="minorHAnsi" w:hAnsiTheme="minorHAnsi" w:cstheme="minorHAnsi"/>
          <w:szCs w:val="22"/>
          <w:highlight w:val="yellow"/>
        </w:rPr>
        <w:t>)</w:t>
      </w:r>
      <w:r w:rsidRPr="00EF420C">
        <w:rPr>
          <w:rStyle w:val="Strong"/>
          <w:rFonts w:asciiTheme="minorHAnsi" w:hAnsiTheme="minorHAnsi" w:cstheme="minorHAnsi"/>
          <w:szCs w:val="22"/>
        </w:rPr>
        <w:t xml:space="preserve">: </w:t>
      </w:r>
      <w:r w:rsidRPr="00EF420C">
        <w:rPr>
          <w:rStyle w:val="Strong"/>
          <w:rFonts w:asciiTheme="minorHAnsi" w:hAnsiTheme="minorHAnsi" w:cstheme="minorHAnsi"/>
          <w:b w:val="0"/>
          <w:bCs w:val="0"/>
          <w:szCs w:val="22"/>
        </w:rPr>
        <w:t>It is concluded that no spec change is needed for the issue of CO</w:t>
      </w:r>
      <w:r>
        <w:rPr>
          <w:rStyle w:val="Strong"/>
          <w:rFonts w:asciiTheme="minorHAnsi" w:hAnsiTheme="minorHAnsi" w:cstheme="minorHAnsi"/>
          <w:b w:val="0"/>
          <w:bCs w:val="0"/>
          <w:szCs w:val="22"/>
        </w:rPr>
        <w:t>T</w:t>
      </w:r>
      <w:r w:rsidRPr="00EF420C">
        <w:rPr>
          <w:rStyle w:val="Strong"/>
          <w:rFonts w:asciiTheme="minorHAnsi" w:hAnsiTheme="minorHAnsi" w:cstheme="minorHAnsi"/>
          <w:b w:val="0"/>
          <w:bCs w:val="0"/>
          <w:szCs w:val="22"/>
        </w:rPr>
        <w:t xml:space="preserve"> sharing flag in R1-240221</w:t>
      </w:r>
      <w:r>
        <w:rPr>
          <w:rStyle w:val="Strong"/>
          <w:rFonts w:asciiTheme="minorHAnsi" w:hAnsiTheme="minorHAnsi" w:cstheme="minorHAnsi"/>
          <w:b w:val="0"/>
          <w:bCs w:val="0"/>
          <w:szCs w:val="22"/>
        </w:rPr>
        <w:t>8</w:t>
      </w:r>
    </w:p>
    <w:p w14:paraId="2F732977" w14:textId="6ADE3E37" w:rsidR="00EF420C" w:rsidRDefault="00EF420C" w:rsidP="00EF420C">
      <w:pPr>
        <w:pStyle w:val="3GPPAgreements"/>
        <w:numPr>
          <w:ilvl w:val="0"/>
          <w:numId w:val="0"/>
        </w:numPr>
        <w:spacing w:before="0" w:after="180"/>
        <w:rPr>
          <w:rStyle w:val="Strong"/>
          <w:rFonts w:asciiTheme="minorHAnsi" w:hAnsiTheme="minorHAnsi" w:cstheme="minorHAnsi"/>
          <w:b w:val="0"/>
          <w:bCs w:val="0"/>
          <w:szCs w:val="22"/>
        </w:rPr>
      </w:pPr>
      <w:r w:rsidRPr="00713ED6">
        <w:rPr>
          <w:rStyle w:val="Strong"/>
          <w:rFonts w:asciiTheme="minorHAnsi" w:hAnsiTheme="minorHAnsi" w:cstheme="minorHAnsi"/>
          <w:szCs w:val="22"/>
          <w:highlight w:val="yellow"/>
        </w:rPr>
        <w:t xml:space="preserve">Proposal </w:t>
      </w:r>
      <w:r>
        <w:rPr>
          <w:rStyle w:val="Strong"/>
          <w:rFonts w:asciiTheme="minorHAnsi" w:hAnsiTheme="minorHAnsi" w:cstheme="minorHAnsi"/>
          <w:szCs w:val="22"/>
          <w:highlight w:val="yellow"/>
        </w:rPr>
        <w:t>2-2</w:t>
      </w:r>
      <w:r w:rsidRPr="00713ED6">
        <w:rPr>
          <w:rStyle w:val="Strong"/>
          <w:rFonts w:asciiTheme="minorHAnsi" w:hAnsiTheme="minorHAnsi" w:cstheme="minorHAnsi"/>
          <w:szCs w:val="22"/>
          <w:highlight w:val="yellow"/>
        </w:rPr>
        <w:t xml:space="preserve"> (I</w:t>
      </w:r>
      <w:r>
        <w:rPr>
          <w:rStyle w:val="Strong"/>
          <w:rFonts w:asciiTheme="minorHAnsi" w:hAnsiTheme="minorHAnsi" w:cstheme="minorHAnsi"/>
          <w:szCs w:val="22"/>
          <w:highlight w:val="yellow"/>
        </w:rPr>
        <w:t>I</w:t>
      </w:r>
      <w:r w:rsidRPr="00713ED6">
        <w:rPr>
          <w:rStyle w:val="Strong"/>
          <w:rFonts w:asciiTheme="minorHAnsi" w:hAnsiTheme="minorHAnsi" w:cstheme="minorHAnsi"/>
          <w:szCs w:val="22"/>
          <w:highlight w:val="yellow"/>
        </w:rPr>
        <w:t>)</w:t>
      </w:r>
      <w:r w:rsidRPr="00B0303D">
        <w:rPr>
          <w:rStyle w:val="Strong"/>
          <w:rFonts w:asciiTheme="minorHAnsi" w:hAnsiTheme="minorHAnsi" w:cstheme="minorHAnsi"/>
          <w:szCs w:val="22"/>
        </w:rPr>
        <w:t xml:space="preserve">: </w:t>
      </w:r>
      <w:r w:rsidRPr="00B0303D">
        <w:rPr>
          <w:rStyle w:val="Strong"/>
          <w:rFonts w:asciiTheme="minorHAnsi" w:hAnsiTheme="minorHAnsi" w:cstheme="minorHAnsi"/>
          <w:b w:val="0"/>
          <w:bCs w:val="0"/>
          <w:szCs w:val="22"/>
        </w:rPr>
        <w:t>Adopt TP#</w:t>
      </w:r>
      <w:r>
        <w:rPr>
          <w:rStyle w:val="Strong"/>
          <w:rFonts w:asciiTheme="minorHAnsi" w:hAnsiTheme="minorHAnsi" w:cstheme="minorHAnsi"/>
          <w:b w:val="0"/>
          <w:bCs w:val="0"/>
          <w:szCs w:val="22"/>
        </w:rPr>
        <w:t>13</w:t>
      </w:r>
      <w:r w:rsidRPr="00B0303D">
        <w:rPr>
          <w:rStyle w:val="Strong"/>
          <w:rFonts w:asciiTheme="minorHAnsi" w:hAnsiTheme="minorHAnsi" w:cstheme="minorHAnsi"/>
          <w:b w:val="0"/>
          <w:bCs w:val="0"/>
          <w:szCs w:val="22"/>
        </w:rPr>
        <w:t xml:space="preserve"> in Section 4.</w:t>
      </w:r>
      <w:r>
        <w:rPr>
          <w:rStyle w:val="Strong"/>
          <w:rFonts w:asciiTheme="minorHAnsi" w:hAnsiTheme="minorHAnsi" w:cstheme="minorHAnsi"/>
          <w:b w:val="0"/>
          <w:bCs w:val="0"/>
          <w:szCs w:val="22"/>
        </w:rPr>
        <w:t>13</w:t>
      </w:r>
      <w:r w:rsidRPr="00B0303D">
        <w:rPr>
          <w:rStyle w:val="Strong"/>
          <w:rFonts w:asciiTheme="minorHAnsi" w:hAnsiTheme="minorHAnsi" w:cstheme="minorHAnsi"/>
          <w:b w:val="0"/>
          <w:bCs w:val="0"/>
          <w:szCs w:val="22"/>
        </w:rPr>
        <w:t>.</w:t>
      </w:r>
      <w:r w:rsidR="00311554">
        <w:rPr>
          <w:rStyle w:val="Strong"/>
          <w:rFonts w:asciiTheme="minorHAnsi" w:hAnsiTheme="minorHAnsi" w:cstheme="minorHAnsi"/>
          <w:b w:val="0"/>
          <w:bCs w:val="0"/>
          <w:szCs w:val="22"/>
        </w:rPr>
        <w:t>3</w:t>
      </w:r>
      <w:r w:rsidRPr="00B0303D">
        <w:rPr>
          <w:rStyle w:val="Strong"/>
          <w:rFonts w:asciiTheme="minorHAnsi" w:hAnsiTheme="minorHAnsi" w:cstheme="minorHAnsi"/>
          <w:b w:val="0"/>
          <w:bCs w:val="0"/>
          <w:szCs w:val="22"/>
        </w:rPr>
        <w:t xml:space="preserve"> of R1-240</w:t>
      </w:r>
      <w:r>
        <w:rPr>
          <w:rStyle w:val="Strong"/>
          <w:rFonts w:asciiTheme="minorHAnsi" w:hAnsiTheme="minorHAnsi" w:cstheme="minorHAnsi"/>
          <w:b w:val="0"/>
          <w:bCs w:val="0"/>
          <w:szCs w:val="22"/>
        </w:rPr>
        <w:t>345</w:t>
      </w:r>
      <w:r w:rsidR="005847E1">
        <w:rPr>
          <w:rStyle w:val="Strong"/>
          <w:rFonts w:asciiTheme="minorHAnsi" w:hAnsiTheme="minorHAnsi" w:cstheme="minorHAnsi"/>
          <w:b w:val="0"/>
          <w:bCs w:val="0"/>
          <w:szCs w:val="22"/>
        </w:rPr>
        <w:t>6</w:t>
      </w:r>
      <w:r w:rsidRPr="00B0303D">
        <w:rPr>
          <w:rStyle w:val="Strong"/>
          <w:rFonts w:asciiTheme="minorHAnsi" w:hAnsiTheme="minorHAnsi" w:cstheme="minorHAnsi"/>
          <w:b w:val="0"/>
          <w:bCs w:val="0"/>
          <w:szCs w:val="22"/>
        </w:rPr>
        <w:t xml:space="preserve"> for TS 3</w:t>
      </w:r>
      <w:r>
        <w:rPr>
          <w:rStyle w:val="Strong"/>
          <w:rFonts w:asciiTheme="minorHAnsi" w:hAnsiTheme="minorHAnsi" w:cstheme="minorHAnsi"/>
          <w:b w:val="0"/>
          <w:bCs w:val="0"/>
          <w:szCs w:val="22"/>
        </w:rPr>
        <w:t>7</w:t>
      </w:r>
      <w:r w:rsidRPr="00B0303D">
        <w:rPr>
          <w:rStyle w:val="Strong"/>
          <w:rFonts w:asciiTheme="minorHAnsi" w:hAnsiTheme="minorHAnsi" w:cstheme="minorHAnsi"/>
          <w:b w:val="0"/>
          <w:bCs w:val="0"/>
          <w:szCs w:val="22"/>
        </w:rPr>
        <w:t>.21</w:t>
      </w:r>
      <w:r>
        <w:rPr>
          <w:rStyle w:val="Strong"/>
          <w:rFonts w:asciiTheme="minorHAnsi" w:hAnsiTheme="minorHAnsi" w:cstheme="minorHAnsi"/>
          <w:b w:val="0"/>
          <w:bCs w:val="0"/>
          <w:szCs w:val="22"/>
        </w:rPr>
        <w:t>3</w:t>
      </w:r>
      <w:r w:rsidRPr="00B0303D">
        <w:rPr>
          <w:rStyle w:val="Strong"/>
          <w:rFonts w:asciiTheme="minorHAnsi" w:hAnsiTheme="minorHAnsi" w:cstheme="minorHAnsi"/>
          <w:b w:val="0"/>
          <w:bCs w:val="0"/>
          <w:szCs w:val="22"/>
        </w:rPr>
        <w:t xml:space="preserve"> Clause </w:t>
      </w:r>
      <w:r>
        <w:rPr>
          <w:rStyle w:val="Strong"/>
          <w:rFonts w:asciiTheme="minorHAnsi" w:hAnsiTheme="minorHAnsi" w:cstheme="minorHAnsi"/>
          <w:b w:val="0"/>
          <w:bCs w:val="0"/>
          <w:szCs w:val="22"/>
        </w:rPr>
        <w:t>4.5.3</w:t>
      </w:r>
    </w:p>
    <w:p w14:paraId="700A7A12" w14:textId="214F1B82" w:rsidR="00EF420C" w:rsidRPr="00DF3073" w:rsidRDefault="00EF420C" w:rsidP="00EF420C">
      <w:pPr>
        <w:pStyle w:val="3GPPAgreements"/>
        <w:numPr>
          <w:ilvl w:val="0"/>
          <w:numId w:val="0"/>
        </w:numPr>
        <w:spacing w:before="0" w:after="180"/>
        <w:rPr>
          <w:rFonts w:asciiTheme="minorHAnsi" w:hAnsiTheme="minorHAnsi" w:cstheme="minorHAnsi"/>
          <w:szCs w:val="22"/>
        </w:rPr>
      </w:pPr>
      <w:r w:rsidRPr="00713ED6">
        <w:rPr>
          <w:rStyle w:val="Strong"/>
          <w:rFonts w:asciiTheme="minorHAnsi" w:hAnsiTheme="minorHAnsi" w:cstheme="minorHAnsi"/>
          <w:szCs w:val="22"/>
          <w:highlight w:val="yellow"/>
        </w:rPr>
        <w:t xml:space="preserve">Proposal </w:t>
      </w:r>
      <w:r>
        <w:rPr>
          <w:rStyle w:val="Strong"/>
          <w:rFonts w:asciiTheme="minorHAnsi" w:hAnsiTheme="minorHAnsi" w:cstheme="minorHAnsi"/>
          <w:szCs w:val="22"/>
          <w:highlight w:val="yellow"/>
        </w:rPr>
        <w:t>2-3</w:t>
      </w:r>
      <w:r w:rsidRPr="00713ED6">
        <w:rPr>
          <w:rStyle w:val="Strong"/>
          <w:rFonts w:asciiTheme="minorHAnsi" w:hAnsiTheme="minorHAnsi" w:cstheme="minorHAnsi"/>
          <w:szCs w:val="22"/>
          <w:highlight w:val="yellow"/>
        </w:rPr>
        <w:t xml:space="preserve"> (I</w:t>
      </w:r>
      <w:r>
        <w:rPr>
          <w:rStyle w:val="Strong"/>
          <w:rFonts w:asciiTheme="minorHAnsi" w:hAnsiTheme="minorHAnsi" w:cstheme="minorHAnsi"/>
          <w:szCs w:val="22"/>
          <w:highlight w:val="yellow"/>
        </w:rPr>
        <w:t>I</w:t>
      </w:r>
      <w:r w:rsidRPr="00713ED6">
        <w:rPr>
          <w:rStyle w:val="Strong"/>
          <w:rFonts w:asciiTheme="minorHAnsi" w:hAnsiTheme="minorHAnsi" w:cstheme="minorHAnsi"/>
          <w:szCs w:val="22"/>
          <w:highlight w:val="yellow"/>
        </w:rPr>
        <w:t>)</w:t>
      </w:r>
      <w:r w:rsidRPr="00B0303D">
        <w:rPr>
          <w:rStyle w:val="Strong"/>
          <w:rFonts w:asciiTheme="minorHAnsi" w:hAnsiTheme="minorHAnsi" w:cstheme="minorHAnsi"/>
          <w:szCs w:val="22"/>
        </w:rPr>
        <w:t xml:space="preserve">: </w:t>
      </w:r>
      <w:r w:rsidRPr="00B0303D">
        <w:rPr>
          <w:rStyle w:val="Strong"/>
          <w:rFonts w:asciiTheme="minorHAnsi" w:hAnsiTheme="minorHAnsi" w:cstheme="minorHAnsi"/>
          <w:b w:val="0"/>
          <w:bCs w:val="0"/>
          <w:szCs w:val="22"/>
        </w:rPr>
        <w:t>Adopt TP#</w:t>
      </w:r>
      <w:r>
        <w:rPr>
          <w:rStyle w:val="Strong"/>
          <w:rFonts w:asciiTheme="minorHAnsi" w:hAnsiTheme="minorHAnsi" w:cstheme="minorHAnsi"/>
          <w:b w:val="0"/>
          <w:bCs w:val="0"/>
          <w:szCs w:val="22"/>
        </w:rPr>
        <w:t>14</w:t>
      </w:r>
      <w:r w:rsidRPr="00B0303D">
        <w:rPr>
          <w:rStyle w:val="Strong"/>
          <w:rFonts w:asciiTheme="minorHAnsi" w:hAnsiTheme="minorHAnsi" w:cstheme="minorHAnsi"/>
          <w:b w:val="0"/>
          <w:bCs w:val="0"/>
          <w:szCs w:val="22"/>
        </w:rPr>
        <w:t xml:space="preserve"> in Section 4.</w:t>
      </w:r>
      <w:r>
        <w:rPr>
          <w:rStyle w:val="Strong"/>
          <w:rFonts w:asciiTheme="minorHAnsi" w:hAnsiTheme="minorHAnsi" w:cstheme="minorHAnsi"/>
          <w:b w:val="0"/>
          <w:bCs w:val="0"/>
          <w:szCs w:val="22"/>
        </w:rPr>
        <w:t>14</w:t>
      </w:r>
      <w:r w:rsidRPr="00B0303D">
        <w:rPr>
          <w:rStyle w:val="Strong"/>
          <w:rFonts w:asciiTheme="minorHAnsi" w:hAnsiTheme="minorHAnsi" w:cstheme="minorHAnsi"/>
          <w:b w:val="0"/>
          <w:bCs w:val="0"/>
          <w:szCs w:val="22"/>
        </w:rPr>
        <w:t>.</w:t>
      </w:r>
      <w:r>
        <w:rPr>
          <w:rStyle w:val="Strong"/>
          <w:rFonts w:asciiTheme="minorHAnsi" w:hAnsiTheme="minorHAnsi" w:cstheme="minorHAnsi"/>
          <w:b w:val="0"/>
          <w:bCs w:val="0"/>
          <w:szCs w:val="22"/>
        </w:rPr>
        <w:t>2</w:t>
      </w:r>
      <w:r w:rsidRPr="00B0303D">
        <w:rPr>
          <w:rStyle w:val="Strong"/>
          <w:rFonts w:asciiTheme="minorHAnsi" w:hAnsiTheme="minorHAnsi" w:cstheme="minorHAnsi"/>
          <w:b w:val="0"/>
          <w:bCs w:val="0"/>
          <w:szCs w:val="22"/>
        </w:rPr>
        <w:t xml:space="preserve"> of R1-240</w:t>
      </w:r>
      <w:r>
        <w:rPr>
          <w:rStyle w:val="Strong"/>
          <w:rFonts w:asciiTheme="minorHAnsi" w:hAnsiTheme="minorHAnsi" w:cstheme="minorHAnsi"/>
          <w:b w:val="0"/>
          <w:bCs w:val="0"/>
          <w:szCs w:val="22"/>
        </w:rPr>
        <w:t>345</w:t>
      </w:r>
      <w:r w:rsidR="005847E1">
        <w:rPr>
          <w:rStyle w:val="Strong"/>
          <w:rFonts w:asciiTheme="minorHAnsi" w:hAnsiTheme="minorHAnsi" w:cstheme="minorHAnsi"/>
          <w:b w:val="0"/>
          <w:bCs w:val="0"/>
          <w:szCs w:val="22"/>
        </w:rPr>
        <w:t>6</w:t>
      </w:r>
      <w:r w:rsidRPr="00B0303D">
        <w:rPr>
          <w:rStyle w:val="Strong"/>
          <w:rFonts w:asciiTheme="minorHAnsi" w:hAnsiTheme="minorHAnsi" w:cstheme="minorHAnsi"/>
          <w:b w:val="0"/>
          <w:bCs w:val="0"/>
          <w:szCs w:val="22"/>
        </w:rPr>
        <w:t xml:space="preserve"> for TS 3</w:t>
      </w:r>
      <w:r>
        <w:rPr>
          <w:rStyle w:val="Strong"/>
          <w:rFonts w:asciiTheme="minorHAnsi" w:hAnsiTheme="minorHAnsi" w:cstheme="minorHAnsi"/>
          <w:b w:val="0"/>
          <w:bCs w:val="0"/>
          <w:szCs w:val="22"/>
        </w:rPr>
        <w:t>7</w:t>
      </w:r>
      <w:r w:rsidRPr="00B0303D">
        <w:rPr>
          <w:rStyle w:val="Strong"/>
          <w:rFonts w:asciiTheme="minorHAnsi" w:hAnsiTheme="minorHAnsi" w:cstheme="minorHAnsi"/>
          <w:b w:val="0"/>
          <w:bCs w:val="0"/>
          <w:szCs w:val="22"/>
        </w:rPr>
        <w:t>.21</w:t>
      </w:r>
      <w:r>
        <w:rPr>
          <w:rStyle w:val="Strong"/>
          <w:rFonts w:asciiTheme="minorHAnsi" w:hAnsiTheme="minorHAnsi" w:cstheme="minorHAnsi"/>
          <w:b w:val="0"/>
          <w:bCs w:val="0"/>
          <w:szCs w:val="22"/>
        </w:rPr>
        <w:t>3</w:t>
      </w:r>
      <w:r w:rsidRPr="00B0303D">
        <w:rPr>
          <w:rStyle w:val="Strong"/>
          <w:rFonts w:asciiTheme="minorHAnsi" w:hAnsiTheme="minorHAnsi" w:cstheme="minorHAnsi"/>
          <w:b w:val="0"/>
          <w:bCs w:val="0"/>
          <w:szCs w:val="22"/>
        </w:rPr>
        <w:t xml:space="preserve"> Clause </w:t>
      </w:r>
      <w:r>
        <w:rPr>
          <w:rStyle w:val="Strong"/>
          <w:rFonts w:asciiTheme="minorHAnsi" w:hAnsiTheme="minorHAnsi" w:cstheme="minorHAnsi"/>
          <w:b w:val="0"/>
          <w:bCs w:val="0"/>
          <w:szCs w:val="22"/>
        </w:rPr>
        <w:t>4.5.3</w:t>
      </w:r>
    </w:p>
    <w:p w14:paraId="4BECB648" w14:textId="77777777" w:rsidR="00EF420C" w:rsidRPr="00DF3073" w:rsidRDefault="00EF420C" w:rsidP="00DF3073">
      <w:pPr>
        <w:pStyle w:val="3GPPAgreements"/>
        <w:numPr>
          <w:ilvl w:val="0"/>
          <w:numId w:val="0"/>
        </w:numPr>
        <w:spacing w:before="0" w:after="180"/>
        <w:rPr>
          <w:rFonts w:asciiTheme="minorHAnsi" w:hAnsiTheme="minorHAnsi" w:cstheme="minorHAnsi"/>
          <w:szCs w:val="22"/>
        </w:rPr>
      </w:pPr>
    </w:p>
    <w:p w14:paraId="7B3C2848" w14:textId="602D4BC9" w:rsidR="0084414F" w:rsidRPr="00C00E29" w:rsidRDefault="0071348F">
      <w:pPr>
        <w:spacing w:after="0" w:line="240" w:lineRule="auto"/>
        <w:rPr>
          <w:rFonts w:ascii="Arial" w:hAnsi="Arial"/>
          <w:b/>
          <w:bCs/>
          <w:i/>
          <w:iCs/>
          <w:color w:val="000000" w:themeColor="text1"/>
          <w:sz w:val="24"/>
          <w:szCs w:val="28"/>
          <w:highlight w:val="yellow"/>
          <w:lang w:eastAsia="zh-CN"/>
        </w:rPr>
      </w:pPr>
      <w:r w:rsidRPr="00C00E29">
        <w:rPr>
          <w:color w:val="000000" w:themeColor="text1"/>
          <w:highlight w:val="yellow"/>
        </w:rPr>
        <w:br w:type="page"/>
      </w:r>
    </w:p>
    <w:p w14:paraId="4DE251C2" w14:textId="0D243B9B" w:rsidR="0084414F" w:rsidRDefault="0071348F">
      <w:pPr>
        <w:pStyle w:val="Heading2"/>
        <w:rPr>
          <w:color w:val="000000" w:themeColor="text1"/>
        </w:rPr>
      </w:pPr>
      <w:r>
        <w:rPr>
          <w:color w:val="000000" w:themeColor="text1"/>
        </w:rPr>
        <w:lastRenderedPageBreak/>
        <w:t>Topic #3: Multi-channel access procedures</w:t>
      </w:r>
    </w:p>
    <w:p w14:paraId="31A638BB" w14:textId="6461542B" w:rsidR="00F70C63" w:rsidRDefault="00F70C63" w:rsidP="00592BC9">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 xml:space="preserve">Issue 3-1 </w:t>
      </w:r>
      <w:r w:rsidR="00592BC9">
        <w:rPr>
          <w:rFonts w:ascii="Calibri" w:hAnsi="Calibri" w:cs="Calibri"/>
          <w:b/>
          <w:bCs/>
          <w:color w:val="000000" w:themeColor="text1"/>
          <w:sz w:val="22"/>
          <w:u w:val="single"/>
        </w:rPr>
        <w:t>on condition of UL-based multi-channel access procedure</w:t>
      </w:r>
      <w:r>
        <w:rPr>
          <w:rFonts w:ascii="Calibri" w:hAnsi="Calibri" w:cs="Calibri"/>
          <w:b/>
          <w:bCs/>
          <w:color w:val="000000" w:themeColor="text1"/>
          <w:sz w:val="22"/>
          <w:u w:val="single"/>
        </w:rPr>
        <w:t xml:space="preserve"> [</w:t>
      </w:r>
      <w:r w:rsidR="00EB5D12">
        <w:rPr>
          <w:rFonts w:ascii="Calibri" w:hAnsi="Calibri" w:cs="Calibri"/>
          <w:b/>
          <w:bCs/>
          <w:color w:val="000000" w:themeColor="text1"/>
          <w:sz w:val="22"/>
          <w:u w:val="single"/>
        </w:rPr>
        <w:t>8</w:t>
      </w:r>
      <w:r w:rsidR="00F84CF2">
        <w:rPr>
          <w:rFonts w:ascii="Calibri" w:hAnsi="Calibri" w:cs="Calibri"/>
          <w:b/>
          <w:bCs/>
          <w:color w:val="000000" w:themeColor="text1"/>
          <w:sz w:val="22"/>
          <w:u w:val="single"/>
        </w:rPr>
        <w:t>, 36</w:t>
      </w:r>
      <w:r>
        <w:rPr>
          <w:rFonts w:ascii="Calibri" w:hAnsi="Calibri" w:cs="Calibri"/>
          <w:b/>
          <w:bCs/>
          <w:color w:val="000000" w:themeColor="text1"/>
          <w:sz w:val="22"/>
          <w:u w:val="single"/>
        </w:rPr>
        <w:t>]</w:t>
      </w:r>
      <w:r>
        <w:rPr>
          <w:rFonts w:ascii="Calibri" w:hAnsi="Calibri" w:cs="Calibri"/>
          <w:color w:val="000000" w:themeColor="text1"/>
          <w:sz w:val="22"/>
        </w:rPr>
        <w:t>:</w:t>
      </w:r>
    </w:p>
    <w:p w14:paraId="12C41F7A" w14:textId="77777777" w:rsidR="00592BC9" w:rsidRPr="00CD4831" w:rsidRDefault="00592BC9" w:rsidP="00592BC9">
      <w:pPr>
        <w:pStyle w:val="CRCoverPage"/>
        <w:numPr>
          <w:ilvl w:val="0"/>
          <w:numId w:val="91"/>
        </w:numPr>
        <w:spacing w:after="60"/>
        <w:rPr>
          <w:rFonts w:asciiTheme="minorHAnsi" w:hAnsiTheme="minorHAnsi" w:cstheme="minorHAnsi"/>
          <w:noProof/>
          <w:sz w:val="22"/>
          <w:szCs w:val="22"/>
        </w:rPr>
      </w:pPr>
      <w:r w:rsidRPr="00CD4831">
        <w:rPr>
          <w:rFonts w:asciiTheme="minorHAnsi" w:hAnsiTheme="minorHAnsi" w:cstheme="minorHAnsi"/>
          <w:noProof/>
          <w:sz w:val="22"/>
          <w:szCs w:val="22"/>
          <w:lang w:val="en-US" w:eastAsia="zh-CN"/>
        </w:rPr>
        <w:t xml:space="preserve">In NR-U UL multi-channel access procedures, the channel frequency requirement for using Type 2A channel access procedures when a UE intends to transmit SL transmissions on a set of channels </w:t>
      </w:r>
      <m:oMath>
        <m:r>
          <w:rPr>
            <w:rFonts w:ascii="Cambria Math" w:hAnsi="Cambria Math" w:cstheme="minorHAnsi"/>
            <w:noProof/>
            <w:sz w:val="22"/>
            <w:szCs w:val="22"/>
            <w:lang w:val="en-US" w:eastAsia="zh-CN"/>
          </w:rPr>
          <m:t>C</m:t>
        </m:r>
      </m:oMath>
      <w:r w:rsidRPr="00CD4831">
        <w:rPr>
          <w:rFonts w:asciiTheme="minorHAnsi" w:hAnsiTheme="minorHAnsi" w:cstheme="minorHAnsi"/>
          <w:noProof/>
          <w:sz w:val="22"/>
          <w:szCs w:val="22"/>
          <w:lang w:val="en-US" w:eastAsia="zh-CN"/>
        </w:rPr>
        <w:t xml:space="preserve"> is to restrict the allowed carrier sets for this operation. Since carrier aggregation is not supported in SL-U, the intention of this condition is thus invalid for SL multi-channel access procedures, and should be deleted.</w:t>
      </w:r>
    </w:p>
    <w:p w14:paraId="041E05DD" w14:textId="1555AC6A" w:rsidR="00592BC9" w:rsidRPr="00CD4831" w:rsidRDefault="00592BC9" w:rsidP="003457A8">
      <w:pPr>
        <w:pStyle w:val="CRCoverPage"/>
        <w:numPr>
          <w:ilvl w:val="0"/>
          <w:numId w:val="91"/>
        </w:numPr>
        <w:rPr>
          <w:rFonts w:asciiTheme="minorHAnsi" w:hAnsiTheme="minorHAnsi" w:cstheme="minorHAnsi"/>
          <w:noProof/>
          <w:sz w:val="22"/>
          <w:szCs w:val="22"/>
        </w:rPr>
      </w:pPr>
      <w:r w:rsidRPr="00CD4831">
        <w:rPr>
          <w:rFonts w:asciiTheme="minorHAnsi" w:hAnsiTheme="minorHAnsi" w:cstheme="minorHAnsi"/>
          <w:noProof/>
          <w:sz w:val="22"/>
          <w:szCs w:val="22"/>
          <w:lang w:eastAsia="zh-CN"/>
        </w:rPr>
        <w:t xml:space="preserve">For a UE </w:t>
      </w:r>
      <w:r w:rsidRPr="00CD4831">
        <w:rPr>
          <w:rFonts w:asciiTheme="minorHAnsi" w:hAnsiTheme="minorHAnsi" w:cstheme="minorHAnsi"/>
          <w:noProof/>
          <w:sz w:val="22"/>
          <w:szCs w:val="22"/>
          <w:lang w:val="en-US" w:eastAsia="zh-CN"/>
        </w:rPr>
        <w:t xml:space="preserve">intends to transmit SL transmissions on a set of channels </w:t>
      </w:r>
      <m:oMath>
        <m:r>
          <w:rPr>
            <w:rFonts w:ascii="Cambria Math" w:hAnsi="Cambria Math" w:cstheme="minorHAnsi"/>
            <w:noProof/>
            <w:sz w:val="22"/>
            <w:szCs w:val="22"/>
            <w:lang w:val="en-US" w:eastAsia="zh-CN"/>
          </w:rPr>
          <m:t>C</m:t>
        </m:r>
      </m:oMath>
      <w:r w:rsidRPr="00CD4831">
        <w:rPr>
          <w:rFonts w:asciiTheme="minorHAnsi" w:hAnsiTheme="minorHAnsi" w:cstheme="minorHAnsi"/>
          <w:noProof/>
          <w:sz w:val="22"/>
          <w:szCs w:val="22"/>
          <w:lang w:val="en-US" w:eastAsia="zh-CN"/>
        </w:rPr>
        <w:t>, the relationship between using Type 2A channel access procedure and Type 1 channel access procedure should be parallel, which is also align with the content in NR-U.</w:t>
      </w:r>
    </w:p>
    <w:tbl>
      <w:tblPr>
        <w:tblStyle w:val="TableGrid"/>
        <w:tblW w:w="0" w:type="auto"/>
        <w:tblInd w:w="421" w:type="dxa"/>
        <w:tblLook w:val="04A0" w:firstRow="1" w:lastRow="0" w:firstColumn="1" w:lastColumn="0" w:noHBand="0" w:noVBand="1"/>
      </w:tblPr>
      <w:tblGrid>
        <w:gridCol w:w="9210"/>
      </w:tblGrid>
      <w:tr w:rsidR="00F70C63" w14:paraId="05DA8E63" w14:textId="77777777" w:rsidTr="003830DB">
        <w:tc>
          <w:tcPr>
            <w:tcW w:w="9210" w:type="dxa"/>
          </w:tcPr>
          <w:p w14:paraId="2DC67A5E" w14:textId="77777777" w:rsidR="00592BC9" w:rsidRDefault="00592BC9" w:rsidP="00592BC9">
            <w:pPr>
              <w:keepNext/>
              <w:keepLines/>
              <w:spacing w:after="60"/>
              <w:ind w:left="100"/>
              <w:jc w:val="center"/>
              <w:outlineLvl w:val="2"/>
              <w:rPr>
                <w:rFonts w:ascii="Arial" w:hAnsi="Arial" w:cs="Arial"/>
                <w:color w:val="FF0000"/>
                <w:sz w:val="24"/>
              </w:rPr>
            </w:pPr>
            <w:r w:rsidRPr="00592BC9">
              <w:rPr>
                <w:rFonts w:ascii="Arial" w:hAnsi="Arial" w:cs="Arial"/>
                <w:color w:val="FF0000"/>
                <w:sz w:val="24"/>
              </w:rPr>
              <w:t>&lt; Start of text proposal for TS 37.213 &gt;</w:t>
            </w:r>
          </w:p>
          <w:p w14:paraId="4C86B1D9" w14:textId="77777777" w:rsidR="00592BC9" w:rsidRPr="00CD4831" w:rsidRDefault="00592BC9" w:rsidP="00592BC9">
            <w:pPr>
              <w:pStyle w:val="Heading4"/>
              <w:numPr>
                <w:ilvl w:val="0"/>
                <w:numId w:val="0"/>
              </w:numPr>
              <w:spacing w:before="0"/>
              <w:ind w:left="864" w:hanging="864"/>
              <w:rPr>
                <w:b w:val="0"/>
                <w:bCs/>
                <w:i w:val="0"/>
                <w:iCs/>
                <w:sz w:val="24"/>
                <w:szCs w:val="24"/>
              </w:rPr>
            </w:pPr>
            <w:bookmarkStart w:id="137" w:name="_Toc153443586"/>
            <w:r w:rsidRPr="00CD4831">
              <w:rPr>
                <w:b w:val="0"/>
                <w:bCs/>
                <w:i w:val="0"/>
                <w:iCs/>
                <w:sz w:val="24"/>
                <w:szCs w:val="24"/>
              </w:rPr>
              <w:t>4.5.6.3</w:t>
            </w:r>
            <w:r w:rsidRPr="00CD4831">
              <w:rPr>
                <w:b w:val="0"/>
                <w:bCs/>
                <w:i w:val="0"/>
                <w:iCs/>
                <w:sz w:val="24"/>
                <w:szCs w:val="24"/>
              </w:rPr>
              <w:tab/>
            </w:r>
            <w:proofErr w:type="gramStart"/>
            <w:r w:rsidRPr="00CD4831">
              <w:rPr>
                <w:b w:val="0"/>
                <w:bCs/>
                <w:i w:val="0"/>
                <w:iCs/>
                <w:sz w:val="24"/>
                <w:szCs w:val="24"/>
              </w:rPr>
              <w:t>Multi-channel</w:t>
            </w:r>
            <w:proofErr w:type="gramEnd"/>
            <w:r w:rsidRPr="00CD4831">
              <w:rPr>
                <w:b w:val="0"/>
                <w:bCs/>
                <w:i w:val="0"/>
                <w:iCs/>
                <w:sz w:val="24"/>
                <w:szCs w:val="24"/>
              </w:rPr>
              <w:t xml:space="preserve"> access procedures for SL transmissions</w:t>
            </w:r>
            <w:bookmarkEnd w:id="137"/>
          </w:p>
          <w:p w14:paraId="6661A167" w14:textId="77777777" w:rsidR="00592BC9" w:rsidRPr="001E1D0E" w:rsidRDefault="00592BC9" w:rsidP="00592BC9">
            <w:pPr>
              <w:spacing w:after="60"/>
              <w:rPr>
                <w:rFonts w:eastAsia="DengXian"/>
                <w:lang w:eastAsia="x-none"/>
              </w:rPr>
            </w:pPr>
            <w:r w:rsidRPr="001E1D0E">
              <w:rPr>
                <w:rFonts w:eastAsia="DengXian"/>
                <w:lang w:eastAsia="x-none"/>
              </w:rPr>
              <w:t>The procedures described in this clause are applied for PSCCH/PSSCH/S-SSB transmission(s) and may be applied for PSFCH transmission.</w:t>
            </w:r>
          </w:p>
          <w:p w14:paraId="4A79E8E0" w14:textId="77777777" w:rsidR="00592BC9" w:rsidRPr="001E1D0E" w:rsidRDefault="00592BC9" w:rsidP="00592BC9">
            <w:pPr>
              <w:spacing w:after="60"/>
              <w:rPr>
                <w:rFonts w:eastAsia="DengXian"/>
                <w:lang w:val="en-US"/>
              </w:rPr>
            </w:pPr>
            <w:r w:rsidRPr="001E1D0E">
              <w:rPr>
                <w:rFonts w:eastAsia="DengXian"/>
                <w:lang w:eastAsia="x-none"/>
              </w:rPr>
              <w:t>A UE can access multiple channels on which SL transmissions are performed, according to the procedures described in this clause.</w:t>
            </w:r>
          </w:p>
          <w:p w14:paraId="41E7A7E6" w14:textId="77777777" w:rsidR="00592BC9" w:rsidRPr="001E1D0E" w:rsidRDefault="00592BC9" w:rsidP="00592BC9">
            <w:pPr>
              <w:spacing w:after="60"/>
              <w:rPr>
                <w:rFonts w:eastAsia="DengXian"/>
                <w:lang w:val="en-US"/>
              </w:rPr>
            </w:pPr>
            <w:r w:rsidRPr="001E1D0E">
              <w:rPr>
                <w:rFonts w:eastAsia="DengXian"/>
                <w:lang w:val="en-US"/>
              </w:rPr>
              <w:t xml:space="preserve">If a UE intends to transmit SL transmissions on a set of channels </w:t>
            </w:r>
            <m:oMath>
              <m:r>
                <w:rPr>
                  <w:rFonts w:ascii="Cambria Math" w:hAnsi="Cambria Math"/>
                  <w:lang w:val="en-US"/>
                </w:rPr>
                <m:t>C</m:t>
              </m:r>
            </m:oMath>
            <w:r w:rsidRPr="001E1D0E">
              <w:rPr>
                <w:rFonts w:eastAsia="DengXian"/>
                <w:lang w:val="en-US"/>
              </w:rPr>
              <w:t xml:space="preserve">, the following is applicable: </w:t>
            </w:r>
          </w:p>
          <w:p w14:paraId="6F210A2E" w14:textId="77777777" w:rsidR="00592BC9" w:rsidRPr="001E1D0E" w:rsidRDefault="00592BC9" w:rsidP="00592BC9">
            <w:pPr>
              <w:spacing w:after="60"/>
              <w:ind w:left="568" w:hanging="284"/>
              <w:rPr>
                <w:rFonts w:eastAsia="DengXian"/>
              </w:rPr>
            </w:pPr>
            <w:r w:rsidRPr="001E1D0E">
              <w:rPr>
                <w:rFonts w:eastAsia="DengXian"/>
              </w:rPr>
              <w:t>-</w:t>
            </w:r>
            <w:r w:rsidRPr="001E1D0E">
              <w:rPr>
                <w:rFonts w:eastAsia="DengXian"/>
              </w:rPr>
              <w:tab/>
              <w:t xml:space="preserve">if Type 1 channel access procedure is used for SL transmissions on the set of channels </w:t>
            </w:r>
            <m:oMath>
              <m:r>
                <w:rPr>
                  <w:rFonts w:ascii="Cambria Math" w:hAnsi="Cambria Math"/>
                  <w:lang w:val="en-US"/>
                </w:rPr>
                <m:t>C</m:t>
              </m:r>
            </m:oMath>
            <w:r w:rsidRPr="001E1D0E">
              <w:rPr>
                <w:rFonts w:eastAsia="DengXian"/>
                <w:lang w:val="en-US"/>
              </w:rPr>
              <w:t>,</w:t>
            </w:r>
          </w:p>
          <w:p w14:paraId="61906891" w14:textId="77777777" w:rsidR="00592BC9" w:rsidRPr="001E1D0E" w:rsidRDefault="00592BC9" w:rsidP="00592BC9">
            <w:pPr>
              <w:spacing w:after="60"/>
              <w:ind w:left="851" w:hanging="284"/>
              <w:rPr>
                <w:rFonts w:eastAsia="DengXian"/>
              </w:rPr>
            </w:pPr>
            <w:r w:rsidRPr="001E1D0E">
              <w:rPr>
                <w:rFonts w:eastAsia="DengXian"/>
              </w:rPr>
              <w:t>-</w:t>
            </w:r>
            <w:r w:rsidRPr="001E1D0E">
              <w:rPr>
                <w:rFonts w:eastAsia="DengXian"/>
              </w:rPr>
              <w:tab/>
              <w:t xml:space="preserve">the UE may transmit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r>
                <w:rPr>
                  <w:rFonts w:ascii="Cambria Math" w:eastAsia="DengXian" w:hAnsi="Cambria Math"/>
                </w:rPr>
                <m:t>∈C</m:t>
              </m:r>
            </m:oMath>
            <w:r w:rsidRPr="001E1D0E">
              <w:rPr>
                <w:rFonts w:eastAsia="DengXian"/>
              </w:rPr>
              <w:t xml:space="preserve"> using Type 2A channel access procedure as described in clause 4.5.2.1,</w:t>
            </w:r>
          </w:p>
          <w:p w14:paraId="7C086534" w14:textId="77777777" w:rsidR="00592BC9" w:rsidRPr="001E1D0E" w:rsidDel="001E1D0E" w:rsidRDefault="00592BC9" w:rsidP="00592BC9">
            <w:pPr>
              <w:spacing w:after="60"/>
              <w:ind w:left="1135" w:hanging="284"/>
              <w:rPr>
                <w:del w:id="138" w:author="CATT, CICTCI" w:date="2024-04-03T11:17:00Z"/>
                <w:rFonts w:eastAsia="DengXian"/>
              </w:rPr>
            </w:pPr>
            <w:del w:id="139" w:author="CATT, CICTCI" w:date="2024-04-03T11:17:00Z">
              <w:r w:rsidRPr="001E1D0E" w:rsidDel="001E1D0E">
                <w:rPr>
                  <w:rFonts w:eastAsia="DengXian"/>
                </w:rPr>
                <w:delText>-</w:delText>
              </w:r>
              <w:r w:rsidRPr="001E1D0E" w:rsidDel="001E1D0E">
                <w:rPr>
                  <w:rFonts w:eastAsia="DengXian"/>
                </w:rPr>
                <w:tab/>
                <w:delText xml:space="preserve">if the channel frequencies of the set of channels </w:delText>
              </w:r>
            </w:del>
            <m:oMath>
              <m:r>
                <w:del w:id="140" w:author="CATT, CICTCI" w:date="2024-04-03T11:17:00Z">
                  <w:rPr>
                    <w:rFonts w:ascii="Cambria Math" w:hAnsi="Cambria Math"/>
                    <w:lang w:val="en-US"/>
                  </w:rPr>
                  <m:t>C</m:t>
                </w:del>
              </m:r>
            </m:oMath>
            <w:del w:id="141" w:author="CATT, CICTCI" w:date="2024-04-03T11:17:00Z">
              <w:r w:rsidRPr="001E1D0E" w:rsidDel="001E1D0E">
                <w:rPr>
                  <w:rFonts w:eastAsia="DengXian"/>
                </w:rPr>
                <w:delText xml:space="preserve"> is a subset of the sets of channel frequencies defined in clause X.X in [2X], and </w:delText>
              </w:r>
            </w:del>
          </w:p>
          <w:p w14:paraId="691F769F" w14:textId="77777777" w:rsidR="00592BC9" w:rsidRPr="001E1D0E" w:rsidRDefault="00592BC9" w:rsidP="00592BC9">
            <w:pPr>
              <w:spacing w:after="60"/>
              <w:ind w:left="1135" w:hanging="284"/>
              <w:rPr>
                <w:rFonts w:eastAsia="DengXian"/>
              </w:rPr>
            </w:pPr>
            <w:r w:rsidRPr="001E1D0E">
              <w:rPr>
                <w:rFonts w:eastAsia="DengXian"/>
              </w:rPr>
              <w:t>-</w:t>
            </w:r>
            <w:r w:rsidRPr="001E1D0E">
              <w:rPr>
                <w:rFonts w:eastAsia="DengXian"/>
              </w:rPr>
              <w:tab/>
              <w:t xml:space="preserve">if Type 2A channel access procedure is performed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r>
                <w:rPr>
                  <w:rFonts w:ascii="Cambria Math" w:eastAsia="DengXian" w:hAnsi="Cambria Math"/>
                </w:rPr>
                <m:t xml:space="preserve"> </m:t>
              </m:r>
            </m:oMath>
            <w:r w:rsidRPr="001E1D0E">
              <w:rPr>
                <w:rFonts w:eastAsia="DengXian"/>
              </w:rPr>
              <w:t xml:space="preserve">immediately before the UE transmission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j</m:t>
                  </m:r>
                </m:sub>
              </m:sSub>
              <m:r>
                <w:rPr>
                  <w:rFonts w:ascii="Cambria Math" w:eastAsia="DengXian" w:hAnsi="Cambria Math"/>
                </w:rPr>
                <m:t>∈C</m:t>
              </m:r>
            </m:oMath>
            <w:r w:rsidRPr="001E1D0E">
              <w:rPr>
                <w:rFonts w:eastAsia="DengXian"/>
              </w:rPr>
              <w:t xml:space="preserve">, </w:t>
            </w:r>
            <m:oMath>
              <m:r>
                <w:rPr>
                  <w:rFonts w:ascii="Cambria Math" w:eastAsia="DengXian" w:hAnsi="Cambria Math"/>
                </w:rPr>
                <m:t>i≠j</m:t>
              </m:r>
            </m:oMath>
            <w:r w:rsidRPr="001E1D0E">
              <w:rPr>
                <w:rFonts w:eastAsia="DengXian"/>
              </w:rPr>
              <w:t>, and</w:t>
            </w:r>
          </w:p>
          <w:p w14:paraId="77169FFA" w14:textId="77777777" w:rsidR="00592BC9" w:rsidRPr="001E1D0E" w:rsidRDefault="00592BC9" w:rsidP="00592BC9">
            <w:pPr>
              <w:spacing w:after="60"/>
              <w:ind w:left="1135" w:hanging="284"/>
              <w:rPr>
                <w:rFonts w:eastAsia="DengXian"/>
              </w:rPr>
            </w:pPr>
            <w:r w:rsidRPr="001E1D0E">
              <w:rPr>
                <w:rFonts w:eastAsia="DengXian"/>
              </w:rPr>
              <w:t>-</w:t>
            </w:r>
            <w:r w:rsidRPr="001E1D0E">
              <w:rPr>
                <w:rFonts w:eastAsia="DengXian"/>
              </w:rPr>
              <w:tab/>
              <w:t xml:space="preserve">if the UE has accessed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j</m:t>
                  </m:r>
                </m:sub>
              </m:sSub>
            </m:oMath>
            <w:r w:rsidRPr="001E1D0E">
              <w:rPr>
                <w:rFonts w:eastAsia="DengXian"/>
              </w:rPr>
              <w:t xml:space="preserve"> using Type 1 channel access procedure as described in clause 4.5.1, </w:t>
            </w:r>
          </w:p>
          <w:p w14:paraId="3A044171" w14:textId="77777777" w:rsidR="00592BC9" w:rsidRPr="001E1D0E" w:rsidRDefault="00592BC9" w:rsidP="00592BC9">
            <w:pPr>
              <w:spacing w:after="60"/>
              <w:ind w:left="1418" w:hanging="284"/>
              <w:rPr>
                <w:rFonts w:eastAsia="DengXian"/>
              </w:rPr>
            </w:pPr>
            <w:r w:rsidRPr="001E1D0E">
              <w:rPr>
                <w:rFonts w:eastAsia="DengXian"/>
              </w:rPr>
              <w:t>-</w:t>
            </w:r>
            <w:r w:rsidRPr="001E1D0E">
              <w:rPr>
                <w:rFonts w:eastAsia="DengXian"/>
              </w:rPr>
              <w:tab/>
              <w:t xml:space="preserve">where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j</m:t>
                  </m:r>
                </m:sub>
              </m:sSub>
            </m:oMath>
            <w:r w:rsidRPr="001E1D0E">
              <w:rPr>
                <w:rFonts w:eastAsia="DengXian"/>
              </w:rPr>
              <w:t xml:space="preserve"> is selected by the UE uniformly randomly from the set of channels </w:t>
            </w:r>
            <m:oMath>
              <m:r>
                <w:rPr>
                  <w:rFonts w:ascii="Cambria Math" w:eastAsia="DengXian" w:hAnsi="Cambria Math"/>
                </w:rPr>
                <m:t>C</m:t>
              </m:r>
            </m:oMath>
            <w:r w:rsidRPr="001E1D0E">
              <w:rPr>
                <w:rFonts w:eastAsia="DengXian"/>
              </w:rPr>
              <w:t xml:space="preserve"> before performing Type 1 channel access procedure on any channel in the set of channels </w:t>
            </w:r>
            <m:oMath>
              <m:r>
                <w:rPr>
                  <w:rFonts w:ascii="Cambria Math" w:eastAsia="DengXian" w:hAnsi="Cambria Math"/>
                </w:rPr>
                <m:t>C</m:t>
              </m:r>
            </m:oMath>
            <w:r w:rsidRPr="001E1D0E">
              <w:rPr>
                <w:rFonts w:eastAsia="DengXian"/>
              </w:rPr>
              <w:t>.</w:t>
            </w:r>
          </w:p>
          <w:p w14:paraId="504F5D33" w14:textId="77777777" w:rsidR="00592BC9" w:rsidRPr="001E1D0E" w:rsidRDefault="00592BC9" w:rsidP="00CD4831">
            <w:pPr>
              <w:ind w:left="1135" w:hanging="284"/>
              <w:rPr>
                <w:rFonts w:eastAsia="DengXian"/>
              </w:rPr>
            </w:pPr>
            <w:r w:rsidRPr="001E1D0E">
              <w:rPr>
                <w:rFonts w:eastAsia="DengXian"/>
              </w:rPr>
              <w:t>-</w:t>
            </w:r>
            <w:r w:rsidRPr="001E1D0E">
              <w:rPr>
                <w:rFonts w:eastAsia="DengXian"/>
              </w:rPr>
              <w:tab/>
              <w:t xml:space="preserve">the UE may transmit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r>
                <w:rPr>
                  <w:rFonts w:ascii="Cambria Math" w:eastAsia="DengXian" w:hAnsi="Cambria Math"/>
                </w:rPr>
                <m:t>∈C</m:t>
              </m:r>
            </m:oMath>
            <w:r w:rsidRPr="001E1D0E">
              <w:rPr>
                <w:rFonts w:eastAsia="DengXian"/>
              </w:rPr>
              <w:t xml:space="preserve"> using Type 1 channel access procedure as described in clause 4.5.1</w:t>
            </w:r>
          </w:p>
          <w:p w14:paraId="0FB73C81" w14:textId="77777777" w:rsidR="00592BC9" w:rsidRPr="001E1D0E" w:rsidRDefault="00592BC9" w:rsidP="00592BC9">
            <w:pPr>
              <w:spacing w:after="60"/>
              <w:ind w:left="568" w:hanging="284"/>
              <w:rPr>
                <w:rFonts w:eastAsia="DengXian"/>
              </w:rPr>
            </w:pPr>
            <w:r w:rsidRPr="001E1D0E">
              <w:rPr>
                <w:rFonts w:eastAsia="DengXian"/>
              </w:rPr>
              <w:t>-</w:t>
            </w:r>
            <w:r w:rsidRPr="001E1D0E">
              <w:rPr>
                <w:rFonts w:eastAsia="DengXian"/>
              </w:rPr>
              <w:tab/>
              <w:t xml:space="preserve">the UE may not transmit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r>
                <w:rPr>
                  <w:rFonts w:ascii="Cambria Math" w:eastAsia="DengXian" w:hAnsi="Cambria Math"/>
                </w:rPr>
                <m:t>∈C</m:t>
              </m:r>
            </m:oMath>
            <w:r w:rsidRPr="001E1D0E">
              <w:rPr>
                <w:rFonts w:eastAsia="DengXian"/>
              </w:rPr>
              <w:t xml:space="preserve"> within the bandwidth of a carrier, if the UE fails to access any of the channels, of the carrier bandwidth, on which the UE is scheduled or configured with or selects SL resources.</w:t>
            </w:r>
          </w:p>
          <w:p w14:paraId="0398E594" w14:textId="77777777" w:rsidR="00592BC9" w:rsidRPr="001E1D0E" w:rsidRDefault="00592BC9" w:rsidP="00592BC9">
            <w:pPr>
              <w:spacing w:after="60"/>
              <w:ind w:left="568" w:hanging="284"/>
              <w:rPr>
                <w:rFonts w:eastAsia="DengXian"/>
              </w:rPr>
            </w:pPr>
            <w:r w:rsidRPr="001E1D0E">
              <w:rPr>
                <w:rFonts w:eastAsia="DengXian"/>
              </w:rPr>
              <w:t>-</w:t>
            </w:r>
            <w:r w:rsidRPr="001E1D0E">
              <w:rPr>
                <w:rFonts w:eastAsia="DengXian"/>
              </w:rPr>
              <w:tab/>
              <w:t>the UE may not transmit on a channel within the bandwidth of a carrier if the UE is configured without intra-cell guard band(s) on an SL bandwidth part as described in clause 7 of [8], and the UE fails to access any of the channels of the SL bandwidth part.</w:t>
            </w:r>
          </w:p>
          <w:p w14:paraId="50DB3DB1" w14:textId="49BD2C99" w:rsidR="00F70C63" w:rsidRPr="0031627D" w:rsidRDefault="00592BC9" w:rsidP="00592BC9">
            <w:pPr>
              <w:spacing w:after="60"/>
              <w:jc w:val="center"/>
            </w:pPr>
            <w:r w:rsidRPr="00592BC9">
              <w:rPr>
                <w:rFonts w:ascii="Arial" w:hAnsi="Arial" w:cs="Arial"/>
                <w:color w:val="FF0000"/>
                <w:sz w:val="24"/>
              </w:rPr>
              <w:t>&lt; End of text proposal for TS 37.213 &gt;</w:t>
            </w:r>
          </w:p>
        </w:tc>
      </w:tr>
    </w:tbl>
    <w:p w14:paraId="61E7DC51" w14:textId="77777777" w:rsidR="00DE2485" w:rsidRDefault="00DE2485" w:rsidP="00540350">
      <w:pPr>
        <w:autoSpaceDE w:val="0"/>
        <w:autoSpaceDN w:val="0"/>
        <w:spacing w:after="0"/>
        <w:jc w:val="both"/>
        <w:rPr>
          <w:rFonts w:ascii="Calibri" w:hAnsi="Calibri" w:cs="Calibri"/>
          <w:color w:val="000000" w:themeColor="text1"/>
          <w:sz w:val="22"/>
        </w:rPr>
      </w:pPr>
    </w:p>
    <w:p w14:paraId="440F33D9" w14:textId="77777777" w:rsidR="00540350" w:rsidRDefault="00540350" w:rsidP="00540350">
      <w:pPr>
        <w:autoSpaceDE w:val="0"/>
        <w:autoSpaceDN w:val="0"/>
        <w:spacing w:after="0"/>
        <w:jc w:val="both"/>
        <w:rPr>
          <w:rFonts w:ascii="Calibri" w:hAnsi="Calibri" w:cs="Calibri"/>
          <w:color w:val="000000" w:themeColor="text1"/>
          <w:sz w:val="22"/>
        </w:rPr>
      </w:pPr>
    </w:p>
    <w:p w14:paraId="4AB8CFC6" w14:textId="3CCDF10B" w:rsidR="00F70C63" w:rsidRDefault="00F70C63" w:rsidP="00F70C63">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Issue 3-</w:t>
      </w:r>
      <w:r w:rsidR="00540350">
        <w:rPr>
          <w:rFonts w:ascii="Calibri" w:hAnsi="Calibri" w:cs="Calibri"/>
          <w:b/>
          <w:bCs/>
          <w:color w:val="000000" w:themeColor="text1"/>
          <w:sz w:val="22"/>
          <w:u w:val="single"/>
        </w:rPr>
        <w:t>2</w:t>
      </w:r>
      <w:r>
        <w:rPr>
          <w:rFonts w:ascii="Calibri" w:hAnsi="Calibri" w:cs="Calibri"/>
          <w:b/>
          <w:bCs/>
          <w:color w:val="000000" w:themeColor="text1"/>
          <w:sz w:val="22"/>
          <w:u w:val="single"/>
        </w:rPr>
        <w:t xml:space="preserve"> </w:t>
      </w:r>
      <w:r w:rsidR="00540350">
        <w:rPr>
          <w:rFonts w:ascii="Calibri" w:hAnsi="Calibri" w:cs="Calibri"/>
          <w:b/>
          <w:bCs/>
          <w:color w:val="000000" w:themeColor="text1"/>
          <w:sz w:val="22"/>
          <w:u w:val="single"/>
        </w:rPr>
        <w:t>on CAPC determination in multi-channel access procedures</w:t>
      </w:r>
      <w:r>
        <w:rPr>
          <w:rFonts w:ascii="Calibri" w:hAnsi="Calibri" w:cs="Calibri"/>
          <w:b/>
          <w:bCs/>
          <w:color w:val="000000" w:themeColor="text1"/>
          <w:sz w:val="22"/>
          <w:u w:val="single"/>
        </w:rPr>
        <w:t xml:space="preserve"> [</w:t>
      </w:r>
      <w:r w:rsidR="00540350">
        <w:rPr>
          <w:rFonts w:ascii="Calibri" w:hAnsi="Calibri" w:cs="Calibri"/>
          <w:b/>
          <w:bCs/>
          <w:color w:val="000000" w:themeColor="text1"/>
          <w:sz w:val="22"/>
          <w:u w:val="single"/>
        </w:rPr>
        <w:t>35</w:t>
      </w:r>
      <w:r>
        <w:rPr>
          <w:rFonts w:ascii="Calibri" w:hAnsi="Calibri" w:cs="Calibri"/>
          <w:b/>
          <w:bCs/>
          <w:color w:val="000000" w:themeColor="text1"/>
          <w:sz w:val="22"/>
          <w:u w:val="single"/>
        </w:rPr>
        <w:t>]</w:t>
      </w:r>
      <w:r>
        <w:rPr>
          <w:rFonts w:ascii="Calibri" w:hAnsi="Calibri" w:cs="Calibri"/>
          <w:color w:val="000000" w:themeColor="text1"/>
          <w:sz w:val="22"/>
        </w:rPr>
        <w:t xml:space="preserve">: </w:t>
      </w:r>
      <w:r w:rsidR="008D0D9E" w:rsidRPr="008D0D9E">
        <w:rPr>
          <w:rFonts w:ascii="Calibri" w:hAnsi="Calibri" w:cs="Calibri"/>
          <w:color w:val="000000" w:themeColor="text1"/>
          <w:sz w:val="22"/>
        </w:rPr>
        <w:t xml:space="preserve">In </w:t>
      </w:r>
      <w:r w:rsidR="008D0D9E">
        <w:rPr>
          <w:rFonts w:ascii="Calibri" w:hAnsi="Calibri" w:cs="Calibri"/>
          <w:color w:val="000000" w:themeColor="text1"/>
          <w:sz w:val="22"/>
        </w:rPr>
        <w:t>TS 37.213</w:t>
      </w:r>
      <w:r w:rsidR="008D0D9E" w:rsidRPr="008D0D9E">
        <w:rPr>
          <w:rFonts w:ascii="Calibri" w:hAnsi="Calibri" w:cs="Calibri"/>
          <w:color w:val="000000" w:themeColor="text1"/>
          <w:sz w:val="22"/>
        </w:rPr>
        <w:t>, CAPC is determined by taking multiple SL transmissions over one or multiple consecutive slots into consideration for performing Type 1 LBT to initiate a channel occupancy on a channel. However, the CAPC determination in current specification does not cover the case of multi-channel access procedure. As illustrated in the Figure below, if a UE does not take the future consecutive SL transmissions with higher CAPC value into consideration in determining CAPC, the UE cannot utilize the CO and would be forced to perform a new Type 1 LBT to access the channel for transmitting PSSCH</w:t>
      </w:r>
      <w:r w:rsidR="008D0D9E">
        <w:rPr>
          <w:rFonts w:ascii="Calibri" w:hAnsi="Calibri" w:cs="Calibri"/>
          <w:color w:val="000000" w:themeColor="text1"/>
          <w:sz w:val="22"/>
        </w:rPr>
        <w:t xml:space="preserve"> </w:t>
      </w:r>
      <w:r w:rsidR="008D0D9E" w:rsidRPr="008D0D9E">
        <w:rPr>
          <w:rFonts w:ascii="Calibri" w:hAnsi="Calibri" w:cs="Calibri"/>
          <w:color w:val="000000" w:themeColor="text1"/>
          <w:sz w:val="22"/>
        </w:rPr>
        <w:t>(TB#2), which may cause the SL transmission to be not successfully transmitted.</w:t>
      </w:r>
    </w:p>
    <w:p w14:paraId="6A6BFA40" w14:textId="2AA79059" w:rsidR="008D0D9E" w:rsidRDefault="008D0D9E" w:rsidP="008D0D9E">
      <w:pPr>
        <w:autoSpaceDE w:val="0"/>
        <w:autoSpaceDN w:val="0"/>
        <w:spacing w:after="120"/>
        <w:jc w:val="center"/>
        <w:rPr>
          <w:rFonts w:ascii="Calibri" w:hAnsi="Calibri" w:cs="Calibri"/>
          <w:color w:val="000000" w:themeColor="text1"/>
          <w:sz w:val="22"/>
        </w:rPr>
      </w:pPr>
      <w:r>
        <w:rPr>
          <w:noProof/>
          <w:lang w:eastAsia="ja-JP"/>
        </w:rPr>
        <w:lastRenderedPageBreak/>
        <w:drawing>
          <wp:inline distT="0" distB="0" distL="0" distR="0" wp14:anchorId="79596E09" wp14:editId="76DF48F3">
            <wp:extent cx="3890645" cy="1201488"/>
            <wp:effectExtent l="0" t="0" r="0" b="0"/>
            <wp:docPr id="113758586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13809" cy="1208641"/>
                    </a:xfrm>
                    <a:prstGeom prst="rect">
                      <a:avLst/>
                    </a:prstGeom>
                    <a:noFill/>
                    <a:ln>
                      <a:noFill/>
                    </a:ln>
                  </pic:spPr>
                </pic:pic>
              </a:graphicData>
            </a:graphic>
          </wp:inline>
        </w:drawing>
      </w:r>
    </w:p>
    <w:tbl>
      <w:tblPr>
        <w:tblStyle w:val="TableGrid"/>
        <w:tblW w:w="0" w:type="auto"/>
        <w:tblInd w:w="421" w:type="dxa"/>
        <w:tblLook w:val="04A0" w:firstRow="1" w:lastRow="0" w:firstColumn="1" w:lastColumn="0" w:noHBand="0" w:noVBand="1"/>
      </w:tblPr>
      <w:tblGrid>
        <w:gridCol w:w="9210"/>
      </w:tblGrid>
      <w:tr w:rsidR="00F70C63" w14:paraId="4DF1108B" w14:textId="77777777" w:rsidTr="003830DB">
        <w:tc>
          <w:tcPr>
            <w:tcW w:w="9210" w:type="dxa"/>
          </w:tcPr>
          <w:p w14:paraId="27509DDC" w14:textId="7A5DB62E" w:rsidR="008D0D9E" w:rsidRDefault="00E25F66" w:rsidP="00E25F66">
            <w:pPr>
              <w:keepNext/>
              <w:keepLines/>
              <w:spacing w:before="60" w:after="60"/>
              <w:ind w:left="1136" w:hanging="1136"/>
              <w:jc w:val="center"/>
              <w:outlineLvl w:val="1"/>
              <w:rPr>
                <w:rFonts w:ascii="Arial" w:eastAsia="SimSun" w:hAnsi="Arial"/>
                <w:sz w:val="32"/>
              </w:rPr>
            </w:pPr>
            <w:r w:rsidRPr="00592BC9">
              <w:rPr>
                <w:rFonts w:ascii="Arial" w:hAnsi="Arial" w:cs="Arial"/>
                <w:color w:val="FF0000"/>
                <w:sz w:val="24"/>
              </w:rPr>
              <w:t xml:space="preserve">&lt; </w:t>
            </w:r>
            <w:r>
              <w:rPr>
                <w:rFonts w:ascii="Arial" w:hAnsi="Arial" w:cs="Arial"/>
                <w:color w:val="FF0000"/>
                <w:sz w:val="24"/>
              </w:rPr>
              <w:t>Start</w:t>
            </w:r>
            <w:r w:rsidRPr="00592BC9">
              <w:rPr>
                <w:rFonts w:ascii="Arial" w:hAnsi="Arial" w:cs="Arial"/>
                <w:color w:val="FF0000"/>
                <w:sz w:val="24"/>
              </w:rPr>
              <w:t xml:space="preserve"> of text proposal for TS 37.213 &gt;</w:t>
            </w:r>
          </w:p>
          <w:p w14:paraId="043703B0" w14:textId="517C442F" w:rsidR="008D0D9E" w:rsidRPr="003958D5" w:rsidRDefault="008D0D9E" w:rsidP="00E25F66">
            <w:pPr>
              <w:keepNext/>
              <w:keepLines/>
              <w:spacing w:after="60"/>
              <w:ind w:left="1136" w:hanging="1136"/>
              <w:outlineLvl w:val="1"/>
              <w:rPr>
                <w:rFonts w:ascii="Arial" w:eastAsia="SimSun" w:hAnsi="Arial"/>
                <w:sz w:val="32"/>
              </w:rPr>
            </w:pPr>
            <w:r w:rsidRPr="00087A9C">
              <w:rPr>
                <w:rFonts w:ascii="Arial" w:eastAsia="SimSun" w:hAnsi="Arial"/>
                <w:sz w:val="32"/>
              </w:rPr>
              <w:t>4.5</w:t>
            </w:r>
            <w:r>
              <w:rPr>
                <w:rFonts w:ascii="Arial" w:eastAsia="SimSun" w:hAnsi="Arial"/>
                <w:sz w:val="32"/>
              </w:rPr>
              <w:t xml:space="preserve"> Sidelink Channel access procedure </w:t>
            </w:r>
          </w:p>
          <w:p w14:paraId="4D95253E" w14:textId="77777777" w:rsidR="008D0D9E" w:rsidRPr="00E25F66" w:rsidRDefault="008D0D9E" w:rsidP="00E25F66">
            <w:pPr>
              <w:spacing w:after="60"/>
              <w:jc w:val="center"/>
              <w:rPr>
                <w:rFonts w:ascii="Arial" w:eastAsia="SimSun" w:hAnsi="Arial" w:cs="Arial"/>
                <w:bCs/>
                <w:sz w:val="24"/>
                <w:lang w:eastAsia="zh-CN"/>
              </w:rPr>
            </w:pPr>
            <w:r w:rsidRPr="00E25F66">
              <w:rPr>
                <w:rFonts w:ascii="Arial" w:eastAsia="Malgun Gothic" w:hAnsi="Arial" w:cs="Arial"/>
                <w:bCs/>
                <w:color w:val="FF0000"/>
                <w:sz w:val="24"/>
                <w:lang w:eastAsia="ko-KR"/>
              </w:rPr>
              <w:t>&lt; Unchanged parts are omitted &gt;</w:t>
            </w:r>
          </w:p>
          <w:p w14:paraId="6DC29F1A" w14:textId="77777777" w:rsidR="008D0D9E" w:rsidRDefault="008D0D9E" w:rsidP="00E25F66">
            <w:pPr>
              <w:spacing w:after="60"/>
              <w:rPr>
                <w:rFonts w:eastAsia="Malgun Gothic"/>
              </w:rPr>
            </w:pPr>
            <w:r>
              <w:rPr>
                <w:lang w:val="en-US"/>
              </w:rPr>
              <w:t xml:space="preserve">When a UE </w:t>
            </w:r>
            <w:r>
              <w:rPr>
                <w:rFonts w:eastAsia="Malgun Gothic"/>
              </w:rPr>
              <w:t xml:space="preserve">applies Type 1 channel access procedure </w:t>
            </w:r>
            <w:ins w:id="142" w:author="坂本龍之介/研究員" w:date="2024-04-03T17:55:00Z">
              <w:r w:rsidRPr="00853B0D">
                <w:rPr>
                  <w:rFonts w:eastAsia="Malgun Gothic"/>
                </w:rPr>
                <w:t>or multi-channel access procedure</w:t>
              </w:r>
              <w:r>
                <w:rPr>
                  <w:rFonts w:eastAsia="Malgun Gothic"/>
                </w:rPr>
                <w:t xml:space="preserve"> </w:t>
              </w:r>
            </w:ins>
            <w:r>
              <w:rPr>
                <w:rFonts w:eastAsia="Malgun Gothic"/>
              </w:rPr>
              <w:t>to initiate a channel occupancy for multiple SL transmissions over one slot or multiple consecutive slots, the highest CAPC value among the associated CAPC values with the multiple SL transmissions is used for performing the Type 1 channel access procedure</w:t>
            </w:r>
            <w:ins w:id="143" w:author="坂本龍之介/研究員" w:date="2024-04-03T17:55:00Z">
              <w:r w:rsidRPr="00853B0D">
                <w:rPr>
                  <w:rFonts w:eastAsia="Malgun Gothic"/>
                </w:rPr>
                <w:t xml:space="preserve"> or multi-channel access procedure</w:t>
              </w:r>
            </w:ins>
            <w:r>
              <w:rPr>
                <w:rFonts w:eastAsia="Malgun Gothic"/>
              </w:rPr>
              <w:t>.</w:t>
            </w:r>
          </w:p>
          <w:p w14:paraId="006C1868" w14:textId="2F9056FD" w:rsidR="00F70C63" w:rsidRPr="0031627D" w:rsidRDefault="008D0D9E" w:rsidP="00E25F66">
            <w:pPr>
              <w:spacing w:after="60"/>
              <w:jc w:val="center"/>
            </w:pPr>
            <w:r w:rsidRPr="00592BC9">
              <w:rPr>
                <w:rFonts w:ascii="Arial" w:hAnsi="Arial" w:cs="Arial"/>
                <w:color w:val="FF0000"/>
                <w:sz w:val="24"/>
              </w:rPr>
              <w:t>&lt; End of text proposal for TS 37.213 &gt;</w:t>
            </w:r>
          </w:p>
        </w:tc>
      </w:tr>
    </w:tbl>
    <w:p w14:paraId="34147845" w14:textId="77777777" w:rsidR="00F70C63" w:rsidRDefault="00F70C63" w:rsidP="00F70C63">
      <w:pPr>
        <w:autoSpaceDE w:val="0"/>
        <w:autoSpaceDN w:val="0"/>
        <w:spacing w:after="0"/>
        <w:jc w:val="both"/>
        <w:rPr>
          <w:rFonts w:ascii="Calibri" w:hAnsi="Calibri" w:cs="Calibri"/>
          <w:color w:val="000000" w:themeColor="text1"/>
          <w:sz w:val="22"/>
        </w:rPr>
      </w:pPr>
    </w:p>
    <w:p w14:paraId="6EB1BBD7" w14:textId="77777777" w:rsidR="007E262F" w:rsidRDefault="007E262F" w:rsidP="00F70C63">
      <w:pPr>
        <w:autoSpaceDE w:val="0"/>
        <w:autoSpaceDN w:val="0"/>
        <w:spacing w:after="0"/>
        <w:jc w:val="both"/>
        <w:rPr>
          <w:rFonts w:ascii="Calibri" w:hAnsi="Calibri" w:cs="Calibri"/>
          <w:color w:val="000000" w:themeColor="text1"/>
          <w:sz w:val="22"/>
        </w:rPr>
      </w:pPr>
    </w:p>
    <w:p w14:paraId="1648C8F9" w14:textId="501A5FB8" w:rsidR="0084414F" w:rsidRDefault="002C6DB5">
      <w:pPr>
        <w:pStyle w:val="Heading3"/>
      </w:pPr>
      <w:r>
        <w:t>Round 1 discussion</w:t>
      </w:r>
    </w:p>
    <w:p w14:paraId="123C817A" w14:textId="77777777" w:rsidR="00D823A9" w:rsidRPr="002F4E4B" w:rsidRDefault="00D823A9" w:rsidP="00D823A9">
      <w:pPr>
        <w:autoSpaceDE w:val="0"/>
        <w:autoSpaceDN w:val="0"/>
        <w:spacing w:before="120" w:after="0"/>
        <w:jc w:val="both"/>
        <w:rPr>
          <w:rFonts w:ascii="Calibri" w:hAnsi="Calibri" w:cs="Calibri"/>
          <w:sz w:val="22"/>
        </w:rPr>
      </w:pPr>
      <w:r w:rsidRPr="00447467">
        <w:rPr>
          <w:rFonts w:ascii="Calibri" w:hAnsi="Calibri" w:cs="Calibri"/>
          <w:b/>
          <w:bCs/>
          <w:sz w:val="22"/>
        </w:rPr>
        <w:t>Question 3-1 (I): Do you agree with the correction TP in the above Issue 3-1 to delete a condition in</w:t>
      </w:r>
      <w:r>
        <w:rPr>
          <w:rFonts w:ascii="Calibri" w:hAnsi="Calibri" w:cs="Calibri"/>
          <w:b/>
          <w:bCs/>
          <w:sz w:val="22"/>
        </w:rPr>
        <w:t xml:space="preserve"> performing the</w:t>
      </w:r>
      <w:r w:rsidRPr="00E25F66">
        <w:rPr>
          <w:rFonts w:ascii="Calibri" w:hAnsi="Calibri" w:cs="Calibri"/>
          <w:b/>
          <w:bCs/>
          <w:sz w:val="22"/>
        </w:rPr>
        <w:t xml:space="preserve"> UL-based multi-channel access procedure</w:t>
      </w:r>
      <w:r>
        <w:rPr>
          <w:rFonts w:ascii="Calibri" w:hAnsi="Calibri" w:cs="Calibri"/>
          <w:b/>
          <w:bCs/>
          <w:sz w:val="22"/>
        </w:rPr>
        <w:t>?</w:t>
      </w:r>
    </w:p>
    <w:p w14:paraId="363FDC3E" w14:textId="77777777" w:rsidR="00D823A9" w:rsidRPr="00E25F66" w:rsidRDefault="00D823A9" w:rsidP="00D823A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6B151437" w14:textId="77777777" w:rsidTr="00B7754C">
        <w:tc>
          <w:tcPr>
            <w:tcW w:w="1555" w:type="dxa"/>
          </w:tcPr>
          <w:p w14:paraId="4AF115D5"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DDF6805"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1EA640EA"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5EBB876B" w14:textId="77777777" w:rsidTr="00B7754C">
        <w:tc>
          <w:tcPr>
            <w:tcW w:w="1555" w:type="dxa"/>
          </w:tcPr>
          <w:p w14:paraId="22B57F90" w14:textId="77777777" w:rsidR="00D823A9" w:rsidRPr="004056C5"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992" w:type="dxa"/>
          </w:tcPr>
          <w:p w14:paraId="27EB7B46" w14:textId="77777777" w:rsidR="00D823A9" w:rsidRPr="004056C5"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0FE4FC9B" w14:textId="77777777" w:rsidR="00D823A9" w:rsidRDefault="00D823A9" w:rsidP="00B7754C">
            <w:pPr>
              <w:pStyle w:val="0Maintext"/>
              <w:spacing w:after="0" w:afterAutospacing="0" w:line="240" w:lineRule="auto"/>
              <w:ind w:firstLine="0"/>
              <w:jc w:val="left"/>
              <w:rPr>
                <w:rFonts w:ascii="Calibri" w:hAnsi="Calibri" w:cs="Calibri"/>
                <w:color w:val="000000" w:themeColor="text1"/>
                <w:sz w:val="22"/>
                <w:lang w:val="en-US"/>
              </w:rPr>
            </w:pPr>
          </w:p>
        </w:tc>
      </w:tr>
      <w:tr w:rsidR="00D823A9" w14:paraId="115BB7F5" w14:textId="77777777" w:rsidTr="00B7754C">
        <w:tc>
          <w:tcPr>
            <w:tcW w:w="1555" w:type="dxa"/>
          </w:tcPr>
          <w:p w14:paraId="5B470E27"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992" w:type="dxa"/>
          </w:tcPr>
          <w:p w14:paraId="4FF6D8CA"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4BE7A96E" w14:textId="77777777" w:rsidR="00D823A9" w:rsidRDefault="00D823A9" w:rsidP="00B7754C">
            <w:pPr>
              <w:pStyle w:val="0Maintext"/>
              <w:spacing w:after="0" w:afterAutospacing="0" w:line="240" w:lineRule="auto"/>
              <w:ind w:firstLine="0"/>
              <w:jc w:val="left"/>
              <w:rPr>
                <w:rFonts w:ascii="Calibri" w:hAnsi="Calibri" w:cs="Calibri"/>
                <w:sz w:val="22"/>
                <w:szCs w:val="22"/>
              </w:rPr>
            </w:pPr>
          </w:p>
        </w:tc>
      </w:tr>
      <w:tr w:rsidR="00D823A9" w14:paraId="30A0530A" w14:textId="77777777" w:rsidTr="00B7754C">
        <w:tc>
          <w:tcPr>
            <w:tcW w:w="1555" w:type="dxa"/>
          </w:tcPr>
          <w:p w14:paraId="06ACE110"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hAnsiTheme="minorHAnsi" w:cstheme="minorHAnsi" w:hint="eastAsia"/>
                <w:sz w:val="22"/>
                <w:szCs w:val="22"/>
                <w:lang w:eastAsia="ko-KR"/>
              </w:rPr>
              <w:t>LGE</w:t>
            </w:r>
          </w:p>
        </w:tc>
        <w:tc>
          <w:tcPr>
            <w:tcW w:w="992" w:type="dxa"/>
          </w:tcPr>
          <w:p w14:paraId="3142D8FD"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OK</w:t>
            </w:r>
          </w:p>
        </w:tc>
        <w:tc>
          <w:tcPr>
            <w:tcW w:w="7087" w:type="dxa"/>
          </w:tcPr>
          <w:p w14:paraId="6C8B21E6" w14:textId="77777777" w:rsidR="00D823A9" w:rsidRDefault="00D823A9" w:rsidP="00B7754C">
            <w:pPr>
              <w:pStyle w:val="0Maintext"/>
              <w:spacing w:after="0" w:afterAutospacing="0" w:line="240" w:lineRule="auto"/>
              <w:ind w:firstLine="0"/>
              <w:jc w:val="left"/>
              <w:rPr>
                <w:rFonts w:ascii="Calibri" w:hAnsi="Calibri" w:cs="Calibri"/>
                <w:sz w:val="22"/>
                <w:szCs w:val="22"/>
              </w:rPr>
            </w:pPr>
          </w:p>
        </w:tc>
      </w:tr>
      <w:tr w:rsidR="00D823A9" w14:paraId="681F6B3C" w14:textId="77777777" w:rsidTr="00B7754C">
        <w:tc>
          <w:tcPr>
            <w:tcW w:w="1555" w:type="dxa"/>
          </w:tcPr>
          <w:p w14:paraId="119E826C"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7F5C3D">
              <w:rPr>
                <w:rFonts w:asciiTheme="minorHAnsi" w:eastAsiaTheme="minorEastAsia" w:hAnsiTheme="minorHAnsi" w:cstheme="minorHAnsi"/>
                <w:sz w:val="22"/>
                <w:lang w:eastAsia="zh-CN"/>
              </w:rPr>
              <w:t xml:space="preserve">Huawei, </w:t>
            </w:r>
            <w:proofErr w:type="spellStart"/>
            <w:r w:rsidRPr="007F5C3D">
              <w:rPr>
                <w:rFonts w:asciiTheme="minorHAnsi" w:eastAsiaTheme="minorEastAsia" w:hAnsiTheme="minorHAnsi" w:cstheme="minorHAnsi"/>
                <w:sz w:val="22"/>
                <w:lang w:eastAsia="zh-CN"/>
              </w:rPr>
              <w:t>HiSilicon</w:t>
            </w:r>
            <w:proofErr w:type="spellEnd"/>
          </w:p>
        </w:tc>
        <w:tc>
          <w:tcPr>
            <w:tcW w:w="992" w:type="dxa"/>
          </w:tcPr>
          <w:p w14:paraId="08FE3045"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sidRPr="007F5C3D">
              <w:rPr>
                <w:rFonts w:asciiTheme="minorHAnsi" w:eastAsiaTheme="minorEastAsia" w:hAnsiTheme="minorHAnsi" w:cstheme="minorHAnsi"/>
                <w:sz w:val="22"/>
                <w:lang w:eastAsia="zh-CN"/>
              </w:rPr>
              <w:t>Yes</w:t>
            </w:r>
          </w:p>
        </w:tc>
        <w:tc>
          <w:tcPr>
            <w:tcW w:w="7087" w:type="dxa"/>
          </w:tcPr>
          <w:p w14:paraId="1A8E820A"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val="en-US" w:eastAsia="zh-CN"/>
              </w:rPr>
            </w:pPr>
            <w:r w:rsidRPr="007F5C3D">
              <w:rPr>
                <w:rFonts w:asciiTheme="minorHAnsi" w:hAnsiTheme="minorHAnsi" w:cstheme="minorHAnsi"/>
                <w:color w:val="000000" w:themeColor="text1"/>
                <w:sz w:val="22"/>
                <w:lang w:val="en-US"/>
              </w:rPr>
              <w:t>Agree. The condition is copied and pasted from NR-U UL description, which corresponding a central frequency restriction between carriers, however, in SL-U, no CA case is supported. Thus, this condition can be deleted.</w:t>
            </w:r>
          </w:p>
        </w:tc>
      </w:tr>
      <w:tr w:rsidR="00D823A9" w14:paraId="72AD9E68" w14:textId="77777777" w:rsidTr="00B7754C">
        <w:tc>
          <w:tcPr>
            <w:tcW w:w="1555" w:type="dxa"/>
            <w:tcBorders>
              <w:top w:val="single" w:sz="4" w:space="0" w:color="auto"/>
              <w:left w:val="single" w:sz="4" w:space="0" w:color="auto"/>
              <w:bottom w:val="single" w:sz="4" w:space="0" w:color="auto"/>
              <w:right w:val="single" w:sz="4" w:space="0" w:color="auto"/>
            </w:tcBorders>
          </w:tcPr>
          <w:p w14:paraId="1861C014"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79128C97"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Borders>
              <w:top w:val="single" w:sz="4" w:space="0" w:color="auto"/>
              <w:left w:val="single" w:sz="4" w:space="0" w:color="auto"/>
              <w:bottom w:val="single" w:sz="4" w:space="0" w:color="auto"/>
              <w:right w:val="single" w:sz="4" w:space="0" w:color="auto"/>
            </w:tcBorders>
          </w:tcPr>
          <w:p w14:paraId="57A86814" w14:textId="77777777" w:rsidR="00D823A9" w:rsidRPr="006A090C"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revision trace of the second change seems missed, which is to </w:t>
            </w:r>
            <w:r w:rsidRPr="006A090C">
              <w:rPr>
                <w:rFonts w:ascii="Calibri" w:eastAsiaTheme="minorEastAsia" w:hAnsi="Calibri" w:cs="Calibri"/>
                <w:sz w:val="22"/>
                <w:szCs w:val="22"/>
                <w:lang w:eastAsia="zh-CN"/>
              </w:rPr>
              <w:t>correct the indent position</w:t>
            </w:r>
            <w:r>
              <w:rPr>
                <w:rFonts w:ascii="Calibri" w:eastAsiaTheme="minorEastAsia" w:hAnsi="Calibri" w:cs="Calibri"/>
                <w:sz w:val="22"/>
                <w:szCs w:val="22"/>
                <w:lang w:eastAsia="zh-CN"/>
              </w:rPr>
              <w:t>.</w:t>
            </w:r>
          </w:p>
        </w:tc>
      </w:tr>
      <w:tr w:rsidR="00D823A9" w14:paraId="42B53D3D" w14:textId="77777777" w:rsidTr="00B7754C">
        <w:tc>
          <w:tcPr>
            <w:tcW w:w="1555" w:type="dxa"/>
            <w:tcBorders>
              <w:top w:val="single" w:sz="4" w:space="0" w:color="auto"/>
              <w:left w:val="single" w:sz="4" w:space="0" w:color="auto"/>
              <w:bottom w:val="single" w:sz="4" w:space="0" w:color="auto"/>
              <w:right w:val="single" w:sz="4" w:space="0" w:color="auto"/>
            </w:tcBorders>
          </w:tcPr>
          <w:p w14:paraId="09A2DF24"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48571629"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4FF9F192"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p>
        </w:tc>
      </w:tr>
      <w:tr w:rsidR="00D823A9" w14:paraId="5DA80DFE" w14:textId="77777777" w:rsidTr="00B7754C">
        <w:tc>
          <w:tcPr>
            <w:tcW w:w="1555" w:type="dxa"/>
            <w:tcBorders>
              <w:top w:val="single" w:sz="4" w:space="0" w:color="auto"/>
              <w:left w:val="single" w:sz="4" w:space="0" w:color="auto"/>
              <w:bottom w:val="single" w:sz="4" w:space="0" w:color="auto"/>
              <w:right w:val="single" w:sz="4" w:space="0" w:color="auto"/>
            </w:tcBorders>
          </w:tcPr>
          <w:p w14:paraId="3DFB26C6"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Samsung</w:t>
            </w:r>
          </w:p>
        </w:tc>
        <w:tc>
          <w:tcPr>
            <w:tcW w:w="992" w:type="dxa"/>
            <w:tcBorders>
              <w:top w:val="single" w:sz="4" w:space="0" w:color="auto"/>
              <w:left w:val="single" w:sz="4" w:space="0" w:color="auto"/>
              <w:bottom w:val="single" w:sz="4" w:space="0" w:color="auto"/>
              <w:right w:val="single" w:sz="4" w:space="0" w:color="auto"/>
            </w:tcBorders>
          </w:tcPr>
          <w:p w14:paraId="670B5D0F"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color w:val="000000" w:themeColor="text1"/>
                <w:sz w:val="22"/>
                <w:szCs w:val="22"/>
                <w:lang w:val="en-US" w:eastAsia="zh-CN"/>
              </w:rPr>
              <w:t>OK</w:t>
            </w:r>
          </w:p>
        </w:tc>
        <w:tc>
          <w:tcPr>
            <w:tcW w:w="7087" w:type="dxa"/>
            <w:tcBorders>
              <w:top w:val="single" w:sz="4" w:space="0" w:color="auto"/>
              <w:left w:val="single" w:sz="4" w:space="0" w:color="auto"/>
              <w:bottom w:val="single" w:sz="4" w:space="0" w:color="auto"/>
              <w:right w:val="single" w:sz="4" w:space="0" w:color="auto"/>
            </w:tcBorders>
          </w:tcPr>
          <w:p w14:paraId="39FDEE34"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p>
        </w:tc>
      </w:tr>
      <w:tr w:rsidR="007F7322" w14:paraId="1C4B0330" w14:textId="77777777" w:rsidTr="007F7322">
        <w:tc>
          <w:tcPr>
            <w:tcW w:w="1555" w:type="dxa"/>
          </w:tcPr>
          <w:p w14:paraId="359AE0D4" w14:textId="77777777" w:rsidR="007F7322" w:rsidRDefault="007F7322"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11B004C7" w14:textId="77777777" w:rsidR="007F7322"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val="en-US" w:eastAsia="ja-JP"/>
              </w:rPr>
            </w:pPr>
            <w:r>
              <w:rPr>
                <w:rFonts w:asciiTheme="minorHAnsi" w:eastAsia="MS Mincho" w:hAnsiTheme="minorHAnsi" w:cstheme="minorHAnsi" w:hint="eastAsia"/>
                <w:color w:val="000000" w:themeColor="text1"/>
                <w:sz w:val="22"/>
                <w:szCs w:val="22"/>
                <w:lang w:val="en-US" w:eastAsia="ja-JP"/>
              </w:rPr>
              <w:t>Y</w:t>
            </w:r>
            <w:r>
              <w:rPr>
                <w:rFonts w:asciiTheme="minorHAnsi" w:eastAsia="MS Mincho" w:hAnsiTheme="minorHAnsi" w:cstheme="minorHAnsi"/>
                <w:color w:val="000000" w:themeColor="text1"/>
                <w:sz w:val="22"/>
                <w:szCs w:val="22"/>
                <w:lang w:val="en-US" w:eastAsia="ja-JP"/>
              </w:rPr>
              <w:t>es</w:t>
            </w:r>
          </w:p>
        </w:tc>
        <w:tc>
          <w:tcPr>
            <w:tcW w:w="7087" w:type="dxa"/>
          </w:tcPr>
          <w:p w14:paraId="28B3FF04" w14:textId="77777777" w:rsidR="007F7322" w:rsidRDefault="007F7322" w:rsidP="008F2151">
            <w:pPr>
              <w:pStyle w:val="0Maintext"/>
              <w:spacing w:after="0" w:afterAutospacing="0" w:line="240" w:lineRule="auto"/>
              <w:ind w:firstLine="0"/>
              <w:jc w:val="left"/>
              <w:rPr>
                <w:rFonts w:ascii="Calibri" w:eastAsiaTheme="minorEastAsia" w:hAnsi="Calibri" w:cs="Calibri"/>
                <w:sz w:val="22"/>
                <w:szCs w:val="22"/>
                <w:lang w:eastAsia="zh-CN"/>
              </w:rPr>
            </w:pPr>
          </w:p>
        </w:tc>
      </w:tr>
      <w:tr w:rsidR="007F7322" w14:paraId="4C4327D5" w14:textId="77777777" w:rsidTr="007F7322">
        <w:tc>
          <w:tcPr>
            <w:tcW w:w="1555" w:type="dxa"/>
          </w:tcPr>
          <w:p w14:paraId="04C60DE6" w14:textId="77777777" w:rsidR="007F7322" w:rsidRPr="0053693D" w:rsidRDefault="007F7322"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Pr>
          <w:p w14:paraId="3D0FF2A4" w14:textId="77777777" w:rsidR="007F7322" w:rsidRPr="0053693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val="en-US" w:eastAsia="ja-JP"/>
              </w:rPr>
            </w:pPr>
            <w:r>
              <w:rPr>
                <w:rFonts w:asciiTheme="minorHAnsi" w:eastAsia="MS Mincho" w:hAnsiTheme="minorHAnsi" w:cstheme="minorHAnsi" w:hint="eastAsia"/>
                <w:color w:val="000000" w:themeColor="text1"/>
                <w:sz w:val="22"/>
                <w:szCs w:val="22"/>
                <w:lang w:val="en-US" w:eastAsia="ja-JP"/>
              </w:rPr>
              <w:t>O</w:t>
            </w:r>
            <w:r>
              <w:rPr>
                <w:rFonts w:asciiTheme="minorHAnsi" w:eastAsia="MS Mincho" w:hAnsiTheme="minorHAnsi" w:cstheme="minorHAnsi"/>
                <w:color w:val="000000" w:themeColor="text1"/>
                <w:sz w:val="22"/>
                <w:szCs w:val="22"/>
                <w:lang w:val="en-US" w:eastAsia="ja-JP"/>
              </w:rPr>
              <w:t>K</w:t>
            </w:r>
          </w:p>
        </w:tc>
        <w:tc>
          <w:tcPr>
            <w:tcW w:w="7087" w:type="dxa"/>
          </w:tcPr>
          <w:p w14:paraId="27DC5F5D" w14:textId="77777777" w:rsidR="007F7322" w:rsidRDefault="007F7322" w:rsidP="008F2151">
            <w:pPr>
              <w:pStyle w:val="0Maintext"/>
              <w:spacing w:after="0" w:afterAutospacing="0" w:line="240" w:lineRule="auto"/>
              <w:ind w:firstLine="0"/>
              <w:jc w:val="left"/>
              <w:rPr>
                <w:rFonts w:ascii="Calibri" w:eastAsiaTheme="minorEastAsia" w:hAnsi="Calibri" w:cs="Calibri"/>
                <w:sz w:val="22"/>
                <w:szCs w:val="22"/>
                <w:lang w:eastAsia="zh-CN"/>
              </w:rPr>
            </w:pPr>
          </w:p>
        </w:tc>
      </w:tr>
    </w:tbl>
    <w:p w14:paraId="132D9F98" w14:textId="77777777" w:rsidR="00D823A9" w:rsidRDefault="00D823A9" w:rsidP="00D823A9">
      <w:pPr>
        <w:autoSpaceDE w:val="0"/>
        <w:autoSpaceDN w:val="0"/>
        <w:spacing w:after="0"/>
        <w:jc w:val="both"/>
        <w:rPr>
          <w:rFonts w:ascii="Calibri" w:hAnsi="Calibri" w:cs="Calibri"/>
          <w:sz w:val="22"/>
          <w:lang w:val="en-US"/>
        </w:rPr>
      </w:pPr>
    </w:p>
    <w:p w14:paraId="58504749" w14:textId="77777777" w:rsidR="00D823A9" w:rsidRDefault="00D823A9" w:rsidP="00D823A9">
      <w:pPr>
        <w:autoSpaceDE w:val="0"/>
        <w:autoSpaceDN w:val="0"/>
        <w:spacing w:after="0"/>
        <w:jc w:val="both"/>
        <w:rPr>
          <w:rFonts w:ascii="Calibri" w:hAnsi="Calibri" w:cs="Calibri"/>
          <w:sz w:val="22"/>
          <w:lang w:val="en-US"/>
        </w:rPr>
      </w:pPr>
    </w:p>
    <w:p w14:paraId="1ACB96C9" w14:textId="77777777" w:rsidR="00D823A9" w:rsidRPr="002F4E4B" w:rsidRDefault="00D823A9" w:rsidP="00D823A9">
      <w:pPr>
        <w:autoSpaceDE w:val="0"/>
        <w:autoSpaceDN w:val="0"/>
        <w:spacing w:before="120" w:after="0"/>
        <w:jc w:val="both"/>
        <w:rPr>
          <w:rFonts w:ascii="Calibri" w:hAnsi="Calibri" w:cs="Calibri"/>
          <w:sz w:val="22"/>
        </w:rPr>
      </w:pPr>
      <w:r w:rsidRPr="00447467">
        <w:rPr>
          <w:rFonts w:ascii="Calibri" w:hAnsi="Calibri" w:cs="Calibri"/>
          <w:b/>
          <w:bCs/>
          <w:sz w:val="22"/>
        </w:rPr>
        <w:t>Question 3-2 (I): Do you agree with the correction TP in the above Issue 3-2 on clarifying the CAPC</w:t>
      </w:r>
      <w:r w:rsidRPr="00E25F66">
        <w:rPr>
          <w:rFonts w:ascii="Calibri" w:hAnsi="Calibri" w:cs="Calibri"/>
          <w:b/>
          <w:bCs/>
          <w:sz w:val="22"/>
        </w:rPr>
        <w:t xml:space="preserve"> determination in multi-channel access procedures</w:t>
      </w:r>
      <w:r>
        <w:rPr>
          <w:rFonts w:ascii="Calibri" w:hAnsi="Calibri" w:cs="Calibri"/>
          <w:b/>
          <w:bCs/>
          <w:sz w:val="22"/>
        </w:rPr>
        <w:t>?</w:t>
      </w:r>
    </w:p>
    <w:p w14:paraId="0F6459A4" w14:textId="77777777" w:rsidR="00D823A9" w:rsidRPr="005576F2" w:rsidRDefault="00D823A9" w:rsidP="00D823A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6DA3C265" w14:textId="77777777" w:rsidTr="00B7754C">
        <w:tc>
          <w:tcPr>
            <w:tcW w:w="1555" w:type="dxa"/>
          </w:tcPr>
          <w:p w14:paraId="17CF9A09"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254FA41"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61113ED1"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39790FA2" w14:textId="77777777" w:rsidTr="00B7754C">
        <w:tc>
          <w:tcPr>
            <w:tcW w:w="1555" w:type="dxa"/>
          </w:tcPr>
          <w:p w14:paraId="3E65A12A" w14:textId="77777777" w:rsidR="00D823A9" w:rsidRPr="00906B44"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PPO</w:t>
            </w:r>
          </w:p>
        </w:tc>
        <w:tc>
          <w:tcPr>
            <w:tcW w:w="992" w:type="dxa"/>
          </w:tcPr>
          <w:p w14:paraId="5BE4A77E" w14:textId="77777777" w:rsidR="00D823A9" w:rsidRPr="00906B44"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6DFA6171" w14:textId="77777777" w:rsidR="00D823A9" w:rsidRDefault="00D823A9" w:rsidP="00B7754C">
            <w:pPr>
              <w:pStyle w:val="0Maintext"/>
              <w:spacing w:after="0" w:afterAutospacing="0" w:line="240" w:lineRule="auto"/>
              <w:ind w:firstLine="0"/>
              <w:jc w:val="left"/>
              <w:rPr>
                <w:rFonts w:ascii="Calibri" w:hAnsi="Calibri" w:cs="Calibri"/>
                <w:color w:val="000000" w:themeColor="text1"/>
                <w:sz w:val="22"/>
                <w:lang w:val="en-US"/>
              </w:rPr>
            </w:pPr>
          </w:p>
        </w:tc>
      </w:tr>
      <w:tr w:rsidR="00D823A9" w14:paraId="2CFA8803" w14:textId="77777777" w:rsidTr="00B7754C">
        <w:tc>
          <w:tcPr>
            <w:tcW w:w="1555" w:type="dxa"/>
          </w:tcPr>
          <w:p w14:paraId="74597CC2"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992" w:type="dxa"/>
          </w:tcPr>
          <w:p w14:paraId="2814268C"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28179D4E" w14:textId="77777777" w:rsidR="00D823A9" w:rsidRDefault="00D823A9" w:rsidP="00B7754C">
            <w:pPr>
              <w:pStyle w:val="0Maintext"/>
              <w:spacing w:after="0" w:afterAutospacing="0" w:line="240" w:lineRule="auto"/>
              <w:ind w:firstLine="0"/>
              <w:jc w:val="left"/>
              <w:rPr>
                <w:rFonts w:ascii="Calibri" w:hAnsi="Calibri" w:cs="Calibri"/>
                <w:sz w:val="22"/>
                <w:szCs w:val="22"/>
              </w:rPr>
            </w:pPr>
          </w:p>
        </w:tc>
      </w:tr>
      <w:tr w:rsidR="00D823A9" w14:paraId="02A03776" w14:textId="77777777" w:rsidTr="00B7754C">
        <w:tc>
          <w:tcPr>
            <w:tcW w:w="1555" w:type="dxa"/>
          </w:tcPr>
          <w:p w14:paraId="2240AA4B"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hAnsiTheme="minorHAnsi" w:cstheme="minorHAnsi" w:hint="eastAsia"/>
                <w:sz w:val="22"/>
                <w:szCs w:val="22"/>
                <w:lang w:eastAsia="ko-KR"/>
              </w:rPr>
              <w:t>LGE</w:t>
            </w:r>
          </w:p>
        </w:tc>
        <w:tc>
          <w:tcPr>
            <w:tcW w:w="992" w:type="dxa"/>
          </w:tcPr>
          <w:p w14:paraId="25D1B280"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OK</w:t>
            </w:r>
          </w:p>
        </w:tc>
        <w:tc>
          <w:tcPr>
            <w:tcW w:w="7087" w:type="dxa"/>
          </w:tcPr>
          <w:p w14:paraId="78B99544" w14:textId="77777777" w:rsidR="00D823A9" w:rsidRDefault="00D823A9" w:rsidP="00B7754C">
            <w:pPr>
              <w:pStyle w:val="0Maintext"/>
              <w:spacing w:after="0" w:afterAutospacing="0" w:line="240" w:lineRule="auto"/>
              <w:ind w:firstLine="0"/>
              <w:jc w:val="left"/>
              <w:rPr>
                <w:rFonts w:ascii="Calibri" w:hAnsi="Calibri" w:cs="Calibri"/>
                <w:sz w:val="22"/>
                <w:szCs w:val="22"/>
              </w:rPr>
            </w:pPr>
          </w:p>
        </w:tc>
      </w:tr>
      <w:tr w:rsidR="00D823A9" w14:paraId="1D6DA48E" w14:textId="77777777" w:rsidTr="00B7754C">
        <w:tc>
          <w:tcPr>
            <w:tcW w:w="1555" w:type="dxa"/>
          </w:tcPr>
          <w:p w14:paraId="577C50C1"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7F5C3D">
              <w:rPr>
                <w:rFonts w:asciiTheme="minorHAnsi" w:eastAsiaTheme="minorEastAsia" w:hAnsiTheme="minorHAnsi" w:cstheme="minorHAnsi"/>
                <w:sz w:val="22"/>
                <w:lang w:eastAsia="zh-CN"/>
              </w:rPr>
              <w:t xml:space="preserve">Huawei, </w:t>
            </w:r>
            <w:proofErr w:type="spellStart"/>
            <w:r w:rsidRPr="007F5C3D">
              <w:rPr>
                <w:rFonts w:asciiTheme="minorHAnsi" w:eastAsiaTheme="minorEastAsia" w:hAnsiTheme="minorHAnsi" w:cstheme="minorHAnsi"/>
                <w:sz w:val="22"/>
                <w:lang w:eastAsia="zh-CN"/>
              </w:rPr>
              <w:t>HiSilicon</w:t>
            </w:r>
            <w:proofErr w:type="spellEnd"/>
          </w:p>
        </w:tc>
        <w:tc>
          <w:tcPr>
            <w:tcW w:w="992" w:type="dxa"/>
          </w:tcPr>
          <w:p w14:paraId="5732E05E"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sidRPr="007F5C3D">
              <w:rPr>
                <w:rFonts w:asciiTheme="minorHAnsi" w:eastAsiaTheme="minorEastAsia" w:hAnsiTheme="minorHAnsi" w:cstheme="minorHAnsi"/>
                <w:sz w:val="22"/>
                <w:lang w:eastAsia="zh-CN"/>
              </w:rPr>
              <w:t>Yes</w:t>
            </w:r>
          </w:p>
        </w:tc>
        <w:tc>
          <w:tcPr>
            <w:tcW w:w="7087" w:type="dxa"/>
          </w:tcPr>
          <w:p w14:paraId="55D66857"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D823A9" w14:paraId="3C4ABED2" w14:textId="77777777" w:rsidTr="00B7754C">
        <w:tc>
          <w:tcPr>
            <w:tcW w:w="1555" w:type="dxa"/>
            <w:tcBorders>
              <w:top w:val="single" w:sz="4" w:space="0" w:color="auto"/>
              <w:left w:val="single" w:sz="4" w:space="0" w:color="auto"/>
              <w:bottom w:val="single" w:sz="4" w:space="0" w:color="auto"/>
              <w:right w:val="single" w:sz="4" w:space="0" w:color="auto"/>
            </w:tcBorders>
          </w:tcPr>
          <w:p w14:paraId="124E91FD"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6B434570"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0ECBD22D" w14:textId="77777777" w:rsidR="00D823A9" w:rsidRPr="00134B67"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APC</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level for channel access is always determined per channel, why do we need to extend this behaviour to multi-channel access?</w:t>
            </w:r>
          </w:p>
        </w:tc>
      </w:tr>
      <w:tr w:rsidR="00D823A9" w14:paraId="1FEB31B9" w14:textId="77777777" w:rsidTr="00B7754C">
        <w:tc>
          <w:tcPr>
            <w:tcW w:w="1555" w:type="dxa"/>
            <w:tcBorders>
              <w:top w:val="single" w:sz="4" w:space="0" w:color="auto"/>
              <w:left w:val="single" w:sz="4" w:space="0" w:color="auto"/>
              <w:bottom w:val="single" w:sz="4" w:space="0" w:color="auto"/>
              <w:right w:val="single" w:sz="4" w:space="0" w:color="auto"/>
            </w:tcBorders>
          </w:tcPr>
          <w:p w14:paraId="1A875A27"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QC</w:t>
            </w:r>
          </w:p>
        </w:tc>
        <w:tc>
          <w:tcPr>
            <w:tcW w:w="992" w:type="dxa"/>
            <w:tcBorders>
              <w:top w:val="single" w:sz="4" w:space="0" w:color="auto"/>
              <w:left w:val="single" w:sz="4" w:space="0" w:color="auto"/>
              <w:bottom w:val="single" w:sz="4" w:space="0" w:color="auto"/>
              <w:right w:val="single" w:sz="4" w:space="0" w:color="auto"/>
            </w:tcBorders>
          </w:tcPr>
          <w:p w14:paraId="559A582B"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Ok</w:t>
            </w:r>
          </w:p>
        </w:tc>
        <w:tc>
          <w:tcPr>
            <w:tcW w:w="7087" w:type="dxa"/>
            <w:tcBorders>
              <w:top w:val="single" w:sz="4" w:space="0" w:color="auto"/>
              <w:left w:val="single" w:sz="4" w:space="0" w:color="auto"/>
              <w:bottom w:val="single" w:sz="4" w:space="0" w:color="auto"/>
              <w:right w:val="single" w:sz="4" w:space="0" w:color="auto"/>
            </w:tcBorders>
          </w:tcPr>
          <w:p w14:paraId="1D3546D6"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p>
        </w:tc>
      </w:tr>
      <w:tr w:rsidR="00D823A9" w14:paraId="0F63D40A" w14:textId="77777777" w:rsidTr="00B7754C">
        <w:tc>
          <w:tcPr>
            <w:tcW w:w="1555" w:type="dxa"/>
            <w:tcBorders>
              <w:top w:val="single" w:sz="4" w:space="0" w:color="auto"/>
              <w:left w:val="single" w:sz="4" w:space="0" w:color="auto"/>
              <w:bottom w:val="single" w:sz="4" w:space="0" w:color="auto"/>
              <w:right w:val="single" w:sz="4" w:space="0" w:color="auto"/>
            </w:tcBorders>
          </w:tcPr>
          <w:p w14:paraId="1CDF3F9B"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Samsung</w:t>
            </w:r>
          </w:p>
        </w:tc>
        <w:tc>
          <w:tcPr>
            <w:tcW w:w="992" w:type="dxa"/>
            <w:tcBorders>
              <w:top w:val="single" w:sz="4" w:space="0" w:color="auto"/>
              <w:left w:val="single" w:sz="4" w:space="0" w:color="auto"/>
              <w:bottom w:val="single" w:sz="4" w:space="0" w:color="auto"/>
              <w:right w:val="single" w:sz="4" w:space="0" w:color="auto"/>
            </w:tcBorders>
          </w:tcPr>
          <w:p w14:paraId="3B97D608"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OK</w:t>
            </w:r>
          </w:p>
        </w:tc>
        <w:tc>
          <w:tcPr>
            <w:tcW w:w="7087" w:type="dxa"/>
            <w:tcBorders>
              <w:top w:val="single" w:sz="4" w:space="0" w:color="auto"/>
              <w:left w:val="single" w:sz="4" w:space="0" w:color="auto"/>
              <w:bottom w:val="single" w:sz="4" w:space="0" w:color="auto"/>
              <w:right w:val="single" w:sz="4" w:space="0" w:color="auto"/>
            </w:tcBorders>
          </w:tcPr>
          <w:p w14:paraId="4AFAB7A3"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p>
        </w:tc>
      </w:tr>
      <w:tr w:rsidR="007F7322" w14:paraId="7F2065D9" w14:textId="77777777" w:rsidTr="007F7322">
        <w:tc>
          <w:tcPr>
            <w:tcW w:w="1555" w:type="dxa"/>
          </w:tcPr>
          <w:p w14:paraId="1087EC92" w14:textId="77777777" w:rsidR="007F7322" w:rsidRDefault="007F7322"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498B5EAD" w14:textId="77777777" w:rsidR="007F7322" w:rsidRDefault="007F7322"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02BBF130" w14:textId="77777777" w:rsidR="007F7322" w:rsidRDefault="007F7322" w:rsidP="008F2151">
            <w:pPr>
              <w:pStyle w:val="0Maintext"/>
              <w:spacing w:after="0" w:afterAutospacing="0" w:line="240" w:lineRule="auto"/>
              <w:ind w:firstLine="0"/>
              <w:jc w:val="left"/>
              <w:rPr>
                <w:rFonts w:ascii="Calibri" w:eastAsiaTheme="minorEastAsia" w:hAnsi="Calibri" w:cs="Calibri"/>
                <w:sz w:val="22"/>
                <w:szCs w:val="22"/>
                <w:lang w:eastAsia="zh-CN"/>
              </w:rPr>
            </w:pPr>
          </w:p>
        </w:tc>
      </w:tr>
      <w:tr w:rsidR="007F7322" w14:paraId="2D2FFEC3" w14:textId="77777777" w:rsidTr="007F7322">
        <w:tc>
          <w:tcPr>
            <w:tcW w:w="1555" w:type="dxa"/>
          </w:tcPr>
          <w:p w14:paraId="18F02482" w14:textId="77777777" w:rsidR="007F7322" w:rsidRPr="001D7D07" w:rsidRDefault="007F7322"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Pr>
          <w:p w14:paraId="4FB53E35" w14:textId="77777777" w:rsidR="007F7322" w:rsidRPr="001D7D07" w:rsidRDefault="007F7322"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K</w:t>
            </w:r>
          </w:p>
        </w:tc>
        <w:tc>
          <w:tcPr>
            <w:tcW w:w="7087" w:type="dxa"/>
          </w:tcPr>
          <w:p w14:paraId="77204CD2" w14:textId="77777777" w:rsidR="007F7322" w:rsidRDefault="007F7322" w:rsidP="008F2151">
            <w:pPr>
              <w:pStyle w:val="0Maintext"/>
              <w:spacing w:after="0" w:afterAutospacing="0" w:line="240" w:lineRule="auto"/>
              <w:ind w:firstLine="0"/>
              <w:jc w:val="left"/>
              <w:rPr>
                <w:rFonts w:ascii="Calibri" w:eastAsiaTheme="minorEastAsia" w:hAnsi="Calibri" w:cs="Calibri"/>
                <w:sz w:val="22"/>
                <w:szCs w:val="22"/>
                <w:lang w:eastAsia="zh-CN"/>
              </w:rPr>
            </w:pPr>
          </w:p>
        </w:tc>
      </w:tr>
    </w:tbl>
    <w:p w14:paraId="6BB35DE4" w14:textId="77777777" w:rsidR="002F4E4B" w:rsidRDefault="002F4E4B" w:rsidP="005576F2">
      <w:pPr>
        <w:autoSpaceDE w:val="0"/>
        <w:autoSpaceDN w:val="0"/>
        <w:spacing w:after="0"/>
        <w:jc w:val="both"/>
        <w:rPr>
          <w:rFonts w:ascii="Calibri" w:hAnsi="Calibri" w:cs="Calibri"/>
          <w:sz w:val="22"/>
          <w:lang w:val="en-US"/>
        </w:rPr>
      </w:pPr>
    </w:p>
    <w:p w14:paraId="265DAD9B" w14:textId="77777777" w:rsidR="00A00E82" w:rsidRPr="005576F2" w:rsidRDefault="00A00E82" w:rsidP="005576F2">
      <w:pPr>
        <w:autoSpaceDE w:val="0"/>
        <w:autoSpaceDN w:val="0"/>
        <w:spacing w:after="0"/>
        <w:jc w:val="both"/>
        <w:rPr>
          <w:rFonts w:ascii="Calibri" w:hAnsi="Calibri" w:cs="Calibri"/>
          <w:sz w:val="22"/>
          <w:lang w:val="en-US"/>
        </w:rPr>
      </w:pPr>
    </w:p>
    <w:p w14:paraId="5CE55D31" w14:textId="24EDDEFD" w:rsidR="0084414F" w:rsidRDefault="0071348F">
      <w:pPr>
        <w:pStyle w:val="Heading3"/>
      </w:pPr>
      <w:r>
        <w:t xml:space="preserve">FL Proposal for </w:t>
      </w:r>
      <w:r w:rsidR="005576F2">
        <w:t>Monday</w:t>
      </w:r>
      <w:r w:rsidR="0051516E">
        <w:t xml:space="preserve"> o</w:t>
      </w:r>
      <w:r w:rsidR="005576F2">
        <w:t>n</w:t>
      </w:r>
      <w:r w:rsidR="0051516E">
        <w:t xml:space="preserve">line </w:t>
      </w:r>
      <w:r>
        <w:t>session</w:t>
      </w:r>
    </w:p>
    <w:p w14:paraId="526A8729" w14:textId="77777777" w:rsidR="00FA2F81" w:rsidRDefault="00FA2F81" w:rsidP="00FA2F81">
      <w:pPr>
        <w:pStyle w:val="3GPPAgreements"/>
        <w:numPr>
          <w:ilvl w:val="0"/>
          <w:numId w:val="0"/>
        </w:numPr>
        <w:spacing w:before="0" w:after="0"/>
        <w:rPr>
          <w:rFonts w:asciiTheme="minorHAnsi" w:hAnsiTheme="minorHAnsi" w:cstheme="minorHAnsi"/>
          <w:color w:val="000000" w:themeColor="text1"/>
        </w:rPr>
      </w:pPr>
    </w:p>
    <w:p w14:paraId="5BD008D5" w14:textId="32CC58FE" w:rsidR="00FA2F81" w:rsidRPr="00447467" w:rsidRDefault="00FA2F81" w:rsidP="00FA2F81">
      <w:pPr>
        <w:pStyle w:val="3GPPAgreements"/>
        <w:numPr>
          <w:ilvl w:val="0"/>
          <w:numId w:val="0"/>
        </w:numPr>
        <w:spacing w:before="0" w:after="180"/>
        <w:rPr>
          <w:rStyle w:val="Strong"/>
          <w:rFonts w:asciiTheme="minorHAnsi" w:hAnsiTheme="minorHAnsi" w:cstheme="minorHAnsi"/>
          <w:b w:val="0"/>
          <w:bCs w:val="0"/>
          <w:szCs w:val="22"/>
        </w:rPr>
      </w:pPr>
      <w:r w:rsidRPr="00447467">
        <w:rPr>
          <w:rStyle w:val="Strong"/>
          <w:rFonts w:asciiTheme="minorHAnsi" w:hAnsiTheme="minorHAnsi" w:cstheme="minorHAnsi"/>
          <w:szCs w:val="22"/>
        </w:rPr>
        <w:t xml:space="preserve">Proposal 3-1 (I): </w:t>
      </w:r>
      <w:r w:rsidRPr="00447467">
        <w:rPr>
          <w:rStyle w:val="Strong"/>
          <w:rFonts w:asciiTheme="minorHAnsi" w:hAnsiTheme="minorHAnsi" w:cstheme="minorHAnsi"/>
          <w:b w:val="0"/>
          <w:bCs w:val="0"/>
          <w:szCs w:val="22"/>
        </w:rPr>
        <w:t>Adopt TP#15 in Section 4.15.1 of R1-2403454 for TS 37.213 Clause 4.5.6.3</w:t>
      </w:r>
    </w:p>
    <w:p w14:paraId="171C7DC4" w14:textId="62DA4A0F" w:rsidR="000E20F8" w:rsidRDefault="000E20F8" w:rsidP="000E20F8">
      <w:pPr>
        <w:pStyle w:val="3GPPAgreements"/>
        <w:numPr>
          <w:ilvl w:val="0"/>
          <w:numId w:val="0"/>
        </w:numPr>
        <w:spacing w:before="0" w:after="180"/>
        <w:rPr>
          <w:rStyle w:val="Strong"/>
          <w:rFonts w:asciiTheme="minorHAnsi" w:hAnsiTheme="minorHAnsi" w:cstheme="minorHAnsi"/>
          <w:b w:val="0"/>
          <w:bCs w:val="0"/>
          <w:szCs w:val="22"/>
        </w:rPr>
      </w:pPr>
      <w:r w:rsidRPr="00447467">
        <w:rPr>
          <w:rStyle w:val="Strong"/>
          <w:rFonts w:asciiTheme="minorHAnsi" w:hAnsiTheme="minorHAnsi" w:cstheme="minorHAnsi"/>
          <w:szCs w:val="22"/>
        </w:rPr>
        <w:t xml:space="preserve">Proposal 3-2 (I): </w:t>
      </w:r>
      <w:r w:rsidRPr="00447467">
        <w:rPr>
          <w:rStyle w:val="Strong"/>
          <w:rFonts w:asciiTheme="minorHAnsi" w:hAnsiTheme="minorHAnsi" w:cstheme="minorHAnsi"/>
          <w:b w:val="0"/>
          <w:bCs w:val="0"/>
          <w:szCs w:val="22"/>
        </w:rPr>
        <w:t>Adopt TP#16 in Section 4.16.1 of R1-2403454 for TS 37.213 Clause 4.5</w:t>
      </w:r>
    </w:p>
    <w:p w14:paraId="293A7A6A" w14:textId="77777777" w:rsidR="00BF6619" w:rsidRDefault="00BF6619" w:rsidP="00BF6619">
      <w:pPr>
        <w:rPr>
          <w:lang w:val="en-US" w:eastAsia="zh-CN"/>
        </w:rPr>
      </w:pPr>
    </w:p>
    <w:p w14:paraId="3CAA17B8" w14:textId="71FAA019" w:rsidR="00FF542A" w:rsidRDefault="00FF542A" w:rsidP="00FF542A">
      <w:pPr>
        <w:pStyle w:val="Heading3"/>
      </w:pPr>
      <w:r>
        <w:t xml:space="preserve">FL Proposal for </w:t>
      </w:r>
      <w:r w:rsidR="00D57949">
        <w:t>Thursday</w:t>
      </w:r>
      <w:r>
        <w:t xml:space="preserve"> online session</w:t>
      </w:r>
    </w:p>
    <w:p w14:paraId="645CCAFA" w14:textId="77777777" w:rsidR="00FF542A" w:rsidRDefault="00FF542A" w:rsidP="00FF542A">
      <w:pPr>
        <w:pStyle w:val="3GPPAgreements"/>
        <w:numPr>
          <w:ilvl w:val="0"/>
          <w:numId w:val="0"/>
        </w:numPr>
        <w:spacing w:before="0" w:after="0"/>
        <w:rPr>
          <w:rFonts w:asciiTheme="minorHAnsi" w:hAnsiTheme="minorHAnsi" w:cstheme="minorHAnsi"/>
          <w:color w:val="000000" w:themeColor="text1"/>
        </w:rPr>
      </w:pPr>
    </w:p>
    <w:p w14:paraId="56E3D08E" w14:textId="30F8AB03" w:rsidR="00FF542A" w:rsidRPr="009653B5" w:rsidRDefault="00FF542A" w:rsidP="00FF542A">
      <w:pPr>
        <w:pStyle w:val="3GPPAgreements"/>
        <w:numPr>
          <w:ilvl w:val="0"/>
          <w:numId w:val="0"/>
        </w:numPr>
        <w:spacing w:before="0" w:after="180"/>
        <w:rPr>
          <w:rStyle w:val="Strong"/>
          <w:rFonts w:asciiTheme="minorHAnsi" w:hAnsiTheme="minorHAnsi" w:cstheme="minorHAnsi"/>
          <w:b w:val="0"/>
          <w:bCs w:val="0"/>
          <w:szCs w:val="22"/>
        </w:rPr>
      </w:pPr>
      <w:r w:rsidRPr="009653B5">
        <w:rPr>
          <w:rStyle w:val="Strong"/>
          <w:rFonts w:asciiTheme="minorHAnsi" w:hAnsiTheme="minorHAnsi" w:cstheme="minorHAnsi"/>
          <w:szCs w:val="22"/>
        </w:rPr>
        <w:t>Proposal 3-1 (II):</w:t>
      </w:r>
      <w:r w:rsidRPr="009653B5">
        <w:rPr>
          <w:rStyle w:val="Strong"/>
          <w:rFonts w:asciiTheme="minorHAnsi" w:hAnsiTheme="minorHAnsi" w:cstheme="minorHAnsi"/>
          <w:b w:val="0"/>
          <w:bCs w:val="0"/>
          <w:szCs w:val="22"/>
        </w:rPr>
        <w:t xml:space="preserve"> </w:t>
      </w:r>
      <w:r w:rsidR="00F23E32" w:rsidRPr="009653B5">
        <w:rPr>
          <w:rStyle w:val="Strong"/>
          <w:rFonts w:asciiTheme="minorHAnsi" w:hAnsiTheme="minorHAnsi" w:cstheme="minorHAnsi"/>
          <w:b w:val="0"/>
          <w:bCs w:val="0"/>
          <w:szCs w:val="22"/>
        </w:rPr>
        <w:t xml:space="preserve">Final </w:t>
      </w:r>
      <w:r w:rsidRPr="009653B5">
        <w:rPr>
          <w:rStyle w:val="Strong"/>
          <w:rFonts w:asciiTheme="minorHAnsi" w:hAnsiTheme="minorHAnsi" w:cstheme="minorHAnsi"/>
          <w:b w:val="0"/>
          <w:bCs w:val="0"/>
          <w:szCs w:val="22"/>
        </w:rPr>
        <w:t xml:space="preserve">CR in R1-2403579 </w:t>
      </w:r>
      <w:r w:rsidR="00F23E32" w:rsidRPr="009653B5">
        <w:rPr>
          <w:rStyle w:val="Strong"/>
          <w:rFonts w:asciiTheme="minorHAnsi" w:hAnsiTheme="minorHAnsi" w:cstheme="minorHAnsi"/>
          <w:b w:val="0"/>
          <w:bCs w:val="0"/>
          <w:szCs w:val="22"/>
        </w:rPr>
        <w:t xml:space="preserve">is endorsed (Rel-18, TS 37.213, CR0055, Cat F) </w:t>
      </w:r>
      <w:r w:rsidRPr="009653B5">
        <w:rPr>
          <w:rStyle w:val="Strong"/>
          <w:rFonts w:asciiTheme="minorHAnsi" w:hAnsiTheme="minorHAnsi" w:cstheme="minorHAnsi"/>
          <w:b w:val="0"/>
          <w:bCs w:val="0"/>
          <w:szCs w:val="22"/>
        </w:rPr>
        <w:t>for TP#15</w:t>
      </w:r>
    </w:p>
    <w:p w14:paraId="0E92388F" w14:textId="76C05E48" w:rsidR="00FF542A" w:rsidRPr="00F23E32" w:rsidRDefault="00F23E32" w:rsidP="00F23E32">
      <w:pPr>
        <w:pStyle w:val="3GPPAgreements"/>
        <w:numPr>
          <w:ilvl w:val="0"/>
          <w:numId w:val="0"/>
        </w:numPr>
        <w:spacing w:before="0" w:after="180"/>
        <w:rPr>
          <w:rFonts w:asciiTheme="minorHAnsi" w:hAnsiTheme="minorHAnsi" w:cstheme="minorHAnsi"/>
          <w:szCs w:val="22"/>
        </w:rPr>
      </w:pPr>
      <w:r w:rsidRPr="009653B5">
        <w:rPr>
          <w:rStyle w:val="Strong"/>
          <w:rFonts w:asciiTheme="minorHAnsi" w:hAnsiTheme="minorHAnsi" w:cstheme="minorHAnsi"/>
          <w:szCs w:val="22"/>
        </w:rPr>
        <w:t>Proposal 3-</w:t>
      </w:r>
      <w:r w:rsidR="00D06BBF" w:rsidRPr="009653B5">
        <w:rPr>
          <w:rStyle w:val="Strong"/>
          <w:rFonts w:asciiTheme="minorHAnsi" w:hAnsiTheme="minorHAnsi" w:cstheme="minorHAnsi"/>
          <w:szCs w:val="22"/>
        </w:rPr>
        <w:t>2</w:t>
      </w:r>
      <w:r w:rsidRPr="009653B5">
        <w:rPr>
          <w:rStyle w:val="Strong"/>
          <w:rFonts w:asciiTheme="minorHAnsi" w:hAnsiTheme="minorHAnsi" w:cstheme="minorHAnsi"/>
          <w:szCs w:val="22"/>
        </w:rPr>
        <w:t xml:space="preserve"> (II):</w:t>
      </w:r>
      <w:r w:rsidRPr="009653B5">
        <w:rPr>
          <w:rStyle w:val="Strong"/>
          <w:rFonts w:asciiTheme="minorHAnsi" w:hAnsiTheme="minorHAnsi" w:cstheme="minorHAnsi"/>
          <w:b w:val="0"/>
          <w:bCs w:val="0"/>
          <w:szCs w:val="22"/>
        </w:rPr>
        <w:t xml:space="preserve"> Final CR in R1-2403580 is endorsed (Rel-18, TS 37.213, CR0056, Cat F) for TP#16</w:t>
      </w:r>
    </w:p>
    <w:p w14:paraId="1A13465D" w14:textId="77777777" w:rsidR="005D3F8F" w:rsidRDefault="005D3F8F">
      <w:pPr>
        <w:spacing w:after="0" w:line="240" w:lineRule="auto"/>
        <w:rPr>
          <w:rFonts w:ascii="Arial" w:hAnsi="Arial"/>
          <w:b/>
          <w:bCs/>
          <w:i/>
          <w:iCs/>
          <w:color w:val="000000" w:themeColor="text1"/>
          <w:sz w:val="24"/>
          <w:szCs w:val="28"/>
          <w:lang w:eastAsia="zh-CN"/>
        </w:rPr>
      </w:pPr>
      <w:r>
        <w:rPr>
          <w:color w:val="000000" w:themeColor="text1"/>
        </w:rPr>
        <w:br w:type="page"/>
      </w:r>
    </w:p>
    <w:p w14:paraId="6E635282" w14:textId="10F3F914" w:rsidR="0084414F" w:rsidRDefault="0071348F">
      <w:pPr>
        <w:pStyle w:val="Heading2"/>
        <w:rPr>
          <w:rFonts w:cs="Arial"/>
          <w:color w:val="000000" w:themeColor="text1"/>
          <w:szCs w:val="24"/>
        </w:rPr>
      </w:pPr>
      <w:r>
        <w:rPr>
          <w:rFonts w:cs="Arial"/>
          <w:color w:val="000000" w:themeColor="text1"/>
          <w:szCs w:val="24"/>
        </w:rPr>
        <w:lastRenderedPageBreak/>
        <w:t>Topic #</w:t>
      </w:r>
      <w:r w:rsidR="00F70C63">
        <w:rPr>
          <w:rFonts w:cs="Arial"/>
          <w:color w:val="000000" w:themeColor="text1"/>
          <w:szCs w:val="24"/>
        </w:rPr>
        <w:t>4</w:t>
      </w:r>
      <w:r>
        <w:rPr>
          <w:rFonts w:cs="Arial"/>
          <w:color w:val="000000" w:themeColor="text1"/>
          <w:szCs w:val="24"/>
        </w:rPr>
        <w:t>: Contention window adjustment</w:t>
      </w:r>
    </w:p>
    <w:p w14:paraId="428A29D1" w14:textId="15158A77" w:rsidR="00F70C63" w:rsidRPr="00F70C63" w:rsidRDefault="00F70C63" w:rsidP="00F70C63">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 xml:space="preserve">Issue 4-1 </w:t>
      </w:r>
      <w:r w:rsidR="001560E4">
        <w:rPr>
          <w:rFonts w:ascii="Calibri" w:hAnsi="Calibri" w:cs="Calibri"/>
          <w:b/>
          <w:bCs/>
          <w:color w:val="000000" w:themeColor="text1"/>
          <w:sz w:val="22"/>
          <w:u w:val="single"/>
        </w:rPr>
        <w:t>on contention window adjustment procedure due to overlap case of no explicit HARQ-ACK feedback</w:t>
      </w:r>
      <w:r>
        <w:rPr>
          <w:rFonts w:ascii="Calibri" w:hAnsi="Calibri" w:cs="Calibri"/>
          <w:b/>
          <w:bCs/>
          <w:color w:val="000000" w:themeColor="text1"/>
          <w:sz w:val="22"/>
          <w:u w:val="single"/>
        </w:rPr>
        <w:t xml:space="preserve"> </w:t>
      </w:r>
      <w:r w:rsidR="001560E4">
        <w:rPr>
          <w:rFonts w:ascii="Calibri" w:hAnsi="Calibri" w:cs="Calibri"/>
          <w:b/>
          <w:bCs/>
          <w:color w:val="000000" w:themeColor="text1"/>
          <w:sz w:val="22"/>
          <w:u w:val="single"/>
        </w:rPr>
        <w:t xml:space="preserve">in method 1 and method 2 </w:t>
      </w:r>
      <w:r>
        <w:rPr>
          <w:rFonts w:ascii="Calibri" w:hAnsi="Calibri" w:cs="Calibri"/>
          <w:b/>
          <w:bCs/>
          <w:color w:val="000000" w:themeColor="text1"/>
          <w:sz w:val="22"/>
          <w:u w:val="single"/>
        </w:rPr>
        <w:t>[4]</w:t>
      </w:r>
      <w:r>
        <w:rPr>
          <w:rFonts w:ascii="Calibri" w:hAnsi="Calibri" w:cs="Calibri"/>
          <w:color w:val="000000" w:themeColor="text1"/>
          <w:sz w:val="22"/>
        </w:rPr>
        <w:t xml:space="preserve">: </w:t>
      </w:r>
      <w:r w:rsidRPr="00F70C63">
        <w:rPr>
          <w:rFonts w:ascii="Calibri" w:hAnsi="Calibri" w:cs="Calibri"/>
          <w:color w:val="000000" w:themeColor="text1"/>
          <w:sz w:val="22"/>
        </w:rPr>
        <w:t>In TS 37.213, there are two methods for CW adjustment. In one method (denoted by method 1), UE adjusts the contention window size based on the HARQ feedback(s) corresponding to the PSSCH within a SL reference duration. And in method 2, UE will use the latest CW of any SL transmission in the past.</w:t>
      </w:r>
      <w:r w:rsidR="001560E4">
        <w:rPr>
          <w:rFonts w:ascii="Calibri" w:hAnsi="Calibri" w:cs="Calibri"/>
          <w:color w:val="000000" w:themeColor="text1"/>
          <w:sz w:val="22"/>
        </w:rPr>
        <w:t xml:space="preserve"> </w:t>
      </w:r>
      <w:r w:rsidRPr="00F70C63">
        <w:rPr>
          <w:rFonts w:ascii="Calibri" w:hAnsi="Calibri" w:cs="Calibri"/>
          <w:color w:val="000000" w:themeColor="text1"/>
          <w:sz w:val="22"/>
        </w:rPr>
        <w:t>However, the condition of method 1 and method 2 is not mutually exclusive in current specification. For example, PSSCH transmission with HARQ-ACK disabled can satisfy the condition of both method 1 and method 2. It will lead to an ambiguity about which method should be selected in such case. This is mainly because the condition of method 1 doesn’t restrict the HARQ feedback manner for PSSCH transmission and the condition of method 2 uses the description of SL transmission not associated with explicit HARQ-ACK feedback which also includes PSSCH transmission with HARQ-ACK disabled.</w:t>
      </w:r>
    </w:p>
    <w:p w14:paraId="54066426" w14:textId="409853C0" w:rsidR="00F70C63" w:rsidRDefault="00F70C63" w:rsidP="001560E4">
      <w:pPr>
        <w:autoSpaceDE w:val="0"/>
        <w:autoSpaceDN w:val="0"/>
        <w:spacing w:after="0"/>
        <w:jc w:val="both"/>
        <w:rPr>
          <w:rFonts w:ascii="Calibri" w:hAnsi="Calibri" w:cs="Calibri"/>
          <w:color w:val="000000" w:themeColor="text1"/>
          <w:sz w:val="22"/>
        </w:rPr>
      </w:pPr>
      <w:r w:rsidRPr="00F70C63">
        <w:rPr>
          <w:rFonts w:ascii="Calibri" w:hAnsi="Calibri" w:cs="Calibri"/>
          <w:color w:val="000000" w:themeColor="text1"/>
          <w:sz w:val="22"/>
        </w:rPr>
        <w:t xml:space="preserve">In RAN1#116, we observed that different companies had different views on which method should be selected and some companies agreed to discuss this issue. From our perspective, we are open to use either the method 1 or method 2 as long as the ambiguity mentioned in the above can be addressed. Therefore, we propose two versions of CR (i.e., </w:t>
      </w:r>
      <w:r>
        <w:rPr>
          <w:rFonts w:ascii="Calibri" w:hAnsi="Calibri" w:cs="Calibri"/>
          <w:color w:val="000000" w:themeColor="text1"/>
          <w:sz w:val="22"/>
        </w:rPr>
        <w:t>A</w:t>
      </w:r>
      <w:r w:rsidRPr="00F70C63">
        <w:rPr>
          <w:rFonts w:ascii="Calibri" w:hAnsi="Calibri" w:cs="Calibri"/>
          <w:color w:val="000000" w:themeColor="text1"/>
          <w:sz w:val="22"/>
        </w:rPr>
        <w:t xml:space="preserve">lternative 1 and </w:t>
      </w:r>
      <w:r>
        <w:rPr>
          <w:rFonts w:ascii="Calibri" w:hAnsi="Calibri" w:cs="Calibri"/>
          <w:color w:val="000000" w:themeColor="text1"/>
          <w:sz w:val="22"/>
        </w:rPr>
        <w:t xml:space="preserve">Alternative </w:t>
      </w:r>
      <w:r w:rsidRPr="00F70C63">
        <w:rPr>
          <w:rFonts w:ascii="Calibri" w:hAnsi="Calibri" w:cs="Calibri"/>
          <w:color w:val="000000" w:themeColor="text1"/>
          <w:sz w:val="22"/>
        </w:rPr>
        <w:t xml:space="preserve">2) for correction on contention window adjustment. In </w:t>
      </w:r>
      <w:r>
        <w:rPr>
          <w:rFonts w:ascii="Calibri" w:hAnsi="Calibri" w:cs="Calibri"/>
          <w:color w:val="000000" w:themeColor="text1"/>
          <w:sz w:val="22"/>
        </w:rPr>
        <w:t>A</w:t>
      </w:r>
      <w:r w:rsidRPr="00F70C63">
        <w:rPr>
          <w:rFonts w:ascii="Calibri" w:hAnsi="Calibri" w:cs="Calibri"/>
          <w:color w:val="000000" w:themeColor="text1"/>
          <w:sz w:val="22"/>
        </w:rPr>
        <w:t xml:space="preserve">lternative 1, method 1 applies to PSSCH with HARQ-ACK disabled. In </w:t>
      </w:r>
      <w:r>
        <w:rPr>
          <w:rFonts w:ascii="Calibri" w:hAnsi="Calibri" w:cs="Calibri"/>
          <w:color w:val="000000" w:themeColor="text1"/>
          <w:sz w:val="22"/>
        </w:rPr>
        <w:t>A</w:t>
      </w:r>
      <w:r w:rsidRPr="00F70C63">
        <w:rPr>
          <w:rFonts w:ascii="Calibri" w:hAnsi="Calibri" w:cs="Calibri"/>
          <w:color w:val="000000" w:themeColor="text1"/>
          <w:sz w:val="22"/>
        </w:rPr>
        <w:t>lternative 2, method 2 applies to PSSCH with HARQ-ACK disabled</w:t>
      </w:r>
      <w:r w:rsidR="001560E4">
        <w:rPr>
          <w:rFonts w:ascii="Calibri" w:hAnsi="Calibri" w:cs="Calibri"/>
          <w:color w:val="000000" w:themeColor="text1"/>
          <w:sz w:val="22"/>
        </w:rPr>
        <w:t>.</w:t>
      </w:r>
    </w:p>
    <w:p w14:paraId="2DE1091E" w14:textId="77777777" w:rsidR="001560E4" w:rsidRPr="001560E4" w:rsidRDefault="001560E4" w:rsidP="001560E4">
      <w:pPr>
        <w:autoSpaceDE w:val="0"/>
        <w:autoSpaceDN w:val="0"/>
        <w:spacing w:before="120" w:after="0"/>
        <w:jc w:val="both"/>
        <w:rPr>
          <w:rFonts w:ascii="Calibri" w:hAnsi="Calibri" w:cs="Calibri"/>
          <w:color w:val="000000" w:themeColor="text1"/>
          <w:sz w:val="22"/>
          <w:u w:val="single"/>
        </w:rPr>
      </w:pPr>
      <w:r w:rsidRPr="001560E4">
        <w:rPr>
          <w:rFonts w:ascii="Calibri" w:hAnsi="Calibri" w:cs="Calibri"/>
          <w:color w:val="000000" w:themeColor="text1"/>
          <w:sz w:val="22"/>
          <w:u w:val="single"/>
        </w:rPr>
        <w:t>Alternative 1:</w:t>
      </w:r>
    </w:p>
    <w:p w14:paraId="2D2790ED" w14:textId="012A66BB" w:rsidR="001560E4" w:rsidRPr="001560E4" w:rsidRDefault="001560E4" w:rsidP="001560E4">
      <w:pPr>
        <w:pStyle w:val="ListParagraph"/>
        <w:numPr>
          <w:ilvl w:val="0"/>
          <w:numId w:val="88"/>
        </w:numPr>
        <w:autoSpaceDE w:val="0"/>
        <w:autoSpaceDN w:val="0"/>
        <w:spacing w:after="0"/>
        <w:ind w:leftChars="0"/>
        <w:jc w:val="both"/>
        <w:rPr>
          <w:rFonts w:ascii="Calibri" w:hAnsi="Calibri" w:cs="Calibri"/>
          <w:color w:val="000000" w:themeColor="text1"/>
          <w:sz w:val="22"/>
        </w:rPr>
      </w:pPr>
      <w:r w:rsidRPr="001560E4">
        <w:rPr>
          <w:rFonts w:ascii="Calibri" w:hAnsi="Calibri" w:cs="Calibri"/>
          <w:color w:val="000000" w:themeColor="text1"/>
          <w:sz w:val="22"/>
        </w:rPr>
        <w:t>Restrict the method 2 for S-SSB and/or PSFCH only</w:t>
      </w:r>
    </w:p>
    <w:p w14:paraId="61EFA372" w14:textId="187025C7" w:rsidR="001560E4" w:rsidRPr="001560E4" w:rsidRDefault="001560E4" w:rsidP="001560E4">
      <w:pPr>
        <w:pStyle w:val="ListParagraph"/>
        <w:numPr>
          <w:ilvl w:val="0"/>
          <w:numId w:val="88"/>
        </w:numPr>
        <w:autoSpaceDE w:val="0"/>
        <w:autoSpaceDN w:val="0"/>
        <w:spacing w:after="0"/>
        <w:ind w:leftChars="0"/>
        <w:jc w:val="both"/>
        <w:rPr>
          <w:rFonts w:ascii="Calibri" w:hAnsi="Calibri" w:cs="Calibri"/>
          <w:color w:val="000000" w:themeColor="text1"/>
          <w:sz w:val="22"/>
        </w:rPr>
      </w:pPr>
      <w:r w:rsidRPr="001560E4">
        <w:rPr>
          <w:rFonts w:ascii="Calibri" w:hAnsi="Calibri" w:cs="Calibri"/>
          <w:color w:val="000000" w:themeColor="text1"/>
          <w:sz w:val="22"/>
        </w:rPr>
        <w:t>Move up the position of the text that CW will be increased automatically for PSSCH without explicit HARQ-ACK feedback in the case of reaching X times.</w:t>
      </w:r>
    </w:p>
    <w:p w14:paraId="1A0717FB" w14:textId="77777777" w:rsidR="001560E4" w:rsidRPr="001560E4" w:rsidRDefault="001560E4" w:rsidP="001560E4">
      <w:pPr>
        <w:autoSpaceDE w:val="0"/>
        <w:autoSpaceDN w:val="0"/>
        <w:spacing w:before="120" w:after="0"/>
        <w:jc w:val="both"/>
        <w:rPr>
          <w:rFonts w:ascii="Calibri" w:hAnsi="Calibri" w:cs="Calibri"/>
          <w:color w:val="000000" w:themeColor="text1"/>
          <w:sz w:val="22"/>
          <w:u w:val="single"/>
        </w:rPr>
      </w:pPr>
      <w:r w:rsidRPr="001560E4">
        <w:rPr>
          <w:rFonts w:ascii="Calibri" w:hAnsi="Calibri" w:cs="Calibri"/>
          <w:color w:val="000000" w:themeColor="text1"/>
          <w:sz w:val="22"/>
          <w:u w:val="single"/>
        </w:rPr>
        <w:t>Alternative 2:</w:t>
      </w:r>
    </w:p>
    <w:p w14:paraId="396DA699" w14:textId="7B42536D" w:rsidR="001560E4" w:rsidRPr="003934FB" w:rsidRDefault="001560E4" w:rsidP="003934FB">
      <w:pPr>
        <w:pStyle w:val="ListParagraph"/>
        <w:numPr>
          <w:ilvl w:val="0"/>
          <w:numId w:val="90"/>
        </w:numPr>
        <w:autoSpaceDE w:val="0"/>
        <w:autoSpaceDN w:val="0"/>
        <w:spacing w:after="120"/>
        <w:ind w:leftChars="0"/>
        <w:jc w:val="both"/>
        <w:rPr>
          <w:rFonts w:ascii="Calibri" w:hAnsi="Calibri" w:cs="Calibri"/>
          <w:color w:val="000000" w:themeColor="text1"/>
          <w:sz w:val="22"/>
        </w:rPr>
      </w:pPr>
      <w:r w:rsidRPr="001560E4">
        <w:rPr>
          <w:rFonts w:ascii="Calibri" w:hAnsi="Calibri" w:cs="Calibri"/>
          <w:color w:val="000000" w:themeColor="text1"/>
          <w:sz w:val="22"/>
        </w:rPr>
        <w:t>Change “at least one PSSCH” to “at least one PSSCH associated with explicit HARQ-ACK feedback(s) by the corresponding UE(s)” in the condition of method 1.</w:t>
      </w:r>
    </w:p>
    <w:tbl>
      <w:tblPr>
        <w:tblStyle w:val="TableGrid"/>
        <w:tblW w:w="0" w:type="auto"/>
        <w:tblInd w:w="421" w:type="dxa"/>
        <w:tblLook w:val="04A0" w:firstRow="1" w:lastRow="0" w:firstColumn="1" w:lastColumn="0" w:noHBand="0" w:noVBand="1"/>
      </w:tblPr>
      <w:tblGrid>
        <w:gridCol w:w="9210"/>
      </w:tblGrid>
      <w:tr w:rsidR="00F70C63" w14:paraId="7FCC7E0E" w14:textId="77777777" w:rsidTr="003830DB">
        <w:tc>
          <w:tcPr>
            <w:tcW w:w="9210" w:type="dxa"/>
          </w:tcPr>
          <w:p w14:paraId="65FA894F" w14:textId="77777777" w:rsidR="001560E4" w:rsidRPr="001560E4" w:rsidRDefault="001560E4" w:rsidP="001560E4">
            <w:pPr>
              <w:spacing w:after="60"/>
              <w:jc w:val="both"/>
              <w:rPr>
                <w:rFonts w:ascii="Arial" w:eastAsia="SimSun" w:hAnsi="Arial" w:cs="Arial"/>
                <w:bCs/>
                <w:color w:val="FF0000"/>
                <w:sz w:val="24"/>
                <w:lang w:eastAsia="zh-CN"/>
              </w:rPr>
            </w:pPr>
            <w:bookmarkStart w:id="144" w:name="_Toc29673233"/>
            <w:bookmarkStart w:id="145" w:name="_Toc29673374"/>
            <w:bookmarkStart w:id="146" w:name="_Toc29674367"/>
            <w:bookmarkStart w:id="147" w:name="_Toc36645597"/>
            <w:bookmarkStart w:id="148" w:name="_Toc45810646"/>
            <w:bookmarkStart w:id="149" w:name="_Toc83310231"/>
            <w:bookmarkStart w:id="150" w:name="_Hlk26444540"/>
            <w:r w:rsidRPr="001560E4">
              <w:rPr>
                <w:rFonts w:ascii="Arial" w:eastAsia="SimSun" w:hAnsi="Arial" w:cs="Arial"/>
                <w:bCs/>
                <w:color w:val="FF0000"/>
                <w:sz w:val="24"/>
                <w:lang w:eastAsia="zh-CN"/>
              </w:rPr>
              <w:t>Alternative 1:</w:t>
            </w:r>
          </w:p>
          <w:bookmarkEnd w:id="144"/>
          <w:bookmarkEnd w:id="145"/>
          <w:bookmarkEnd w:id="146"/>
          <w:bookmarkEnd w:id="147"/>
          <w:bookmarkEnd w:id="148"/>
          <w:bookmarkEnd w:id="149"/>
          <w:bookmarkEnd w:id="150"/>
          <w:p w14:paraId="57728FC3" w14:textId="16F91EAF" w:rsidR="001560E4" w:rsidRPr="001F6B4D" w:rsidRDefault="001560E4" w:rsidP="001560E4">
            <w:pPr>
              <w:spacing w:after="60"/>
              <w:jc w:val="center"/>
              <w:rPr>
                <w:color w:val="FF0000"/>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6102138A" w14:textId="77777777" w:rsidR="001560E4" w:rsidRPr="0071525C" w:rsidRDefault="001560E4" w:rsidP="001560E4">
            <w:pPr>
              <w:pStyle w:val="Heading3"/>
              <w:numPr>
                <w:ilvl w:val="0"/>
                <w:numId w:val="0"/>
              </w:numPr>
              <w:spacing w:before="0"/>
              <w:ind w:left="720" w:hanging="720"/>
            </w:pPr>
            <w:bookmarkStart w:id="151" w:name="_Toc153443576"/>
            <w:r w:rsidRPr="0071525C">
              <w:t>4.5.4</w:t>
            </w:r>
            <w:r w:rsidRPr="0071525C">
              <w:tab/>
              <w:t>Contention window adjustment procedures for SL transmissions</w:t>
            </w:r>
            <w:bookmarkEnd w:id="151"/>
          </w:p>
          <w:p w14:paraId="27B47DF6" w14:textId="77777777" w:rsidR="001560E4" w:rsidRPr="0071525C" w:rsidRDefault="001560E4" w:rsidP="001560E4">
            <w:pPr>
              <w:spacing w:after="60"/>
              <w:rPr>
                <w:lang w:val="en-US"/>
              </w:rPr>
            </w:pPr>
            <w:r w:rsidRPr="0071525C">
              <w:rPr>
                <w:lang w:val="en-US"/>
              </w:rPr>
              <w:t xml:space="preserve">If a UE transmits a SL transmission(s) including </w:t>
            </w:r>
            <w:r>
              <w:rPr>
                <w:lang w:val="en-US"/>
              </w:rPr>
              <w:t xml:space="preserve">at least one </w:t>
            </w:r>
            <w:r w:rsidRPr="0071525C">
              <w:rPr>
                <w:lang w:val="en-US"/>
              </w:rPr>
              <w:t xml:space="preserve">PSSCH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5250FE43" w14:textId="77777777" w:rsidR="001560E4" w:rsidRPr="0071525C" w:rsidRDefault="001560E4" w:rsidP="001560E4">
            <w:pPr>
              <w:pStyle w:val="B1"/>
              <w:spacing w:after="60"/>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08373D84" w14:textId="6B560F32" w:rsidR="001560E4" w:rsidRPr="0071525C" w:rsidRDefault="001560E4" w:rsidP="001560E4">
            <w:pPr>
              <w:pStyle w:val="B1"/>
              <w:spacing w:after="60"/>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4A3F9704" w14:textId="77777777" w:rsidR="001560E4" w:rsidRPr="0071525C" w:rsidRDefault="001560E4" w:rsidP="001560E4">
            <w:pPr>
              <w:pStyle w:val="B2"/>
              <w:spacing w:after="60"/>
            </w:pPr>
            <w:r w:rsidRPr="0071525C">
              <w:t>-</w:t>
            </w:r>
            <w:r w:rsidRPr="0071525C">
              <w:tab/>
              <w:t xml:space="preserve">If the HARQ-ACK feedback includes only </w:t>
            </w:r>
            <w:r>
              <w:t>'</w:t>
            </w:r>
            <w:r w:rsidRPr="0071525C">
              <w:t>ACK</w:t>
            </w:r>
            <w:r>
              <w:t>'</w:t>
            </w:r>
            <w:r w:rsidRPr="0071525C">
              <w:t xml:space="preserve">, </w:t>
            </w:r>
            <w:r w:rsidRPr="0071525C">
              <w:rPr>
                <w:lang w:val="en-US"/>
              </w:rPr>
              <w:t xml:space="preserve">go to step 1; otherwise go to step </w:t>
            </w:r>
            <w:r>
              <w:rPr>
                <w:lang w:val="en-US"/>
              </w:rPr>
              <w:t>5</w:t>
            </w:r>
            <w:r w:rsidRPr="0071525C">
              <w:rPr>
                <w:lang w:val="en-US"/>
              </w:rPr>
              <w:t>.</w:t>
            </w:r>
          </w:p>
          <w:p w14:paraId="049158C9" w14:textId="77777777" w:rsidR="001560E4" w:rsidRPr="0071525C" w:rsidRDefault="001560E4" w:rsidP="001560E4">
            <w:pPr>
              <w:pStyle w:val="B1"/>
              <w:spacing w:after="60"/>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5707D2D0" w14:textId="77777777" w:rsidR="001560E4" w:rsidRPr="0071525C" w:rsidRDefault="001560E4" w:rsidP="001560E4">
            <w:pPr>
              <w:pStyle w:val="B2"/>
              <w:spacing w:after="60"/>
            </w:pPr>
            <w:r w:rsidRPr="0071525C">
              <w:t>-</w:t>
            </w:r>
            <w:r w:rsidRPr="0071525C">
              <w:tab/>
              <w:t>If HARQ-ACKFeedbackRatioforContentionWindowAdjustment-GC-Option2 is provided by higher layers:</w:t>
            </w:r>
          </w:p>
          <w:p w14:paraId="622F4D74" w14:textId="77777777" w:rsidR="001560E4" w:rsidRPr="0071525C" w:rsidRDefault="001560E4" w:rsidP="001560E4">
            <w:pPr>
              <w:pStyle w:val="B3"/>
              <w:spacing w:after="60"/>
            </w:pPr>
            <w:r w:rsidRPr="0071525C">
              <w:t>-</w:t>
            </w:r>
            <w:r w:rsidRPr="0071525C">
              <w:tab/>
              <w:t xml:space="preserve">The UE calculates the ratio between the number of received </w:t>
            </w:r>
            <w:r>
              <w:t>'</w:t>
            </w:r>
            <w:r w:rsidRPr="0071525C">
              <w:t>ACK</w:t>
            </w:r>
            <w:r>
              <w:t>'</w:t>
            </w:r>
            <w:r w:rsidRPr="0071525C">
              <w:t xml:space="preserve"> in the HARQ-ACK feedback and the number of UE(s) from which the corresponding </w:t>
            </w:r>
            <w:r>
              <w:t>'</w:t>
            </w:r>
            <w:r w:rsidRPr="0071525C">
              <w:t>ACK</w:t>
            </w:r>
            <w:r>
              <w:t>'</w:t>
            </w:r>
            <w:r w:rsidRPr="0071525C">
              <w:t>/</w:t>
            </w:r>
            <w:r>
              <w:t>'</w:t>
            </w:r>
            <w:r w:rsidRPr="0071525C">
              <w:t>NACK</w:t>
            </w:r>
            <w:r>
              <w:t>'</w:t>
            </w:r>
            <w:r w:rsidRPr="0071525C">
              <w:t xml:space="preserve"> in the HARQ-ACK feedback is expected. If the calculated ratio is equal to or larger than </w:t>
            </w:r>
            <w:r w:rsidRPr="0071525C">
              <w:rPr>
                <w:i/>
                <w:iCs/>
              </w:rPr>
              <w:t>HARQ-ACKFeedbackRatioforContentionWindowAdjustment-GC-Option2</w:t>
            </w:r>
            <w:r w:rsidRPr="0071525C">
              <w:t xml:space="preserve">, go to step 1; otherwise go to step </w:t>
            </w:r>
            <w:r>
              <w:t>5</w:t>
            </w:r>
            <w:r w:rsidRPr="0071525C">
              <w:t>.</w:t>
            </w:r>
          </w:p>
          <w:p w14:paraId="4BBB3774" w14:textId="77777777" w:rsidR="001560E4" w:rsidRPr="0071525C" w:rsidRDefault="001560E4" w:rsidP="001560E4">
            <w:pPr>
              <w:pStyle w:val="B2"/>
              <w:spacing w:after="60"/>
            </w:pPr>
            <w:r w:rsidRPr="0071525C">
              <w:t>-</w:t>
            </w:r>
            <w:r w:rsidRPr="0071525C">
              <w:tab/>
              <w:t>Otherwise:</w:t>
            </w:r>
          </w:p>
          <w:p w14:paraId="684B2E96" w14:textId="77777777" w:rsidR="001560E4" w:rsidRDefault="001560E4" w:rsidP="001560E4">
            <w:pPr>
              <w:pStyle w:val="B3"/>
              <w:spacing w:after="60"/>
            </w:pPr>
            <w:r w:rsidRPr="0071525C">
              <w:t>-</w:t>
            </w:r>
            <w:r w:rsidRPr="0071525C">
              <w:tab/>
              <w:t xml:space="preserve">If the HARQ-ACK feedback includes at least an </w:t>
            </w:r>
            <w:r>
              <w:t>'</w:t>
            </w:r>
            <w:r w:rsidRPr="0071525C">
              <w:t>ACK</w:t>
            </w:r>
            <w:r>
              <w:t>'</w:t>
            </w:r>
            <w:r w:rsidRPr="0071525C">
              <w:t>,</w:t>
            </w:r>
            <m:oMath>
              <m:r>
                <w:rPr>
                  <w:rFonts w:ascii="Cambria Math" w:hAnsi="Cambria Math"/>
                </w:rPr>
                <m:t xml:space="preserve"> </m:t>
              </m:r>
            </m:oMath>
            <w:r w:rsidRPr="0071525C">
              <w:t xml:space="preserve">go to step 1; otherwise go to step </w:t>
            </w:r>
            <w:r>
              <w:t>5</w:t>
            </w:r>
            <w:r w:rsidRPr="0071525C">
              <w:t>.</w:t>
            </w:r>
          </w:p>
          <w:p w14:paraId="27471B57" w14:textId="22469FA1" w:rsidR="001560E4" w:rsidRPr="0071525C" w:rsidRDefault="001560E4" w:rsidP="001560E4">
            <w:pPr>
              <w:pStyle w:val="B1"/>
              <w:spacing w:after="60"/>
            </w:pPr>
            <w:r>
              <w:t>4)</w:t>
            </w:r>
            <w:r>
              <w:tab/>
              <w:t xml:space="preserve">If </w:t>
            </w:r>
            <w:proofErr w:type="gramStart"/>
            <w:r>
              <w:t>a HARQ-ACK feedback</w:t>
            </w:r>
            <w:proofErr w:type="gramEnd"/>
            <w:r>
              <w:t xml:space="preserve"> corresponding to the PSSCH(s) in the reference duration for the latest channel occupancy initiated by the UE is not available, go to step 6.</w:t>
            </w:r>
          </w:p>
          <w:p w14:paraId="6DF0B331" w14:textId="77777777" w:rsidR="001560E4" w:rsidRPr="0071525C" w:rsidRDefault="001560E4" w:rsidP="001560E4">
            <w:pPr>
              <w:pStyle w:val="B1"/>
              <w:spacing w:after="60"/>
            </w:pPr>
            <w:r>
              <w:lastRenderedPageBreak/>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46174FCB" w14:textId="77777777" w:rsidR="001560E4" w:rsidRDefault="001560E4" w:rsidP="001560E4">
            <w:pPr>
              <w:pStyle w:val="B1"/>
              <w:spacing w:after="60"/>
              <w:rPr>
                <w:ins w:id="152" w:author="Yi Ding" w:date="2024-03-30T19:16:00Z"/>
              </w:rPr>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075CF54B" w14:textId="77777777" w:rsidR="001560E4" w:rsidRPr="00A7038C" w:rsidRDefault="001560E4" w:rsidP="001560E4">
            <w:pPr>
              <w:spacing w:after="60"/>
            </w:pPr>
            <w:ins w:id="153" w:author="Yi Ding" w:date="2024-03-30T19:17:00Z">
              <w:r>
                <w:t>For the channel, if</w:t>
              </w:r>
              <w:r w:rsidRPr="0071525C">
                <w:t xml:space="preserve"> the latest </w:t>
              </w:r>
            </w:ins>
            <m:oMath>
              <m:r>
                <w:ins w:id="154" w:author="Yi Ding" w:date="2024-03-30T19:17:00Z">
                  <w:rPr>
                    <w:rFonts w:ascii="Cambria Math" w:eastAsia="+mn-ea" w:hAnsi="Cambria Math"/>
                    <w:kern w:val="24"/>
                  </w:rPr>
                  <m:t>C</m:t>
                </w:ins>
              </m:r>
              <m:sSub>
                <m:sSubPr>
                  <m:ctrlPr>
                    <w:ins w:id="155" w:author="Yi Ding" w:date="2024-03-30T19:17:00Z">
                      <w:rPr>
                        <w:rFonts w:ascii="Cambria Math" w:eastAsia="+mn-ea" w:hAnsi="Cambria Math"/>
                        <w:i/>
                        <w:iCs/>
                        <w:kern w:val="24"/>
                      </w:rPr>
                    </w:ins>
                  </m:ctrlPr>
                </m:sSubPr>
                <m:e>
                  <m:r>
                    <w:ins w:id="156" w:author="Yi Ding" w:date="2024-03-30T19:17:00Z">
                      <w:rPr>
                        <w:rFonts w:ascii="Cambria Math" w:eastAsia="+mn-ea" w:hAnsi="Cambria Math"/>
                        <w:kern w:val="24"/>
                      </w:rPr>
                      <m:t>W</m:t>
                    </w:ins>
                  </m:r>
                </m:e>
                <m:sub>
                  <m:r>
                    <w:ins w:id="157" w:author="Yi Ding" w:date="2024-03-30T19:17:00Z">
                      <w:rPr>
                        <w:rFonts w:ascii="Cambria Math" w:eastAsia="+mn-ea" w:hAnsi="Cambria Math"/>
                        <w:kern w:val="24"/>
                      </w:rPr>
                      <m:t>p</m:t>
                    </w:ins>
                  </m:r>
                </m:sub>
              </m:sSub>
              <m:r>
                <w:ins w:id="158" w:author="Yi Ding" w:date="2024-03-30T19:17:00Z">
                  <w:rPr>
                    <w:rFonts w:ascii="Cambria Math" w:eastAsia="+mn-ea" w:hAnsi="Cambria Math"/>
                    <w:kern w:val="24"/>
                  </w:rPr>
                  <m:t>≠C</m:t>
                </w:ins>
              </m:r>
              <m:sSub>
                <m:sSubPr>
                  <m:ctrlPr>
                    <w:ins w:id="159" w:author="Yi Ding" w:date="2024-03-30T19:17:00Z">
                      <w:rPr>
                        <w:rFonts w:ascii="Cambria Math" w:eastAsia="+mn-ea" w:hAnsi="Cambria Math"/>
                        <w:i/>
                        <w:iCs/>
                        <w:kern w:val="24"/>
                      </w:rPr>
                    </w:ins>
                  </m:ctrlPr>
                </m:sSubPr>
                <m:e>
                  <m:r>
                    <w:ins w:id="160" w:author="Yi Ding" w:date="2024-03-30T19:17:00Z">
                      <w:rPr>
                        <w:rFonts w:ascii="Cambria Math" w:eastAsia="+mn-ea" w:hAnsi="Cambria Math"/>
                        <w:kern w:val="24"/>
                      </w:rPr>
                      <m:t>W</m:t>
                    </w:ins>
                  </m:r>
                </m:e>
                <m:sub>
                  <m:r>
                    <w:ins w:id="161" w:author="Yi Ding" w:date="2024-03-30T19:17:00Z">
                      <w:rPr>
                        <w:rFonts w:ascii="Cambria Math" w:eastAsia="+mn-ea" w:hAnsi="Cambria Math"/>
                        <w:kern w:val="24"/>
                      </w:rPr>
                      <m:t>max,p</m:t>
                    </w:ins>
                  </m:r>
                </m:sub>
              </m:sSub>
            </m:oMath>
            <w:ins w:id="162" w:author="Yi Ding" w:date="2024-03-30T19:17:00Z">
              <w:r w:rsidRPr="0071525C">
                <w:rPr>
                  <w:lang w:eastAsia="ko-KR"/>
                </w:rPr>
                <w:t xml:space="preserve"> value is consecutively used for X times</w:t>
              </w:r>
              <w:r>
                <w:rPr>
                  <w:lang w:eastAsia="ko-KR"/>
                </w:rPr>
                <w:t xml:space="preserve"> provided by higher layers parameter </w:t>
              </w:r>
              <w:proofErr w:type="spellStart"/>
              <w:r w:rsidRPr="00051827">
                <w:rPr>
                  <w:i/>
                  <w:iCs/>
                  <w:lang w:eastAsia="ko-KR"/>
                </w:rPr>
                <w:t>sl</w:t>
              </w:r>
              <w:proofErr w:type="spellEnd"/>
              <w:r w:rsidRPr="00051827">
                <w:rPr>
                  <w:i/>
                  <w:iCs/>
                  <w:lang w:eastAsia="ko-KR"/>
                </w:rPr>
                <w:t>-CWS</w:t>
              </w:r>
              <w:r>
                <w:rPr>
                  <w:i/>
                  <w:iCs/>
                  <w:lang w:eastAsia="ko-KR"/>
                </w:rPr>
                <w:t>-</w:t>
              </w:r>
              <w:proofErr w:type="spellStart"/>
              <w:r>
                <w:rPr>
                  <w:i/>
                  <w:iCs/>
                  <w:lang w:eastAsia="ko-KR"/>
                </w:rPr>
                <w:t>F</w:t>
              </w:r>
              <w:r w:rsidRPr="00051827">
                <w:rPr>
                  <w:i/>
                  <w:iCs/>
                  <w:lang w:eastAsia="ko-KR"/>
                </w:rPr>
                <w:t>orPsschWithoutHarqAck</w:t>
              </w:r>
              <w:proofErr w:type="spellEnd"/>
              <w:r w:rsidRPr="0071525C">
                <w:rPr>
                  <w:lang w:eastAsia="ko-KR"/>
                </w:rPr>
                <w:t xml:space="preserve"> for generation of </w:t>
              </w:r>
            </w:ins>
            <m:oMath>
              <m:sSub>
                <m:sSubPr>
                  <m:ctrlPr>
                    <w:ins w:id="163" w:author="Yi Ding" w:date="2024-03-30T19:17:00Z">
                      <w:rPr>
                        <w:rFonts w:ascii="Cambria Math" w:eastAsia="+mn-ea" w:hAnsi="Cambria Math"/>
                        <w:i/>
                        <w:iCs/>
                        <w:kern w:val="24"/>
                      </w:rPr>
                    </w:ins>
                  </m:ctrlPr>
                </m:sSubPr>
                <m:e>
                  <m:r>
                    <w:ins w:id="164" w:author="Yi Ding" w:date="2024-03-30T19:17:00Z">
                      <w:rPr>
                        <w:rFonts w:ascii="Cambria Math" w:eastAsia="+mn-ea" w:hAnsi="Cambria Math"/>
                        <w:kern w:val="24"/>
                      </w:rPr>
                      <m:t>N</m:t>
                    </w:ins>
                  </m:r>
                </m:e>
                <m:sub>
                  <m:r>
                    <w:ins w:id="165" w:author="Yi Ding" w:date="2024-03-30T19:17:00Z">
                      <w:rPr>
                        <w:rFonts w:ascii="Cambria Math" w:eastAsia="+mn-ea" w:hAnsi="Cambria Math"/>
                        <w:kern w:val="24"/>
                      </w:rPr>
                      <m:t>init</m:t>
                    </w:ins>
                  </m:r>
                </m:sub>
              </m:sSub>
            </m:oMath>
            <w:ins w:id="166" w:author="Yi Ding" w:date="2024-03-30T19:17:00Z">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w:ins>
            <m:oMath>
              <m:sSub>
                <m:sSubPr>
                  <m:ctrlPr>
                    <w:ins w:id="167" w:author="Yi Ding" w:date="2024-03-30T19:17:00Z">
                      <w:rPr>
                        <w:rFonts w:ascii="Cambria Math" w:hAnsi="Cambria Math"/>
                        <w:i/>
                      </w:rPr>
                    </w:ins>
                  </m:ctrlPr>
                </m:sSubPr>
                <m:e>
                  <m:r>
                    <w:ins w:id="168" w:author="Yi Ding" w:date="2024-03-30T19:17:00Z">
                      <w:rPr>
                        <w:rFonts w:ascii="Cambria Math" w:hAnsi="Cambria Math"/>
                      </w:rPr>
                      <m:t>CW</m:t>
                    </w:ins>
                  </m:r>
                </m:e>
                <m:sub>
                  <m:r>
                    <w:ins w:id="169" w:author="Yi Ding" w:date="2024-03-30T19:17:00Z">
                      <w:rPr>
                        <w:rFonts w:ascii="Cambria Math" w:hAnsi="Cambria Math"/>
                      </w:rPr>
                      <m:t>p</m:t>
                    </w:ins>
                  </m:r>
                </m:sub>
              </m:sSub>
            </m:oMath>
            <w:ins w:id="170" w:author="Yi Ding" w:date="2024-03-30T19:17:00Z">
              <w:r w:rsidRPr="0071525C">
                <w:rPr>
                  <w:lang w:val="en-US"/>
                </w:rPr>
                <w:t xml:space="preserve"> is increased for every priority class </w:t>
              </w:r>
            </w:ins>
            <m:oMath>
              <m:r>
                <w:ins w:id="171" w:author="Yi Ding" w:date="2024-03-30T19:17:00Z">
                  <w:rPr>
                    <w:rFonts w:ascii="Cambria Math" w:hAnsi="Cambria Math"/>
                  </w:rPr>
                  <m:t>p∈</m:t>
                </w:ins>
              </m:r>
              <m:d>
                <m:dPr>
                  <m:begChr m:val="{"/>
                  <m:endChr m:val="}"/>
                  <m:ctrlPr>
                    <w:ins w:id="172" w:author="Yi Ding" w:date="2024-03-30T19:17:00Z">
                      <w:rPr>
                        <w:rFonts w:ascii="Cambria Math" w:hAnsi="Cambria Math"/>
                        <w:i/>
                      </w:rPr>
                    </w:ins>
                  </m:ctrlPr>
                </m:dPr>
                <m:e>
                  <m:r>
                    <w:ins w:id="173" w:author="Yi Ding" w:date="2024-03-30T19:17:00Z">
                      <w:rPr>
                        <w:rFonts w:ascii="Cambria Math" w:hAnsi="Cambria Math"/>
                      </w:rPr>
                      <m:t>1,2,3,4</m:t>
                    </w:ins>
                  </m:r>
                </m:e>
              </m:d>
            </m:oMath>
            <w:ins w:id="174" w:author="Yi Ding" w:date="2024-03-30T19:17:00Z">
              <w:r w:rsidRPr="0071525C">
                <w:t xml:space="preserve"> </w:t>
              </w:r>
              <w:r w:rsidRPr="0071525C">
                <w:rPr>
                  <w:lang w:val="en-US"/>
                </w:rPr>
                <w:t>to the next higher allowed value.</w:t>
              </w:r>
            </w:ins>
          </w:p>
          <w:p w14:paraId="143AE9DB" w14:textId="77777777" w:rsidR="001560E4" w:rsidRPr="0071525C" w:rsidRDefault="001560E4" w:rsidP="001560E4">
            <w:pPr>
              <w:spacing w:after="60"/>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332A4576" w14:textId="77777777" w:rsidR="001560E4" w:rsidRPr="0071525C" w:rsidRDefault="001560E4" w:rsidP="001560E4">
            <w:pPr>
              <w:pStyle w:val="B1"/>
              <w:spacing w:after="60"/>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w:t>
            </w:r>
            <w:r>
              <w:rPr>
                <w:lang w:eastAsia="x-none"/>
              </w:rPr>
              <w:t>'</w:t>
            </w:r>
            <w:r w:rsidRPr="0071525C">
              <w:rPr>
                <w:lang w:eastAsia="x-none"/>
              </w:rPr>
              <w:t>ACK</w:t>
            </w:r>
            <w:r>
              <w:rPr>
                <w:lang w:eastAsia="x-none"/>
              </w:rPr>
              <w:t>'</w:t>
            </w:r>
            <w:r w:rsidRPr="0071525C">
              <w:rPr>
                <w:lang w:eastAsia="x-none"/>
              </w:rPr>
              <w:t>/</w:t>
            </w:r>
            <w:r>
              <w:rPr>
                <w:lang w:eastAsia="x-none"/>
              </w:rPr>
              <w:t>'</w:t>
            </w:r>
            <w:r w:rsidRPr="0071525C">
              <w:rPr>
                <w:lang w:eastAsia="x-none"/>
              </w:rPr>
              <w:t>NACK</w:t>
            </w:r>
            <w:r>
              <w:rPr>
                <w:lang w:eastAsia="x-none"/>
              </w:rPr>
              <w:t>'</w:t>
            </w:r>
            <w:r w:rsidRPr="0071525C">
              <w:rPr>
                <w:lang w:eastAsia="x-none"/>
              </w:rPr>
              <w:t xml:space="preserve"> is transmitted. </w:t>
            </w:r>
          </w:p>
          <w:p w14:paraId="77B77D9B" w14:textId="77777777" w:rsidR="001560E4" w:rsidRPr="0071525C" w:rsidRDefault="001560E4" w:rsidP="001560E4">
            <w:pPr>
              <w:spacing w:after="60"/>
            </w:pPr>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w:t>
            </w:r>
            <w:ins w:id="175" w:author="Yi Ding" w:date="2024-03-30T19:15:00Z">
              <w:r>
                <w:rPr>
                  <w:lang w:val="en-US"/>
                </w:rPr>
                <w:t>for S-SSB and/or P</w:t>
              </w:r>
            </w:ins>
            <w:ins w:id="176" w:author="Yi Ding" w:date="2024-03-30T19:16:00Z">
              <w:r>
                <w:rPr>
                  <w:lang w:val="en-US"/>
                </w:rPr>
                <w:t xml:space="preserve">SFCH </w:t>
              </w:r>
            </w:ins>
            <w:r w:rsidRPr="0071525C">
              <w:rPr>
                <w:lang w:val="en-US"/>
              </w:rPr>
              <w:t xml:space="preserve">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del w:id="177" w:author="Yi Ding" w:date="2024-03-30T19:16:00Z">
              <w:r w:rsidDel="00A7038C">
                <w:delText>For the channel, if</w:delText>
              </w:r>
              <w:r w:rsidRPr="0071525C" w:rsidDel="00A7038C">
                <w:delText xml:space="preserve"> the latest </w:delText>
              </w:r>
            </w:del>
            <m:oMath>
              <m:r>
                <w:del w:id="178" w:author="Yi Ding" w:date="2024-03-30T19:16:00Z">
                  <w:rPr>
                    <w:rFonts w:ascii="Cambria Math" w:eastAsia="+mn-ea" w:hAnsi="Cambria Math"/>
                    <w:kern w:val="24"/>
                  </w:rPr>
                  <m:t>C</m:t>
                </w:del>
              </m:r>
              <m:sSub>
                <m:sSubPr>
                  <m:ctrlPr>
                    <w:del w:id="179" w:author="Yi Ding" w:date="2024-03-30T19:16:00Z">
                      <w:rPr>
                        <w:rFonts w:ascii="Cambria Math" w:eastAsia="+mn-ea" w:hAnsi="Cambria Math"/>
                        <w:i/>
                        <w:iCs/>
                        <w:kern w:val="24"/>
                      </w:rPr>
                    </w:del>
                  </m:ctrlPr>
                </m:sSubPr>
                <m:e>
                  <m:r>
                    <w:del w:id="180" w:author="Yi Ding" w:date="2024-03-30T19:16:00Z">
                      <w:rPr>
                        <w:rFonts w:ascii="Cambria Math" w:eastAsia="+mn-ea" w:hAnsi="Cambria Math"/>
                        <w:kern w:val="24"/>
                      </w:rPr>
                      <m:t>W</m:t>
                    </w:del>
                  </m:r>
                </m:e>
                <m:sub>
                  <m:r>
                    <w:del w:id="181" w:author="Yi Ding" w:date="2024-03-30T19:16:00Z">
                      <w:rPr>
                        <w:rFonts w:ascii="Cambria Math" w:eastAsia="+mn-ea" w:hAnsi="Cambria Math"/>
                        <w:kern w:val="24"/>
                      </w:rPr>
                      <m:t>p</m:t>
                    </w:del>
                  </m:r>
                </m:sub>
              </m:sSub>
              <m:r>
                <w:del w:id="182" w:author="Yi Ding" w:date="2024-03-30T19:16:00Z">
                  <w:rPr>
                    <w:rFonts w:ascii="Cambria Math" w:eastAsia="+mn-ea" w:hAnsi="Cambria Math"/>
                    <w:kern w:val="24"/>
                  </w:rPr>
                  <m:t>≠C</m:t>
                </w:del>
              </m:r>
              <m:sSub>
                <m:sSubPr>
                  <m:ctrlPr>
                    <w:del w:id="183" w:author="Yi Ding" w:date="2024-03-30T19:16:00Z">
                      <w:rPr>
                        <w:rFonts w:ascii="Cambria Math" w:eastAsia="+mn-ea" w:hAnsi="Cambria Math"/>
                        <w:i/>
                        <w:iCs/>
                        <w:kern w:val="24"/>
                      </w:rPr>
                    </w:del>
                  </m:ctrlPr>
                </m:sSubPr>
                <m:e>
                  <m:r>
                    <w:del w:id="184" w:author="Yi Ding" w:date="2024-03-30T19:16:00Z">
                      <w:rPr>
                        <w:rFonts w:ascii="Cambria Math" w:eastAsia="+mn-ea" w:hAnsi="Cambria Math"/>
                        <w:kern w:val="24"/>
                      </w:rPr>
                      <m:t>W</m:t>
                    </w:del>
                  </m:r>
                </m:e>
                <m:sub>
                  <m:r>
                    <w:del w:id="185" w:author="Yi Ding" w:date="2024-03-30T19:16:00Z">
                      <w:rPr>
                        <w:rFonts w:ascii="Cambria Math" w:eastAsia="+mn-ea" w:hAnsi="Cambria Math"/>
                        <w:kern w:val="24"/>
                      </w:rPr>
                      <m:t>max,p</m:t>
                    </w:del>
                  </m:r>
                </m:sub>
              </m:sSub>
            </m:oMath>
            <w:del w:id="186" w:author="Yi Ding" w:date="2024-03-30T19:16:00Z">
              <w:r w:rsidRPr="0071525C" w:rsidDel="00A7038C">
                <w:rPr>
                  <w:lang w:eastAsia="ko-KR"/>
                </w:rPr>
                <w:delText xml:space="preserve"> value is consecutively used for X times</w:delText>
              </w:r>
              <w:r w:rsidDel="00A7038C">
                <w:rPr>
                  <w:lang w:eastAsia="ko-KR"/>
                </w:rPr>
                <w:delText xml:space="preserve"> provided by higher layers parameter </w:delText>
              </w:r>
              <w:r w:rsidRPr="00051827" w:rsidDel="00A7038C">
                <w:rPr>
                  <w:i/>
                  <w:iCs/>
                  <w:lang w:eastAsia="ko-KR"/>
                </w:rPr>
                <w:delText>sl-CWS</w:delText>
              </w:r>
              <w:r w:rsidDel="00A7038C">
                <w:rPr>
                  <w:i/>
                  <w:iCs/>
                  <w:lang w:eastAsia="ko-KR"/>
                </w:rPr>
                <w:delText>-F</w:delText>
              </w:r>
              <w:r w:rsidRPr="00051827" w:rsidDel="00A7038C">
                <w:rPr>
                  <w:i/>
                  <w:iCs/>
                  <w:lang w:eastAsia="ko-KR"/>
                </w:rPr>
                <w:delText>orPsschWithoutHarqAck</w:delText>
              </w:r>
              <w:r w:rsidRPr="0071525C" w:rsidDel="00A7038C">
                <w:rPr>
                  <w:lang w:eastAsia="ko-KR"/>
                </w:rPr>
                <w:delText xml:space="preserve"> for generation of </w:delText>
              </w:r>
            </w:del>
            <m:oMath>
              <m:sSub>
                <m:sSubPr>
                  <m:ctrlPr>
                    <w:del w:id="187" w:author="Yi Ding" w:date="2024-03-30T19:16:00Z">
                      <w:rPr>
                        <w:rFonts w:ascii="Cambria Math" w:eastAsia="+mn-ea" w:hAnsi="Cambria Math"/>
                        <w:i/>
                        <w:iCs/>
                        <w:kern w:val="24"/>
                      </w:rPr>
                    </w:del>
                  </m:ctrlPr>
                </m:sSubPr>
                <m:e>
                  <m:r>
                    <w:del w:id="188" w:author="Yi Ding" w:date="2024-03-30T19:16:00Z">
                      <w:rPr>
                        <w:rFonts w:ascii="Cambria Math" w:eastAsia="+mn-ea" w:hAnsi="Cambria Math"/>
                        <w:kern w:val="24"/>
                      </w:rPr>
                      <m:t>N</m:t>
                    </w:del>
                  </m:r>
                </m:e>
                <m:sub>
                  <m:r>
                    <w:del w:id="189" w:author="Yi Ding" w:date="2024-03-30T19:16:00Z">
                      <w:rPr>
                        <w:rFonts w:ascii="Cambria Math" w:eastAsia="+mn-ea" w:hAnsi="Cambria Math"/>
                        <w:kern w:val="24"/>
                      </w:rPr>
                      <m:t>init</m:t>
                    </w:del>
                  </m:r>
                </m:sub>
              </m:sSub>
            </m:oMath>
            <w:del w:id="190" w:author="Yi Ding" w:date="2024-03-30T19:16:00Z">
              <w:r w:rsidRPr="0071525C" w:rsidDel="00A7038C">
                <w:rPr>
                  <w:iCs/>
                  <w:kern w:val="24"/>
                </w:rPr>
                <w:delText xml:space="preserve"> as described in clause 4.5.1 for </w:delText>
              </w:r>
              <w:r w:rsidDel="00A7038C">
                <w:rPr>
                  <w:iCs/>
                  <w:kern w:val="24"/>
                </w:rPr>
                <w:delText>PSSCH</w:delText>
              </w:r>
              <w:r w:rsidRPr="0071525C" w:rsidDel="00A7038C">
                <w:rPr>
                  <w:iCs/>
                  <w:kern w:val="24"/>
                </w:rPr>
                <w:delText xml:space="preserve"> transmission(s) without associated explicit HARQ-ACK feedback(s), the </w:delText>
              </w:r>
            </w:del>
            <m:oMath>
              <m:sSub>
                <m:sSubPr>
                  <m:ctrlPr>
                    <w:del w:id="191" w:author="Yi Ding" w:date="2024-03-30T19:16:00Z">
                      <w:rPr>
                        <w:rFonts w:ascii="Cambria Math" w:hAnsi="Cambria Math"/>
                        <w:i/>
                      </w:rPr>
                    </w:del>
                  </m:ctrlPr>
                </m:sSubPr>
                <m:e>
                  <m:r>
                    <w:del w:id="192" w:author="Yi Ding" w:date="2024-03-30T19:16:00Z">
                      <w:rPr>
                        <w:rFonts w:ascii="Cambria Math" w:hAnsi="Cambria Math"/>
                      </w:rPr>
                      <m:t>CW</m:t>
                    </w:del>
                  </m:r>
                </m:e>
                <m:sub>
                  <m:r>
                    <w:del w:id="193" w:author="Yi Ding" w:date="2024-03-30T19:16:00Z">
                      <w:rPr>
                        <w:rFonts w:ascii="Cambria Math" w:hAnsi="Cambria Math"/>
                      </w:rPr>
                      <m:t>p</m:t>
                    </w:del>
                  </m:r>
                </m:sub>
              </m:sSub>
            </m:oMath>
            <w:del w:id="194" w:author="Yi Ding" w:date="2024-03-30T19:16:00Z">
              <w:r w:rsidRPr="0071525C" w:rsidDel="00A7038C">
                <w:rPr>
                  <w:lang w:val="en-US"/>
                </w:rPr>
                <w:delText xml:space="preserve"> is increased for every priority class </w:delText>
              </w:r>
            </w:del>
            <m:oMath>
              <m:r>
                <w:del w:id="195" w:author="Yi Ding" w:date="2024-03-30T19:16:00Z">
                  <w:rPr>
                    <w:rFonts w:ascii="Cambria Math" w:hAnsi="Cambria Math"/>
                  </w:rPr>
                  <m:t>p∈</m:t>
                </w:del>
              </m:r>
              <m:d>
                <m:dPr>
                  <m:begChr m:val="{"/>
                  <m:endChr m:val="}"/>
                  <m:ctrlPr>
                    <w:del w:id="196" w:author="Yi Ding" w:date="2024-03-30T19:16:00Z">
                      <w:rPr>
                        <w:rFonts w:ascii="Cambria Math" w:hAnsi="Cambria Math"/>
                        <w:i/>
                      </w:rPr>
                    </w:del>
                  </m:ctrlPr>
                </m:dPr>
                <m:e>
                  <m:r>
                    <w:del w:id="197" w:author="Yi Ding" w:date="2024-03-30T19:16:00Z">
                      <w:rPr>
                        <w:rFonts w:ascii="Cambria Math" w:hAnsi="Cambria Math"/>
                      </w:rPr>
                      <m:t>1,2,3,4</m:t>
                    </w:del>
                  </m:r>
                </m:e>
              </m:d>
            </m:oMath>
            <w:del w:id="198" w:author="Yi Ding" w:date="2024-03-30T19:16:00Z">
              <w:r w:rsidRPr="0071525C" w:rsidDel="00A7038C">
                <w:delText xml:space="preserve"> </w:delText>
              </w:r>
              <w:r w:rsidRPr="0071525C" w:rsidDel="00A7038C">
                <w:rPr>
                  <w:lang w:val="en-US"/>
                </w:rPr>
                <w:delText>to the next higher allowed value.</w:delText>
              </w:r>
            </w:del>
          </w:p>
          <w:p w14:paraId="555A96EC" w14:textId="77777777" w:rsidR="001560E4" w:rsidRPr="0071525C" w:rsidRDefault="001560E4" w:rsidP="001560E4">
            <w:pPr>
              <w:spacing w:after="60"/>
              <w:rPr>
                <w:lang w:val="en-US"/>
              </w:rPr>
            </w:pPr>
            <w:r w:rsidRPr="0071525C">
              <w:rPr>
                <w:lang w:val="en-US"/>
              </w:rPr>
              <w:t>The following applies to the procedures described in this clause for contention window adjustment:</w:t>
            </w:r>
          </w:p>
          <w:p w14:paraId="0F5CC011" w14:textId="77777777" w:rsidR="001560E4" w:rsidRPr="0071525C" w:rsidRDefault="001560E4" w:rsidP="001560E4">
            <w:pPr>
              <w:pStyle w:val="B1"/>
              <w:spacing w:after="60"/>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744107F7" w14:textId="77777777" w:rsidR="001560E4" w:rsidRPr="0071525C" w:rsidRDefault="001560E4" w:rsidP="001560E4">
            <w:pPr>
              <w:pStyle w:val="B1"/>
              <w:spacing w:after="60"/>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7DDB8CFB" w14:textId="71635129" w:rsidR="001560E4" w:rsidRPr="001F6B4D" w:rsidRDefault="001560E4" w:rsidP="001560E4">
            <w:pPr>
              <w:spacing w:after="60"/>
              <w:jc w:val="center"/>
              <w:rPr>
                <w:color w:val="FF0000"/>
                <w:sz w:val="28"/>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p w14:paraId="6ABC7BEE" w14:textId="1C3CFD65" w:rsidR="001560E4" w:rsidRPr="001560E4" w:rsidRDefault="001560E4" w:rsidP="001560E4">
            <w:pPr>
              <w:spacing w:after="60"/>
              <w:jc w:val="center"/>
              <w:rPr>
                <w:rFonts w:ascii="Arial" w:eastAsia="SimSun" w:hAnsi="Arial" w:cs="Arial"/>
                <w:noProof/>
                <w:color w:val="FF0000"/>
                <w:sz w:val="24"/>
                <w:lang w:eastAsia="zh-CN"/>
              </w:rPr>
            </w:pPr>
            <w:r w:rsidRPr="001560E4">
              <w:rPr>
                <w:rFonts w:ascii="Arial" w:eastAsia="SimSun" w:hAnsi="Arial" w:cs="Arial"/>
                <w:noProof/>
                <w:color w:val="FF0000"/>
                <w:sz w:val="24"/>
                <w:lang w:eastAsia="zh-CN"/>
              </w:rPr>
              <w:t>==</w:t>
            </w:r>
            <w:r>
              <w:rPr>
                <w:rFonts w:ascii="Arial" w:eastAsia="SimSun" w:hAnsi="Arial" w:cs="Arial"/>
                <w:noProof/>
                <w:color w:val="FF0000"/>
                <w:sz w:val="24"/>
                <w:lang w:eastAsia="zh-CN"/>
              </w:rPr>
              <w:t>==============================================================</w:t>
            </w:r>
          </w:p>
          <w:p w14:paraId="5BEB5850" w14:textId="77777777" w:rsidR="001560E4" w:rsidRPr="001560E4" w:rsidRDefault="001560E4" w:rsidP="001560E4">
            <w:pPr>
              <w:spacing w:after="60"/>
              <w:jc w:val="both"/>
              <w:rPr>
                <w:rFonts w:ascii="Arial" w:eastAsia="SimSun" w:hAnsi="Arial" w:cs="Arial"/>
                <w:bCs/>
                <w:color w:val="FF0000"/>
                <w:sz w:val="24"/>
                <w:lang w:eastAsia="zh-CN"/>
              </w:rPr>
            </w:pPr>
            <w:r w:rsidRPr="001560E4">
              <w:rPr>
                <w:rFonts w:ascii="Arial" w:eastAsia="SimSun" w:hAnsi="Arial" w:cs="Arial"/>
                <w:bCs/>
                <w:color w:val="FF0000"/>
                <w:sz w:val="24"/>
                <w:lang w:eastAsia="zh-CN"/>
              </w:rPr>
              <w:t>Alternative 2:</w:t>
            </w:r>
          </w:p>
          <w:p w14:paraId="6EA7E2C1" w14:textId="3407DD89" w:rsidR="001560E4" w:rsidRPr="001560E4" w:rsidRDefault="001560E4" w:rsidP="001560E4">
            <w:pPr>
              <w:spacing w:after="60"/>
              <w:jc w:val="center"/>
              <w:rPr>
                <w:rFonts w:ascii="Arial" w:hAnsi="Arial" w:cs="Arial"/>
                <w:bCs/>
                <w:color w:val="FF0000"/>
                <w:sz w:val="24"/>
              </w:rPr>
            </w:pPr>
            <w:r w:rsidRPr="001560E4">
              <w:rPr>
                <w:rFonts w:ascii="Arial" w:hAnsi="Arial" w:cs="Arial"/>
                <w:bCs/>
                <w:sz w:val="24"/>
              </w:rPr>
              <w:t xml:space="preserve"> </w:t>
            </w:r>
            <w:r w:rsidRPr="008A6717">
              <w:rPr>
                <w:rFonts w:ascii="Arial" w:hAnsi="Arial" w:cs="Arial"/>
                <w:color w:val="FF0000"/>
                <w:sz w:val="24"/>
              </w:rPr>
              <w:t xml:space="preserve">&lt; </w:t>
            </w:r>
            <w:r>
              <w:rPr>
                <w:rFonts w:ascii="Arial" w:hAnsi="Arial" w:cs="Arial"/>
                <w:color w:val="FF0000"/>
                <w:sz w:val="24"/>
              </w:rPr>
              <w:t>Start</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p w14:paraId="39B30352" w14:textId="77777777" w:rsidR="001560E4" w:rsidRPr="0071525C" w:rsidRDefault="001560E4" w:rsidP="001560E4">
            <w:pPr>
              <w:pStyle w:val="Heading3"/>
              <w:numPr>
                <w:ilvl w:val="0"/>
                <w:numId w:val="0"/>
              </w:numPr>
              <w:spacing w:before="0"/>
              <w:ind w:left="720" w:hanging="720"/>
            </w:pPr>
            <w:r w:rsidRPr="0071525C">
              <w:t>4.5.4</w:t>
            </w:r>
            <w:r w:rsidRPr="0071525C">
              <w:tab/>
              <w:t>Contention window adjustment procedures for SL transmissions</w:t>
            </w:r>
          </w:p>
          <w:p w14:paraId="23932859" w14:textId="77777777" w:rsidR="001560E4" w:rsidRPr="0071525C" w:rsidRDefault="001560E4" w:rsidP="001560E4">
            <w:pPr>
              <w:spacing w:after="60"/>
              <w:rPr>
                <w:lang w:val="en-US"/>
              </w:rPr>
            </w:pPr>
            <w:r w:rsidRPr="0071525C">
              <w:rPr>
                <w:lang w:val="en-US"/>
              </w:rPr>
              <w:t xml:space="preserve">If a UE transmits a SL transmission(s) including </w:t>
            </w:r>
            <w:r>
              <w:rPr>
                <w:lang w:val="en-US"/>
              </w:rPr>
              <w:t xml:space="preserve">at least one </w:t>
            </w:r>
            <w:r w:rsidRPr="0071525C">
              <w:rPr>
                <w:lang w:val="en-US"/>
              </w:rPr>
              <w:t>PSSCH</w:t>
            </w:r>
            <w:ins w:id="199" w:author="Yi Ding" w:date="2024-03-30T19:33:00Z">
              <w:r>
                <w:rPr>
                  <w:lang w:val="en-US"/>
                </w:rPr>
                <w:t xml:space="preserve"> </w:t>
              </w:r>
              <w:r w:rsidRPr="0071525C">
                <w:rPr>
                  <w:lang w:val="en-US"/>
                </w:rPr>
                <w:t>associated with explicit HARQ-ACK feedback(s) by the corresponding UE(s)</w:t>
              </w:r>
            </w:ins>
            <w:r w:rsidRPr="0071525C">
              <w:rPr>
                <w:lang w:val="en-US"/>
              </w:rPr>
              <w:t xml:space="preserve">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5F7FA3B7" w14:textId="77777777" w:rsidR="001560E4" w:rsidRPr="0071525C" w:rsidRDefault="001560E4" w:rsidP="001560E4">
            <w:pPr>
              <w:pStyle w:val="B1"/>
              <w:spacing w:after="60"/>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3EB884F6" w14:textId="5F91F2B7" w:rsidR="001560E4" w:rsidRPr="0071525C" w:rsidRDefault="001560E4" w:rsidP="001560E4">
            <w:pPr>
              <w:pStyle w:val="B1"/>
              <w:spacing w:after="60"/>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47D1B745" w14:textId="77777777" w:rsidR="001560E4" w:rsidRPr="0071525C" w:rsidRDefault="001560E4" w:rsidP="001560E4">
            <w:pPr>
              <w:pStyle w:val="B2"/>
              <w:spacing w:after="60"/>
            </w:pPr>
            <w:r w:rsidRPr="0071525C">
              <w:t>-</w:t>
            </w:r>
            <w:r w:rsidRPr="0071525C">
              <w:tab/>
              <w:t xml:space="preserve">If the HARQ-ACK feedback includes only </w:t>
            </w:r>
            <w:r>
              <w:t>'</w:t>
            </w:r>
            <w:r w:rsidRPr="0071525C">
              <w:t>ACK</w:t>
            </w:r>
            <w:r>
              <w:t>'</w:t>
            </w:r>
            <w:r w:rsidRPr="0071525C">
              <w:t xml:space="preserve">, </w:t>
            </w:r>
            <w:r w:rsidRPr="0071525C">
              <w:rPr>
                <w:lang w:val="en-US"/>
              </w:rPr>
              <w:t xml:space="preserve">go to step 1; otherwise go to step </w:t>
            </w:r>
            <w:r>
              <w:rPr>
                <w:lang w:val="en-US"/>
              </w:rPr>
              <w:t>5</w:t>
            </w:r>
            <w:r w:rsidRPr="0071525C">
              <w:rPr>
                <w:lang w:val="en-US"/>
              </w:rPr>
              <w:t>.</w:t>
            </w:r>
          </w:p>
          <w:p w14:paraId="5370AD1A" w14:textId="77777777" w:rsidR="001560E4" w:rsidRPr="0071525C" w:rsidRDefault="001560E4" w:rsidP="001560E4">
            <w:pPr>
              <w:pStyle w:val="B1"/>
              <w:spacing w:after="60"/>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24ADB2E3" w14:textId="77777777" w:rsidR="001560E4" w:rsidRPr="0071525C" w:rsidRDefault="001560E4" w:rsidP="001560E4">
            <w:pPr>
              <w:pStyle w:val="B2"/>
              <w:spacing w:after="60"/>
            </w:pPr>
            <w:r w:rsidRPr="0071525C">
              <w:t>-</w:t>
            </w:r>
            <w:r w:rsidRPr="0071525C">
              <w:tab/>
              <w:t>If HARQ-ACKFeedbackRatioforContentionWindowAdjustment-GC-Option2 is provided by higher layers:</w:t>
            </w:r>
          </w:p>
          <w:p w14:paraId="36B46C48" w14:textId="77777777" w:rsidR="001560E4" w:rsidRPr="0071525C" w:rsidRDefault="001560E4" w:rsidP="001560E4">
            <w:pPr>
              <w:pStyle w:val="B3"/>
              <w:spacing w:after="60"/>
            </w:pPr>
            <w:r w:rsidRPr="0071525C">
              <w:t>-</w:t>
            </w:r>
            <w:r w:rsidRPr="0071525C">
              <w:tab/>
              <w:t xml:space="preserve">The UE calculates the ratio between the number of received </w:t>
            </w:r>
            <w:r>
              <w:t>'</w:t>
            </w:r>
            <w:r w:rsidRPr="0071525C">
              <w:t>ACK</w:t>
            </w:r>
            <w:r>
              <w:t>'</w:t>
            </w:r>
            <w:r w:rsidRPr="0071525C">
              <w:t xml:space="preserve"> in the HARQ-ACK feedback and the number of UE(s) from which the corresponding </w:t>
            </w:r>
            <w:r>
              <w:t>'</w:t>
            </w:r>
            <w:r w:rsidRPr="0071525C">
              <w:t>ACK</w:t>
            </w:r>
            <w:r>
              <w:t>'</w:t>
            </w:r>
            <w:r w:rsidRPr="0071525C">
              <w:t>/</w:t>
            </w:r>
            <w:r>
              <w:t>'</w:t>
            </w:r>
            <w:r w:rsidRPr="0071525C">
              <w:t>NACK</w:t>
            </w:r>
            <w:r>
              <w:t>'</w:t>
            </w:r>
            <w:r w:rsidRPr="0071525C">
              <w:t xml:space="preserve"> in the HARQ-ACK feedback is expected. If the calculated ratio is equal to or larger than </w:t>
            </w:r>
            <w:r w:rsidRPr="0071525C">
              <w:rPr>
                <w:i/>
                <w:iCs/>
              </w:rPr>
              <w:t>HARQ-ACKFeedbackRatioforContentionWindowAdjustment-GC-Option2</w:t>
            </w:r>
            <w:r w:rsidRPr="0071525C">
              <w:t xml:space="preserve">, go to step 1; otherwise go to step </w:t>
            </w:r>
            <w:r>
              <w:t>5</w:t>
            </w:r>
            <w:r w:rsidRPr="0071525C">
              <w:t>.</w:t>
            </w:r>
          </w:p>
          <w:p w14:paraId="42AADA60" w14:textId="77777777" w:rsidR="001560E4" w:rsidRPr="0071525C" w:rsidRDefault="001560E4" w:rsidP="001560E4">
            <w:pPr>
              <w:pStyle w:val="B2"/>
              <w:spacing w:after="60"/>
            </w:pPr>
            <w:r w:rsidRPr="0071525C">
              <w:lastRenderedPageBreak/>
              <w:t>-</w:t>
            </w:r>
            <w:r w:rsidRPr="0071525C">
              <w:tab/>
              <w:t>Otherwise:</w:t>
            </w:r>
          </w:p>
          <w:p w14:paraId="2F887502" w14:textId="77777777" w:rsidR="001560E4" w:rsidRDefault="001560E4" w:rsidP="001560E4">
            <w:pPr>
              <w:pStyle w:val="B3"/>
              <w:spacing w:after="60"/>
            </w:pPr>
            <w:r w:rsidRPr="0071525C">
              <w:t>-</w:t>
            </w:r>
            <w:r w:rsidRPr="0071525C">
              <w:tab/>
              <w:t xml:space="preserve">If the HARQ-ACK feedback includes at least an </w:t>
            </w:r>
            <w:r>
              <w:t>'</w:t>
            </w:r>
            <w:r w:rsidRPr="0071525C">
              <w:t>ACK</w:t>
            </w:r>
            <w:r>
              <w:t>'</w:t>
            </w:r>
            <w:r w:rsidRPr="0071525C">
              <w:t>,</w:t>
            </w:r>
            <m:oMath>
              <m:r>
                <w:rPr>
                  <w:rFonts w:ascii="Cambria Math" w:hAnsi="Cambria Math"/>
                </w:rPr>
                <m:t xml:space="preserve"> </m:t>
              </m:r>
            </m:oMath>
            <w:r w:rsidRPr="0071525C">
              <w:t xml:space="preserve">go to step 1; otherwise go to step </w:t>
            </w:r>
            <w:r>
              <w:t>5</w:t>
            </w:r>
            <w:r w:rsidRPr="0071525C">
              <w:t>.</w:t>
            </w:r>
          </w:p>
          <w:p w14:paraId="20FDA94B" w14:textId="7D193290" w:rsidR="001560E4" w:rsidRPr="0071525C" w:rsidRDefault="001560E4" w:rsidP="001560E4">
            <w:pPr>
              <w:pStyle w:val="B1"/>
              <w:spacing w:after="60"/>
            </w:pPr>
            <w:r>
              <w:t>4)</w:t>
            </w:r>
            <w:r>
              <w:tab/>
              <w:t xml:space="preserve">If </w:t>
            </w:r>
            <w:proofErr w:type="gramStart"/>
            <w:r>
              <w:t>a HARQ-ACK feedback</w:t>
            </w:r>
            <w:proofErr w:type="gramEnd"/>
            <w:r>
              <w:t xml:space="preserve"> corresponding to the PSSCH(s) in the reference duration for the latest channel occupancy initiated by the UE is not available, go to step 6.</w:t>
            </w:r>
          </w:p>
          <w:p w14:paraId="3E545460" w14:textId="77777777" w:rsidR="001560E4" w:rsidRPr="0071525C" w:rsidRDefault="001560E4" w:rsidP="001560E4">
            <w:pPr>
              <w:pStyle w:val="B1"/>
              <w:spacing w:after="60"/>
            </w:pPr>
            <w:r>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4435AE35" w14:textId="77777777" w:rsidR="001560E4" w:rsidRPr="0071525C" w:rsidRDefault="001560E4" w:rsidP="001560E4">
            <w:pPr>
              <w:pStyle w:val="B1"/>
              <w:spacing w:after="60"/>
              <w:rPr>
                <w:i/>
                <w:lang w:val="en-US"/>
              </w:rPr>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5A68FE18" w14:textId="77777777" w:rsidR="001560E4" w:rsidRPr="0071525C" w:rsidRDefault="001560E4" w:rsidP="001560E4">
            <w:pPr>
              <w:spacing w:after="60"/>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08E8CC91" w14:textId="77777777" w:rsidR="001560E4" w:rsidRPr="0071525C" w:rsidRDefault="001560E4" w:rsidP="001560E4">
            <w:pPr>
              <w:pStyle w:val="B1"/>
              <w:spacing w:after="60"/>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w:t>
            </w:r>
            <w:r>
              <w:rPr>
                <w:lang w:eastAsia="x-none"/>
              </w:rPr>
              <w:t>'</w:t>
            </w:r>
            <w:r w:rsidRPr="0071525C">
              <w:rPr>
                <w:lang w:eastAsia="x-none"/>
              </w:rPr>
              <w:t>ACK</w:t>
            </w:r>
            <w:r>
              <w:rPr>
                <w:lang w:eastAsia="x-none"/>
              </w:rPr>
              <w:t>'</w:t>
            </w:r>
            <w:r w:rsidRPr="0071525C">
              <w:rPr>
                <w:lang w:eastAsia="x-none"/>
              </w:rPr>
              <w:t>/</w:t>
            </w:r>
            <w:r>
              <w:rPr>
                <w:lang w:eastAsia="x-none"/>
              </w:rPr>
              <w:t>'</w:t>
            </w:r>
            <w:r w:rsidRPr="0071525C">
              <w:rPr>
                <w:lang w:eastAsia="x-none"/>
              </w:rPr>
              <w:t>NACK</w:t>
            </w:r>
            <w:r>
              <w:rPr>
                <w:lang w:eastAsia="x-none"/>
              </w:rPr>
              <w:t>'</w:t>
            </w:r>
            <w:r w:rsidRPr="0071525C">
              <w:rPr>
                <w:lang w:eastAsia="x-none"/>
              </w:rPr>
              <w:t xml:space="preserve"> is transmitted. </w:t>
            </w:r>
          </w:p>
          <w:p w14:paraId="65FC9517" w14:textId="77777777" w:rsidR="001560E4" w:rsidRPr="0071525C" w:rsidRDefault="001560E4" w:rsidP="001560E4">
            <w:pPr>
              <w:spacing w:after="60"/>
            </w:pPr>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w:t>
            </w:r>
            <w:bookmarkStart w:id="200" w:name="_Hlk162719389"/>
            <w:r w:rsidRPr="0071525C">
              <w:rPr>
                <w:lang w:val="en-US"/>
              </w:rPr>
              <w:t>explicit HARQ-ACK feedback(s) by the corresponding UE(s)</w:t>
            </w:r>
            <w:bookmarkEnd w:id="200"/>
            <w:r w:rsidRPr="0071525C">
              <w:rPr>
                <w:lang w:val="en-US"/>
              </w:rPr>
              <w:t xml:space="preserve">,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r>
              <w:t>For the channel, if</w:t>
            </w:r>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proofErr w:type="spellStart"/>
            <w:r w:rsidRPr="00051827">
              <w:rPr>
                <w:i/>
                <w:iCs/>
                <w:lang w:eastAsia="ko-KR"/>
              </w:rPr>
              <w:t>sl</w:t>
            </w:r>
            <w:proofErr w:type="spellEnd"/>
            <w:r w:rsidRPr="00051827">
              <w:rPr>
                <w:i/>
                <w:iCs/>
                <w:lang w:eastAsia="ko-KR"/>
              </w:rPr>
              <w:t>-CWS</w:t>
            </w:r>
            <w:r>
              <w:rPr>
                <w:i/>
                <w:iCs/>
                <w:lang w:eastAsia="ko-KR"/>
              </w:rPr>
              <w:t>-</w:t>
            </w:r>
            <w:proofErr w:type="spellStart"/>
            <w:r>
              <w:rPr>
                <w:i/>
                <w:iCs/>
                <w:lang w:eastAsia="ko-KR"/>
              </w:rPr>
              <w:t>F</w:t>
            </w:r>
            <w:r w:rsidRPr="00051827">
              <w:rPr>
                <w:i/>
                <w:iCs/>
                <w:lang w:eastAsia="ko-KR"/>
              </w:rPr>
              <w:t>orPsschWithoutHarqAck</w:t>
            </w:r>
            <w:proofErr w:type="spellEnd"/>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25F078F6" w14:textId="77777777" w:rsidR="001560E4" w:rsidRPr="0071525C" w:rsidRDefault="001560E4" w:rsidP="001560E4">
            <w:pPr>
              <w:spacing w:after="60"/>
              <w:rPr>
                <w:lang w:val="en-US"/>
              </w:rPr>
            </w:pPr>
            <w:r w:rsidRPr="0071525C">
              <w:rPr>
                <w:lang w:val="en-US"/>
              </w:rPr>
              <w:t>The following applies to the procedures described in this clause for contention window adjustment:</w:t>
            </w:r>
          </w:p>
          <w:p w14:paraId="155D3489" w14:textId="77777777" w:rsidR="001560E4" w:rsidRPr="0071525C" w:rsidRDefault="001560E4" w:rsidP="001560E4">
            <w:pPr>
              <w:pStyle w:val="B1"/>
              <w:spacing w:after="60"/>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33B523F8" w14:textId="77777777" w:rsidR="001560E4" w:rsidRPr="0071525C" w:rsidRDefault="001560E4" w:rsidP="001560E4">
            <w:pPr>
              <w:pStyle w:val="B1"/>
              <w:spacing w:after="60"/>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143CE93D" w14:textId="0E059EBC" w:rsidR="00F70C63" w:rsidRPr="001560E4" w:rsidRDefault="001560E4" w:rsidP="001560E4">
            <w:pPr>
              <w:spacing w:after="60"/>
              <w:jc w:val="center"/>
              <w:rPr>
                <w:color w:val="FF0000"/>
                <w:sz w:val="28"/>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0277DF3E" w14:textId="77777777" w:rsidR="00F077DC" w:rsidRDefault="00F077DC" w:rsidP="00F70C63">
      <w:pPr>
        <w:autoSpaceDE w:val="0"/>
        <w:autoSpaceDN w:val="0"/>
        <w:spacing w:after="0"/>
        <w:jc w:val="both"/>
        <w:rPr>
          <w:rFonts w:asciiTheme="minorHAnsi" w:hAnsiTheme="minorHAnsi" w:cstheme="minorHAnsi"/>
          <w:sz w:val="22"/>
          <w:szCs w:val="22"/>
        </w:rPr>
      </w:pPr>
    </w:p>
    <w:p w14:paraId="3E0DD147" w14:textId="77777777" w:rsidR="00F70C63" w:rsidRPr="00F077DC" w:rsidRDefault="00F70C63" w:rsidP="00F70C63">
      <w:pPr>
        <w:autoSpaceDE w:val="0"/>
        <w:autoSpaceDN w:val="0"/>
        <w:spacing w:after="0"/>
        <w:jc w:val="both"/>
        <w:rPr>
          <w:rFonts w:asciiTheme="minorHAnsi" w:hAnsiTheme="minorHAnsi" w:cstheme="minorHAnsi"/>
          <w:sz w:val="22"/>
          <w:szCs w:val="22"/>
        </w:rPr>
      </w:pPr>
    </w:p>
    <w:p w14:paraId="616A3F6E" w14:textId="18A89DE9" w:rsidR="0084414F" w:rsidRDefault="002C6DB5">
      <w:pPr>
        <w:pStyle w:val="Heading3"/>
      </w:pPr>
      <w:r>
        <w:t>Round 1 discussion</w:t>
      </w:r>
    </w:p>
    <w:p w14:paraId="4B8776E2" w14:textId="77777777" w:rsidR="00D823A9" w:rsidRPr="00130FF5" w:rsidRDefault="00D823A9" w:rsidP="00D823A9">
      <w:pPr>
        <w:autoSpaceDE w:val="0"/>
        <w:autoSpaceDN w:val="0"/>
        <w:spacing w:before="120" w:after="0"/>
        <w:jc w:val="both"/>
        <w:rPr>
          <w:rFonts w:ascii="Calibri" w:hAnsi="Calibri" w:cs="Calibri"/>
          <w:b/>
          <w:bCs/>
          <w:color w:val="000000" w:themeColor="text1"/>
          <w:sz w:val="22"/>
        </w:rPr>
      </w:pPr>
      <w:r w:rsidRPr="002A719E">
        <w:rPr>
          <w:rFonts w:ascii="Calibri" w:hAnsi="Calibri" w:cs="Calibri"/>
          <w:b/>
          <w:bCs/>
          <w:color w:val="000000" w:themeColor="text1"/>
          <w:sz w:val="22"/>
        </w:rPr>
        <w:t>Question 4-1 (I): Do you agree one of the proposed alternative TPs should be adopted to resolve the</w:t>
      </w:r>
      <w:r>
        <w:rPr>
          <w:rFonts w:ascii="Calibri" w:hAnsi="Calibri" w:cs="Calibri"/>
          <w:b/>
          <w:bCs/>
          <w:color w:val="000000" w:themeColor="text1"/>
          <w:sz w:val="22"/>
        </w:rPr>
        <w:t xml:space="preserve"> overlap case of no explicit HARQ-ACK feedback in contention window adjustment procedures? If yes, which alternative proposal (Alternative 1 or Alternative 2) should be adopted.</w:t>
      </w:r>
    </w:p>
    <w:p w14:paraId="26E88B74" w14:textId="77777777" w:rsidR="00D823A9" w:rsidRDefault="00D823A9" w:rsidP="00D823A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2734E7CB" w14:textId="77777777" w:rsidTr="00B7754C">
        <w:tc>
          <w:tcPr>
            <w:tcW w:w="1555" w:type="dxa"/>
          </w:tcPr>
          <w:p w14:paraId="423AA254"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5E724B67"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61C394EB"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21CFBD4C" w14:textId="77777777" w:rsidTr="00B7754C">
        <w:tc>
          <w:tcPr>
            <w:tcW w:w="1555" w:type="dxa"/>
          </w:tcPr>
          <w:p w14:paraId="33AD2A38" w14:textId="77777777" w:rsidR="00D823A9" w:rsidRPr="00C4411C"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PPO</w:t>
            </w:r>
          </w:p>
        </w:tc>
        <w:tc>
          <w:tcPr>
            <w:tcW w:w="992" w:type="dxa"/>
          </w:tcPr>
          <w:p w14:paraId="15396729" w14:textId="77777777" w:rsidR="00D823A9" w:rsidRPr="00C4411C"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Yes</w:t>
            </w:r>
          </w:p>
        </w:tc>
        <w:tc>
          <w:tcPr>
            <w:tcW w:w="7087" w:type="dxa"/>
          </w:tcPr>
          <w:p w14:paraId="563747F1" w14:textId="77777777" w:rsidR="00D823A9" w:rsidRPr="005F7A2B" w:rsidRDefault="00D823A9"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5F7A2B">
              <w:rPr>
                <w:rFonts w:asciiTheme="minorHAnsi" w:eastAsiaTheme="minorEastAsia" w:hAnsiTheme="minorHAnsi" w:cstheme="minorHAnsi"/>
                <w:color w:val="000000" w:themeColor="text1"/>
                <w:sz w:val="22"/>
                <w:szCs w:val="22"/>
                <w:lang w:eastAsia="zh-CN"/>
              </w:rPr>
              <w:t xml:space="preserve">At least a conclusion in RAN1 is needed on which method should be used for PSSCH with HARQ-ACK disabled </w:t>
            </w:r>
            <w:r>
              <w:rPr>
                <w:rFonts w:asciiTheme="minorHAnsi" w:eastAsiaTheme="minorEastAsia" w:hAnsiTheme="minorHAnsi" w:cstheme="minorHAnsi"/>
                <w:color w:val="000000" w:themeColor="text1"/>
                <w:sz w:val="22"/>
                <w:szCs w:val="22"/>
                <w:lang w:eastAsia="zh-CN"/>
              </w:rPr>
              <w:t>as</w:t>
            </w:r>
            <w:r w:rsidRPr="005F7A2B">
              <w:rPr>
                <w:rFonts w:asciiTheme="minorHAnsi" w:eastAsiaTheme="minorEastAsia" w:hAnsiTheme="minorHAnsi" w:cstheme="minorHAnsi"/>
                <w:color w:val="000000" w:themeColor="text1"/>
                <w:sz w:val="22"/>
                <w:szCs w:val="22"/>
                <w:lang w:eastAsia="zh-CN"/>
              </w:rPr>
              <w:t xml:space="preserve"> the </w:t>
            </w:r>
            <w:r>
              <w:rPr>
                <w:rFonts w:asciiTheme="minorHAnsi" w:eastAsiaTheme="minorEastAsia" w:hAnsiTheme="minorHAnsi" w:cstheme="minorHAnsi"/>
                <w:color w:val="000000" w:themeColor="text1"/>
                <w:sz w:val="22"/>
                <w:szCs w:val="22"/>
                <w:lang w:eastAsia="zh-CN"/>
              </w:rPr>
              <w:t xml:space="preserve">current </w:t>
            </w:r>
            <w:r w:rsidRPr="005F7A2B">
              <w:rPr>
                <w:rFonts w:asciiTheme="minorHAnsi" w:eastAsiaTheme="minorEastAsia" w:hAnsiTheme="minorHAnsi" w:cstheme="minorHAnsi"/>
                <w:color w:val="000000" w:themeColor="text1"/>
                <w:sz w:val="22"/>
                <w:szCs w:val="22"/>
                <w:lang w:eastAsia="zh-CN"/>
              </w:rPr>
              <w:t xml:space="preserve">text in </w:t>
            </w:r>
            <w:r>
              <w:rPr>
                <w:rFonts w:asciiTheme="minorHAnsi" w:eastAsiaTheme="minorEastAsia" w:hAnsiTheme="minorHAnsi" w:cstheme="minorHAnsi"/>
                <w:color w:val="000000" w:themeColor="text1"/>
                <w:sz w:val="22"/>
                <w:szCs w:val="22"/>
                <w:lang w:eastAsia="zh-CN"/>
              </w:rPr>
              <w:t>the</w:t>
            </w:r>
            <w:r w:rsidRPr="005F7A2B">
              <w:rPr>
                <w:rFonts w:asciiTheme="minorHAnsi" w:eastAsiaTheme="minorEastAsia" w:hAnsiTheme="minorHAnsi" w:cstheme="minorHAnsi"/>
                <w:color w:val="000000" w:themeColor="text1"/>
                <w:sz w:val="22"/>
                <w:szCs w:val="22"/>
                <w:lang w:eastAsia="zh-CN"/>
              </w:rPr>
              <w:t xml:space="preserve"> </w:t>
            </w:r>
            <w:r>
              <w:rPr>
                <w:rFonts w:asciiTheme="minorHAnsi" w:eastAsiaTheme="minorEastAsia" w:hAnsiTheme="minorHAnsi" w:cstheme="minorHAnsi"/>
                <w:color w:val="000000" w:themeColor="text1"/>
                <w:sz w:val="22"/>
                <w:szCs w:val="22"/>
                <w:lang w:eastAsia="zh-CN"/>
              </w:rPr>
              <w:t>spec</w:t>
            </w:r>
            <w:r w:rsidRPr="005F7A2B">
              <w:rPr>
                <w:rFonts w:asciiTheme="minorHAnsi" w:eastAsiaTheme="minorEastAsia" w:hAnsiTheme="minorHAnsi" w:cstheme="minorHAnsi"/>
                <w:color w:val="000000" w:themeColor="text1"/>
                <w:sz w:val="22"/>
                <w:szCs w:val="22"/>
                <w:lang w:eastAsia="zh-CN"/>
              </w:rPr>
              <w:t xml:space="preserve"> is unclear. </w:t>
            </w:r>
            <w:bookmarkStart w:id="201" w:name="OLE_LINK91"/>
            <w:r w:rsidRPr="005F7A2B">
              <w:rPr>
                <w:rFonts w:asciiTheme="minorHAnsi" w:eastAsiaTheme="minorEastAsia" w:hAnsiTheme="minorHAnsi" w:cstheme="minorHAnsi"/>
                <w:color w:val="000000" w:themeColor="text1"/>
                <w:sz w:val="22"/>
                <w:szCs w:val="22"/>
                <w:lang w:eastAsia="zh-CN"/>
              </w:rPr>
              <w:t>Either alternative 1 or 2 is</w:t>
            </w:r>
            <w:bookmarkEnd w:id="201"/>
            <w:r w:rsidRPr="005F7A2B">
              <w:rPr>
                <w:rFonts w:asciiTheme="minorHAnsi" w:eastAsiaTheme="minorEastAsia" w:hAnsiTheme="minorHAnsi" w:cstheme="minorHAnsi"/>
                <w:color w:val="000000" w:themeColor="text1"/>
                <w:sz w:val="22"/>
                <w:szCs w:val="22"/>
                <w:lang w:eastAsia="zh-CN"/>
              </w:rPr>
              <w:t xml:space="preserve"> acceptable as long as the ambiguity can be addressed.</w:t>
            </w:r>
          </w:p>
        </w:tc>
      </w:tr>
      <w:tr w:rsidR="00D823A9" w14:paraId="6DEF093F" w14:textId="77777777" w:rsidTr="00B7754C">
        <w:tc>
          <w:tcPr>
            <w:tcW w:w="1555" w:type="dxa"/>
          </w:tcPr>
          <w:p w14:paraId="399DD0CB"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roofErr w:type="spellStart"/>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roofErr w:type="spellEnd"/>
          </w:p>
        </w:tc>
        <w:tc>
          <w:tcPr>
            <w:tcW w:w="992" w:type="dxa"/>
          </w:tcPr>
          <w:p w14:paraId="765FE0D2"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Y</w:t>
            </w:r>
            <w:r>
              <w:rPr>
                <w:rFonts w:asciiTheme="minorHAnsi" w:eastAsiaTheme="minorEastAsia" w:hAnsiTheme="minorHAnsi" w:cstheme="minorHAnsi"/>
                <w:color w:val="000000" w:themeColor="text1"/>
                <w:sz w:val="22"/>
                <w:szCs w:val="22"/>
                <w:lang w:eastAsia="zh-CN"/>
              </w:rPr>
              <w:t>es</w:t>
            </w:r>
          </w:p>
        </w:tc>
        <w:tc>
          <w:tcPr>
            <w:tcW w:w="7087" w:type="dxa"/>
          </w:tcPr>
          <w:p w14:paraId="5740D9C4" w14:textId="77777777" w:rsidR="00D823A9" w:rsidRDefault="00D823A9" w:rsidP="00B7754C">
            <w:pPr>
              <w:pStyle w:val="0Maintext"/>
              <w:spacing w:after="0" w:afterAutospacing="0" w:line="240" w:lineRule="auto"/>
              <w:ind w:firstLine="0"/>
              <w:rPr>
                <w:rFonts w:ascii="Arial" w:hAnsi="Arial" w:cs="Arial"/>
                <w:color w:val="000000" w:themeColor="text1"/>
                <w:sz w:val="22"/>
                <w:szCs w:val="22"/>
              </w:rPr>
            </w:pPr>
            <w:r w:rsidRPr="005F7A2B">
              <w:rPr>
                <w:rFonts w:asciiTheme="minorHAnsi" w:eastAsiaTheme="minorEastAsia" w:hAnsiTheme="minorHAnsi" w:cstheme="minorHAnsi"/>
                <w:color w:val="000000" w:themeColor="text1"/>
                <w:sz w:val="22"/>
                <w:szCs w:val="22"/>
                <w:lang w:eastAsia="zh-CN"/>
              </w:rPr>
              <w:t>Either alternative 1 or 2 is</w:t>
            </w:r>
            <w:r>
              <w:rPr>
                <w:rFonts w:asciiTheme="minorHAnsi" w:eastAsiaTheme="minorEastAsia" w:hAnsiTheme="minorHAnsi" w:cstheme="minorHAnsi"/>
                <w:color w:val="000000" w:themeColor="text1"/>
                <w:sz w:val="22"/>
                <w:szCs w:val="22"/>
                <w:lang w:eastAsia="zh-CN"/>
              </w:rPr>
              <w:t xml:space="preserve"> OK</w:t>
            </w:r>
          </w:p>
        </w:tc>
      </w:tr>
      <w:tr w:rsidR="00D823A9" w14:paraId="5227D55E" w14:textId="77777777" w:rsidTr="00B7754C">
        <w:tc>
          <w:tcPr>
            <w:tcW w:w="1555" w:type="dxa"/>
          </w:tcPr>
          <w:p w14:paraId="064295F3" w14:textId="77777777" w:rsidR="00D823A9" w:rsidRPr="00691272" w:rsidRDefault="00D823A9" w:rsidP="00B7754C">
            <w:pPr>
              <w:pStyle w:val="0Maintext"/>
              <w:spacing w:after="0" w:afterAutospacing="0" w:line="240" w:lineRule="auto"/>
              <w:ind w:firstLine="0"/>
              <w:jc w:val="left"/>
              <w:rPr>
                <w:rFonts w:asciiTheme="minorHAnsi" w:eastAsia="Batang" w:hAnsiTheme="minorHAnsi" w:cstheme="minorHAnsi"/>
                <w:sz w:val="22"/>
                <w:szCs w:val="24"/>
              </w:rPr>
            </w:pPr>
            <w:r w:rsidRPr="000F7D6A">
              <w:rPr>
                <w:rFonts w:asciiTheme="minorHAnsi" w:eastAsiaTheme="minorEastAsia" w:hAnsiTheme="minorHAnsi" w:cstheme="minorHAnsi"/>
                <w:sz w:val="22"/>
                <w:lang w:eastAsia="zh-CN"/>
              </w:rPr>
              <w:t xml:space="preserve">Huawei, </w:t>
            </w:r>
            <w:proofErr w:type="spellStart"/>
            <w:r w:rsidRPr="000F7D6A">
              <w:rPr>
                <w:rFonts w:asciiTheme="minorHAnsi" w:eastAsiaTheme="minorEastAsia" w:hAnsiTheme="minorHAnsi" w:cstheme="minorHAnsi"/>
                <w:sz w:val="22"/>
                <w:lang w:eastAsia="zh-CN"/>
              </w:rPr>
              <w:t>HiSilicon</w:t>
            </w:r>
            <w:proofErr w:type="spellEnd"/>
          </w:p>
        </w:tc>
        <w:tc>
          <w:tcPr>
            <w:tcW w:w="992" w:type="dxa"/>
          </w:tcPr>
          <w:p w14:paraId="437F39A8" w14:textId="77777777" w:rsidR="00D823A9" w:rsidRPr="00691272" w:rsidRDefault="00D823A9" w:rsidP="00B7754C">
            <w:pPr>
              <w:pStyle w:val="0Maintext"/>
              <w:spacing w:after="0" w:afterAutospacing="0" w:line="240" w:lineRule="auto"/>
              <w:ind w:firstLine="0"/>
              <w:jc w:val="left"/>
              <w:rPr>
                <w:rFonts w:asciiTheme="minorHAnsi" w:eastAsia="Batang" w:hAnsiTheme="minorHAnsi" w:cstheme="minorHAnsi"/>
                <w:sz w:val="22"/>
                <w:szCs w:val="24"/>
              </w:rPr>
            </w:pPr>
            <w:r w:rsidRPr="000F7D6A">
              <w:rPr>
                <w:rFonts w:asciiTheme="minorHAnsi" w:eastAsiaTheme="minorEastAsia" w:hAnsiTheme="minorHAnsi" w:cstheme="minorHAnsi"/>
                <w:sz w:val="22"/>
                <w:lang w:eastAsia="zh-CN"/>
              </w:rPr>
              <w:t xml:space="preserve">No </w:t>
            </w:r>
          </w:p>
        </w:tc>
        <w:tc>
          <w:tcPr>
            <w:tcW w:w="7087" w:type="dxa"/>
          </w:tcPr>
          <w:p w14:paraId="02D3CC95" w14:textId="77777777" w:rsidR="00D823A9" w:rsidRPr="000F7D6A" w:rsidRDefault="00D823A9" w:rsidP="00B7754C">
            <w:pPr>
              <w:pStyle w:val="0Maintext"/>
              <w:spacing w:after="0" w:afterAutospacing="0"/>
              <w:ind w:firstLine="0"/>
              <w:jc w:val="left"/>
              <w:rPr>
                <w:rFonts w:asciiTheme="minorHAnsi" w:eastAsiaTheme="minorEastAsia" w:hAnsiTheme="minorHAnsi" w:cstheme="minorHAnsi"/>
                <w:sz w:val="22"/>
                <w:lang w:eastAsia="zh-CN"/>
              </w:rPr>
            </w:pPr>
            <w:r w:rsidRPr="000F7D6A">
              <w:rPr>
                <w:rFonts w:asciiTheme="minorHAnsi" w:eastAsiaTheme="minorEastAsia" w:hAnsiTheme="minorHAnsi" w:cstheme="minorHAnsi"/>
                <w:sz w:val="22"/>
                <w:lang w:eastAsia="zh-CN"/>
              </w:rPr>
              <w:t>We do not think there is the issue on contention window adjustment procedure, comment given as follow.</w:t>
            </w:r>
          </w:p>
          <w:p w14:paraId="125C2ED9" w14:textId="77777777" w:rsidR="00D823A9" w:rsidRPr="000F7D6A" w:rsidRDefault="00D823A9" w:rsidP="00D823A9">
            <w:pPr>
              <w:pStyle w:val="0Maintext"/>
              <w:numPr>
                <w:ilvl w:val="0"/>
                <w:numId w:val="97"/>
              </w:numPr>
              <w:spacing w:after="0" w:afterAutospacing="0" w:line="240" w:lineRule="auto"/>
              <w:rPr>
                <w:rFonts w:asciiTheme="minorHAnsi" w:eastAsiaTheme="minorEastAsia" w:hAnsiTheme="minorHAnsi" w:cstheme="minorHAnsi"/>
                <w:sz w:val="22"/>
                <w:lang w:eastAsia="zh-CN"/>
              </w:rPr>
            </w:pPr>
            <w:r w:rsidRPr="000F7D6A">
              <w:rPr>
                <w:rFonts w:asciiTheme="minorHAnsi" w:eastAsiaTheme="minorEastAsia" w:hAnsiTheme="minorHAnsi" w:cstheme="minorHAnsi"/>
                <w:sz w:val="22"/>
                <w:lang w:eastAsia="zh-CN"/>
              </w:rPr>
              <w:t>The condition of using method 2 is “the SL transmission(s) is not associated with explicit HARQ-ACK feedback(s) by the corresponding UE(s)” defined in current specification, we think it includes two cases:</w:t>
            </w:r>
          </w:p>
          <w:p w14:paraId="757DEF95" w14:textId="77777777" w:rsidR="00D823A9" w:rsidRPr="000F7D6A" w:rsidRDefault="00D823A9" w:rsidP="00D823A9">
            <w:pPr>
              <w:pStyle w:val="0Maintext"/>
              <w:numPr>
                <w:ilvl w:val="1"/>
                <w:numId w:val="97"/>
              </w:numPr>
              <w:spacing w:after="0" w:afterAutospacing="0" w:line="240" w:lineRule="auto"/>
              <w:rPr>
                <w:rFonts w:asciiTheme="minorHAnsi" w:eastAsiaTheme="minorEastAsia" w:hAnsiTheme="minorHAnsi" w:cstheme="minorHAnsi"/>
                <w:sz w:val="22"/>
                <w:lang w:eastAsia="zh-CN"/>
              </w:rPr>
            </w:pPr>
            <w:r w:rsidRPr="000F7D6A">
              <w:rPr>
                <w:rFonts w:asciiTheme="minorHAnsi" w:eastAsiaTheme="minorEastAsia" w:hAnsiTheme="minorHAnsi" w:cstheme="minorHAnsi"/>
                <w:sz w:val="22"/>
                <w:lang w:eastAsia="zh-CN"/>
              </w:rPr>
              <w:t>Case 1: The transmitter disables HARQ-ACK feedback.</w:t>
            </w:r>
          </w:p>
          <w:p w14:paraId="7B5D132C" w14:textId="77777777" w:rsidR="00D823A9" w:rsidRPr="000F7D6A" w:rsidRDefault="00D823A9" w:rsidP="00D823A9">
            <w:pPr>
              <w:pStyle w:val="0Maintext"/>
              <w:numPr>
                <w:ilvl w:val="1"/>
                <w:numId w:val="97"/>
              </w:numPr>
              <w:spacing w:after="0" w:afterAutospacing="0" w:line="240" w:lineRule="auto"/>
              <w:rPr>
                <w:rFonts w:asciiTheme="minorHAnsi" w:eastAsiaTheme="minorEastAsia" w:hAnsiTheme="minorHAnsi" w:cstheme="minorHAnsi"/>
                <w:sz w:val="22"/>
                <w:lang w:eastAsia="zh-CN"/>
              </w:rPr>
            </w:pPr>
            <w:r w:rsidRPr="000F7D6A">
              <w:rPr>
                <w:rFonts w:asciiTheme="minorHAnsi" w:eastAsiaTheme="minorEastAsia" w:hAnsiTheme="minorHAnsi" w:cstheme="minorHAnsi"/>
                <w:sz w:val="22"/>
                <w:lang w:eastAsia="zh-CN"/>
              </w:rPr>
              <w:t xml:space="preserve">Case 2: The transmitter enables HARQ-ACK feedback, but it does not receive any ACK/NACK from responding UE, </w:t>
            </w:r>
          </w:p>
          <w:p w14:paraId="3CB57C7D" w14:textId="77777777" w:rsidR="00D823A9" w:rsidRPr="000F7D6A" w:rsidRDefault="00D823A9" w:rsidP="00D823A9">
            <w:pPr>
              <w:pStyle w:val="0Maintext"/>
              <w:numPr>
                <w:ilvl w:val="0"/>
                <w:numId w:val="97"/>
              </w:numPr>
              <w:spacing w:after="0" w:afterAutospacing="0" w:line="240" w:lineRule="auto"/>
              <w:rPr>
                <w:rFonts w:asciiTheme="minorHAnsi" w:eastAsiaTheme="minorEastAsia" w:hAnsiTheme="minorHAnsi" w:cstheme="minorHAnsi"/>
                <w:sz w:val="22"/>
                <w:lang w:eastAsia="zh-CN"/>
              </w:rPr>
            </w:pPr>
            <w:r w:rsidRPr="000F7D6A">
              <w:rPr>
                <w:rFonts w:asciiTheme="minorHAnsi" w:eastAsiaTheme="minorEastAsia" w:hAnsiTheme="minorHAnsi" w:cstheme="minorHAnsi"/>
                <w:sz w:val="22"/>
                <w:lang w:eastAsia="zh-CN"/>
              </w:rPr>
              <w:lastRenderedPageBreak/>
              <w:t>Method 1 is used for the case where HARQ is enabled and the transmitter receive at least one ACK/NACK from responding UE.</w:t>
            </w:r>
          </w:p>
          <w:p w14:paraId="1975AAD8" w14:textId="77777777" w:rsidR="00D823A9" w:rsidRDefault="00D823A9" w:rsidP="00B7754C">
            <w:pPr>
              <w:pStyle w:val="0Maintext"/>
              <w:spacing w:after="0" w:afterAutospacing="0" w:line="240" w:lineRule="auto"/>
              <w:ind w:firstLine="0"/>
              <w:rPr>
                <w:rFonts w:ascii="Calibri" w:eastAsia="Batang" w:hAnsi="Calibri" w:cs="Calibri"/>
                <w:sz w:val="22"/>
                <w:szCs w:val="24"/>
              </w:rPr>
            </w:pPr>
            <w:r w:rsidRPr="000F7D6A">
              <w:rPr>
                <w:rFonts w:asciiTheme="minorHAnsi" w:eastAsiaTheme="minorEastAsia" w:hAnsiTheme="minorHAnsi" w:cstheme="minorHAnsi"/>
                <w:sz w:val="22"/>
                <w:lang w:eastAsia="zh-CN"/>
              </w:rPr>
              <w:t>Thus, we think the condition of method 1 and method 2 is exclusive in current specification, there is no issue.</w:t>
            </w:r>
          </w:p>
        </w:tc>
      </w:tr>
      <w:tr w:rsidR="00D823A9" w14:paraId="252F9DD1" w14:textId="77777777" w:rsidTr="00B7754C">
        <w:tc>
          <w:tcPr>
            <w:tcW w:w="1555" w:type="dxa"/>
            <w:tcBorders>
              <w:top w:val="single" w:sz="4" w:space="0" w:color="auto"/>
              <w:left w:val="single" w:sz="4" w:space="0" w:color="auto"/>
              <w:bottom w:val="single" w:sz="4" w:space="0" w:color="auto"/>
              <w:right w:val="single" w:sz="4" w:space="0" w:color="auto"/>
            </w:tcBorders>
          </w:tcPr>
          <w:p w14:paraId="5D315A21"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lastRenderedPageBreak/>
              <w:t>C</w:t>
            </w:r>
            <w:r>
              <w:rPr>
                <w:rFonts w:asciiTheme="minorHAnsi" w:eastAsiaTheme="minorEastAsia" w:hAnsiTheme="minorHAnsi" w:cstheme="minorHAnsi"/>
                <w:color w:val="000000" w:themeColor="text1"/>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495B7BCE"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omments</w:t>
            </w:r>
          </w:p>
        </w:tc>
        <w:tc>
          <w:tcPr>
            <w:tcW w:w="7087" w:type="dxa"/>
            <w:tcBorders>
              <w:top w:val="single" w:sz="4" w:space="0" w:color="auto"/>
              <w:left w:val="single" w:sz="4" w:space="0" w:color="auto"/>
              <w:bottom w:val="single" w:sz="4" w:space="0" w:color="auto"/>
              <w:right w:val="single" w:sz="4" w:space="0" w:color="auto"/>
            </w:tcBorders>
          </w:tcPr>
          <w:p w14:paraId="55A9632E" w14:textId="77777777" w:rsidR="00D823A9" w:rsidRPr="00623111" w:rsidRDefault="00D823A9" w:rsidP="00B7754C">
            <w:pPr>
              <w:pStyle w:val="0Maintext"/>
              <w:spacing w:after="0" w:afterAutospacing="0" w:line="240" w:lineRule="auto"/>
              <w:ind w:firstLine="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B</w:t>
            </w:r>
            <w:r w:rsidRPr="00623111">
              <w:rPr>
                <w:rFonts w:asciiTheme="minorHAnsi" w:eastAsiaTheme="minorEastAsia" w:hAnsiTheme="minorHAnsi" w:cstheme="minorHAnsi"/>
                <w:sz w:val="22"/>
                <w:lang w:eastAsia="zh-CN"/>
              </w:rPr>
              <w:t>ased on previous agreements, for PSSCH with HARQ-ACK disabled, UE will use the latest CW of any SL transmission in the past. So, the modification in Alternative 1 is incorrect.</w:t>
            </w:r>
          </w:p>
          <w:p w14:paraId="5E4EB147" w14:textId="77777777" w:rsidR="00D823A9" w:rsidRDefault="00D823A9" w:rsidP="00B7754C">
            <w:pPr>
              <w:pStyle w:val="0Maintext"/>
              <w:spacing w:after="0" w:afterAutospacing="0" w:line="240" w:lineRule="auto"/>
              <w:ind w:firstLine="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From our perspective, the content in current spec is right and align with NR-U. </w:t>
            </w:r>
            <w:r w:rsidRPr="00623111">
              <w:rPr>
                <w:rFonts w:asciiTheme="minorHAnsi" w:eastAsiaTheme="minorEastAsia" w:hAnsiTheme="minorHAnsi" w:cstheme="minorHAnsi"/>
                <w:sz w:val="22"/>
                <w:lang w:eastAsia="zh-CN"/>
              </w:rPr>
              <w:t xml:space="preserve">If </w:t>
            </w:r>
            <w:r>
              <w:rPr>
                <w:rFonts w:asciiTheme="minorHAnsi" w:eastAsiaTheme="minorEastAsia" w:hAnsiTheme="minorHAnsi" w:cstheme="minorHAnsi"/>
                <w:sz w:val="22"/>
                <w:lang w:eastAsia="zh-CN"/>
              </w:rPr>
              <w:t xml:space="preserve">more </w:t>
            </w:r>
            <w:r w:rsidRPr="00623111">
              <w:rPr>
                <w:rFonts w:asciiTheme="minorHAnsi" w:eastAsiaTheme="minorEastAsia" w:hAnsiTheme="minorHAnsi" w:cstheme="minorHAnsi"/>
                <w:sz w:val="22"/>
                <w:lang w:eastAsia="zh-CN"/>
              </w:rPr>
              <w:t>clarification is needed, alternative 2</w:t>
            </w:r>
            <w:r>
              <w:rPr>
                <w:rFonts w:asciiTheme="minorHAnsi" w:eastAsiaTheme="minorEastAsia" w:hAnsiTheme="minorHAnsi" w:cstheme="minorHAnsi"/>
                <w:sz w:val="22"/>
                <w:lang w:eastAsia="zh-CN"/>
              </w:rPr>
              <w:t xml:space="preserve"> can be considered</w:t>
            </w:r>
            <w:r w:rsidRPr="00623111">
              <w:rPr>
                <w:rFonts w:asciiTheme="minorHAnsi" w:eastAsiaTheme="minorEastAsia" w:hAnsiTheme="minorHAnsi" w:cstheme="minorHAnsi"/>
                <w:sz w:val="22"/>
                <w:lang w:eastAsia="zh-CN"/>
              </w:rPr>
              <w:t>.</w:t>
            </w:r>
          </w:p>
          <w:p w14:paraId="0BF3DB45" w14:textId="77777777" w:rsidR="00D823A9" w:rsidRPr="00623111" w:rsidRDefault="00D823A9" w:rsidP="00B7754C">
            <w:pPr>
              <w:pStyle w:val="0Maintext"/>
              <w:spacing w:after="0" w:afterAutospacing="0" w:line="240" w:lineRule="auto"/>
              <w:ind w:firstLine="0"/>
              <w:rPr>
                <w:rFonts w:asciiTheme="minorHAnsi" w:eastAsiaTheme="minorEastAsia" w:hAnsiTheme="minorHAnsi" w:cstheme="minorHAnsi"/>
                <w:sz w:val="22"/>
                <w:lang w:eastAsia="zh-CN"/>
              </w:rPr>
            </w:pPr>
            <w:r>
              <w:rPr>
                <w:rFonts w:asciiTheme="minorHAnsi" w:eastAsiaTheme="minorEastAsia" w:hAnsiTheme="minorHAnsi" w:cstheme="minorHAnsi" w:hint="eastAsia"/>
                <w:sz w:val="22"/>
                <w:lang w:eastAsia="zh-CN"/>
              </w:rPr>
              <w:t>F</w:t>
            </w:r>
            <w:r>
              <w:rPr>
                <w:rFonts w:asciiTheme="minorHAnsi" w:eastAsiaTheme="minorEastAsia" w:hAnsiTheme="minorHAnsi" w:cstheme="minorHAnsi"/>
                <w:sz w:val="22"/>
                <w:lang w:eastAsia="zh-CN"/>
              </w:rPr>
              <w:t>or Case 2 mentioned by HW/</w:t>
            </w:r>
            <w:proofErr w:type="spellStart"/>
            <w:r>
              <w:rPr>
                <w:rFonts w:asciiTheme="minorHAnsi" w:eastAsiaTheme="minorEastAsia" w:hAnsiTheme="minorHAnsi" w:cstheme="minorHAnsi"/>
                <w:sz w:val="22"/>
                <w:lang w:eastAsia="zh-CN"/>
              </w:rPr>
              <w:t>HiSi</w:t>
            </w:r>
            <w:proofErr w:type="spellEnd"/>
            <w:r>
              <w:rPr>
                <w:rFonts w:asciiTheme="minorHAnsi" w:eastAsiaTheme="minorEastAsia" w:hAnsiTheme="minorHAnsi" w:cstheme="minorHAnsi"/>
                <w:sz w:val="22"/>
                <w:lang w:eastAsia="zh-CN"/>
              </w:rPr>
              <w:t>, we think it belongs to method 1, i.e., the case in Step 4).</w:t>
            </w:r>
          </w:p>
        </w:tc>
      </w:tr>
      <w:tr w:rsidR="00D823A9" w14:paraId="242A9EB1" w14:textId="77777777" w:rsidTr="00B7754C">
        <w:tc>
          <w:tcPr>
            <w:tcW w:w="1555" w:type="dxa"/>
            <w:tcBorders>
              <w:top w:val="single" w:sz="4" w:space="0" w:color="auto"/>
              <w:left w:val="single" w:sz="4" w:space="0" w:color="auto"/>
              <w:bottom w:val="single" w:sz="4" w:space="0" w:color="auto"/>
              <w:right w:val="single" w:sz="4" w:space="0" w:color="auto"/>
            </w:tcBorders>
          </w:tcPr>
          <w:p w14:paraId="2EC613CC"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QC</w:t>
            </w:r>
          </w:p>
        </w:tc>
        <w:tc>
          <w:tcPr>
            <w:tcW w:w="992" w:type="dxa"/>
            <w:tcBorders>
              <w:top w:val="single" w:sz="4" w:space="0" w:color="auto"/>
              <w:left w:val="single" w:sz="4" w:space="0" w:color="auto"/>
              <w:bottom w:val="single" w:sz="4" w:space="0" w:color="auto"/>
              <w:right w:val="single" w:sz="4" w:space="0" w:color="auto"/>
            </w:tcBorders>
          </w:tcPr>
          <w:p w14:paraId="7FF24DC6"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0D9EAEE0" w14:textId="77777777" w:rsidR="00D823A9" w:rsidRDefault="00D823A9" w:rsidP="00B7754C">
            <w:pPr>
              <w:pStyle w:val="0Maintext"/>
              <w:spacing w:after="0" w:afterAutospacing="0" w:line="240" w:lineRule="auto"/>
              <w:ind w:firstLine="0"/>
              <w:rPr>
                <w:rFonts w:ascii="Arial" w:hAnsi="Arial" w:cs="Arial"/>
                <w:color w:val="000000" w:themeColor="text1"/>
                <w:sz w:val="22"/>
                <w:szCs w:val="22"/>
              </w:rPr>
            </w:pPr>
            <w:r>
              <w:rPr>
                <w:rFonts w:ascii="Arial" w:hAnsi="Arial" w:cs="Arial"/>
                <w:color w:val="000000" w:themeColor="text1"/>
                <w:sz w:val="22"/>
                <w:szCs w:val="22"/>
              </w:rPr>
              <w:t>Method 2 can be fine if majority prefers clarification.</w:t>
            </w:r>
          </w:p>
          <w:p w14:paraId="1BA78A4A" w14:textId="77777777" w:rsidR="00D823A9" w:rsidRDefault="00D823A9" w:rsidP="00B7754C">
            <w:pPr>
              <w:pStyle w:val="0Maintext"/>
              <w:spacing w:after="0" w:afterAutospacing="0" w:line="240" w:lineRule="auto"/>
              <w:ind w:firstLine="0"/>
              <w:rPr>
                <w:rFonts w:ascii="Arial" w:hAnsi="Arial" w:cs="Arial"/>
                <w:color w:val="000000" w:themeColor="text1"/>
                <w:sz w:val="22"/>
                <w:szCs w:val="22"/>
              </w:rPr>
            </w:pPr>
          </w:p>
          <w:p w14:paraId="0570F43B" w14:textId="77777777" w:rsidR="00D823A9" w:rsidRDefault="00D823A9" w:rsidP="00B7754C">
            <w:pPr>
              <w:pStyle w:val="0Maintext"/>
              <w:spacing w:after="0" w:afterAutospacing="0" w:line="240" w:lineRule="auto"/>
              <w:ind w:firstLine="0"/>
              <w:rPr>
                <w:rFonts w:ascii="Arial" w:hAnsi="Arial" w:cs="Arial"/>
                <w:color w:val="000000" w:themeColor="text1"/>
                <w:sz w:val="22"/>
                <w:szCs w:val="22"/>
              </w:rPr>
            </w:pPr>
            <w:r>
              <w:rPr>
                <w:rFonts w:ascii="Arial" w:hAnsi="Arial" w:cs="Arial"/>
                <w:color w:val="000000" w:themeColor="text1"/>
                <w:sz w:val="22"/>
                <w:szCs w:val="22"/>
              </w:rPr>
              <w:t xml:space="preserve">Does not seem particularly necessary (we believe that the specification is currently clear, for PSSCH with FB disabled the determination enters the steps, skip to step 6, and then reads the </w:t>
            </w:r>
            <w:proofErr w:type="gramStart"/>
            <w:r>
              <w:rPr>
                <w:rFonts w:ascii="Arial" w:hAnsi="Arial" w:cs="Arial"/>
                <w:color w:val="000000" w:themeColor="text1"/>
                <w:sz w:val="22"/>
                <w:szCs w:val="22"/>
              </w:rPr>
              <w:t>paragraph(</w:t>
            </w:r>
            <w:proofErr w:type="gramEnd"/>
            <w:r>
              <w:rPr>
                <w:rFonts w:ascii="Arial" w:hAnsi="Arial" w:cs="Arial"/>
                <w:color w:val="000000" w:themeColor="text1"/>
                <w:sz w:val="22"/>
                <w:szCs w:val="22"/>
              </w:rPr>
              <w:t xml:space="preserve">*) with the ‘X consecutive times’ rule). Nevertheless, there is no issue with CR Method 2, that skips the steps altogether and jumps directly to the </w:t>
            </w:r>
            <w:proofErr w:type="gramStart"/>
            <w:r>
              <w:rPr>
                <w:rFonts w:ascii="Arial" w:hAnsi="Arial" w:cs="Arial"/>
                <w:color w:val="000000" w:themeColor="text1"/>
                <w:sz w:val="22"/>
                <w:szCs w:val="22"/>
              </w:rPr>
              <w:t>paragraph(</w:t>
            </w:r>
            <w:proofErr w:type="gramEnd"/>
            <w:r>
              <w:rPr>
                <w:rFonts w:ascii="Arial" w:hAnsi="Arial" w:cs="Arial"/>
                <w:color w:val="000000" w:themeColor="text1"/>
                <w:sz w:val="22"/>
                <w:szCs w:val="22"/>
              </w:rPr>
              <w:t>*).</w:t>
            </w:r>
          </w:p>
          <w:p w14:paraId="59562983" w14:textId="77777777" w:rsidR="00D823A9" w:rsidRDefault="00D823A9" w:rsidP="00B7754C">
            <w:pPr>
              <w:pStyle w:val="0Maintext"/>
              <w:spacing w:after="0" w:afterAutospacing="0" w:line="240" w:lineRule="auto"/>
              <w:ind w:firstLine="0"/>
              <w:rPr>
                <w:rFonts w:ascii="Arial" w:hAnsi="Arial" w:cs="Arial"/>
                <w:color w:val="000000" w:themeColor="text1"/>
                <w:sz w:val="22"/>
                <w:szCs w:val="22"/>
              </w:rPr>
            </w:pPr>
          </w:p>
          <w:p w14:paraId="59837BA0" w14:textId="77777777" w:rsidR="00D823A9" w:rsidRDefault="00D823A9" w:rsidP="00B7754C">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hAnsi="Arial" w:cs="Arial"/>
                <w:color w:val="000000" w:themeColor="text1"/>
                <w:sz w:val="22"/>
                <w:szCs w:val="22"/>
              </w:rPr>
              <w:t>(*):</w:t>
            </w:r>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r>
              <w:t>For the channel, if</w:t>
            </w:r>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proofErr w:type="spellStart"/>
            <w:r w:rsidRPr="00051827">
              <w:rPr>
                <w:i/>
                <w:iCs/>
                <w:lang w:eastAsia="ko-KR"/>
              </w:rPr>
              <w:t>sl</w:t>
            </w:r>
            <w:proofErr w:type="spellEnd"/>
            <w:r w:rsidRPr="00051827">
              <w:rPr>
                <w:i/>
                <w:iCs/>
                <w:lang w:eastAsia="ko-KR"/>
              </w:rPr>
              <w:t>-CWS</w:t>
            </w:r>
            <w:r>
              <w:rPr>
                <w:i/>
                <w:iCs/>
                <w:lang w:eastAsia="ko-KR"/>
              </w:rPr>
              <w:t>-</w:t>
            </w:r>
            <w:proofErr w:type="spellStart"/>
            <w:r>
              <w:rPr>
                <w:i/>
                <w:iCs/>
                <w:lang w:eastAsia="ko-KR"/>
              </w:rPr>
              <w:t>F</w:t>
            </w:r>
            <w:r w:rsidRPr="00051827">
              <w:rPr>
                <w:i/>
                <w:iCs/>
                <w:lang w:eastAsia="ko-KR"/>
              </w:rPr>
              <w:t>orPsschWithoutHarqAck</w:t>
            </w:r>
            <w:proofErr w:type="spellEnd"/>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tc>
      </w:tr>
      <w:tr w:rsidR="007F7322" w14:paraId="00C3CC5B" w14:textId="77777777" w:rsidTr="007F7322">
        <w:tc>
          <w:tcPr>
            <w:tcW w:w="1555" w:type="dxa"/>
          </w:tcPr>
          <w:p w14:paraId="7805ADC2" w14:textId="77777777" w:rsidR="007F7322"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S</w:t>
            </w:r>
            <w:r>
              <w:rPr>
                <w:rFonts w:asciiTheme="minorHAnsi" w:eastAsia="MS Mincho" w:hAnsiTheme="minorHAnsi" w:cstheme="minorHAnsi"/>
                <w:color w:val="000000" w:themeColor="text1"/>
                <w:sz w:val="22"/>
                <w:szCs w:val="22"/>
                <w:lang w:eastAsia="ja-JP"/>
              </w:rPr>
              <w:t>harp</w:t>
            </w:r>
          </w:p>
        </w:tc>
        <w:tc>
          <w:tcPr>
            <w:tcW w:w="992" w:type="dxa"/>
          </w:tcPr>
          <w:p w14:paraId="0CE7F413" w14:textId="77777777" w:rsidR="007F7322" w:rsidRDefault="007F7322" w:rsidP="008F2151">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
        </w:tc>
        <w:tc>
          <w:tcPr>
            <w:tcW w:w="7087" w:type="dxa"/>
          </w:tcPr>
          <w:p w14:paraId="398B3579" w14:textId="77777777" w:rsidR="007F7322" w:rsidRDefault="007F7322" w:rsidP="008F2151">
            <w:pPr>
              <w:pStyle w:val="0Maintext"/>
              <w:spacing w:after="0" w:afterAutospacing="0" w:line="240" w:lineRule="auto"/>
              <w:ind w:firstLine="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We have similar view with CATT.</w:t>
            </w:r>
          </w:p>
          <w:p w14:paraId="2C8F421E" w14:textId="77777777" w:rsidR="007F7322" w:rsidRDefault="007F7322" w:rsidP="008F2151">
            <w:pPr>
              <w:pStyle w:val="0Maintext"/>
              <w:spacing w:after="0" w:afterAutospacing="0" w:line="240" w:lineRule="auto"/>
              <w:ind w:firstLine="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HARQ disabled case is agreed as “not associated with explicit HARQ-ACK feedback case”. </w:t>
            </w:r>
            <w:r>
              <w:rPr>
                <w:rFonts w:asciiTheme="minorHAnsi" w:eastAsia="MS Mincho" w:hAnsiTheme="minorHAnsi" w:cstheme="minorHAnsi"/>
                <w:sz w:val="22"/>
                <w:lang w:eastAsia="ja-JP"/>
              </w:rPr>
              <w:t>Following is agreement in RAN1 #113 meeting.</w:t>
            </w:r>
          </w:p>
          <w:p w14:paraId="0EE8469A" w14:textId="77777777" w:rsidR="007F7322" w:rsidRDefault="007F7322" w:rsidP="008F2151">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FE94347" w14:textId="77777777" w:rsidR="007F7322" w:rsidRDefault="007F7322" w:rsidP="008F2151">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w:t>
            </w:r>
            <w:r>
              <w:rPr>
                <w:rFonts w:ascii="Times New Roman" w:hAnsi="Times New Roman"/>
                <w:szCs w:val="20"/>
                <w:highlight w:val="yellow"/>
              </w:rPr>
              <w:t>not associated with explicit HARQ-ACK feedback</w:t>
            </w:r>
            <w:r>
              <w:rPr>
                <w:rFonts w:ascii="Times New Roman" w:hAnsi="Times New Roman"/>
                <w:szCs w:val="20"/>
              </w:rPr>
              <w:t xml:space="preserve"> by the corresponding UE(s), </w:t>
            </w:r>
            <w:r>
              <w:rPr>
                <w:rFonts w:ascii="Times New Roman" w:hAnsi="Times New Roman"/>
                <w:color w:val="000000"/>
                <w:szCs w:val="20"/>
                <w:lang w:eastAsia="ko-KR"/>
              </w:rPr>
              <w:t>the following is adopted for the CW adjustment.</w:t>
            </w:r>
          </w:p>
          <w:p w14:paraId="32C709FB" w14:textId="77777777" w:rsidR="007F7322" w:rsidRDefault="007F7322" w:rsidP="007F7322">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18D6C085" w14:textId="77777777" w:rsidR="007F7322" w:rsidRDefault="007F7322" w:rsidP="007F7322">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01A47C19" w14:textId="77777777" w:rsidR="007F7322" w:rsidRDefault="007F7322" w:rsidP="007F7322">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1E396D07" w14:textId="77777777" w:rsidR="007F7322" w:rsidRDefault="007F7322" w:rsidP="007F7322">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1C1863E3" w14:textId="77777777" w:rsidR="007F7322" w:rsidRDefault="007F7322" w:rsidP="008F2151">
            <w:pPr>
              <w:pStyle w:val="0Maintext"/>
              <w:spacing w:after="0" w:afterAutospacing="0" w:line="240" w:lineRule="auto"/>
              <w:ind w:firstLine="0"/>
              <w:rPr>
                <w:rFonts w:asciiTheme="minorHAnsi" w:eastAsia="MS Mincho" w:hAnsiTheme="minorHAnsi" w:cstheme="minorHAnsi"/>
                <w:sz w:val="22"/>
                <w:lang w:eastAsia="ja-JP"/>
              </w:rPr>
            </w:pPr>
          </w:p>
          <w:p w14:paraId="5A015918" w14:textId="0285138A" w:rsidR="007F7322" w:rsidRDefault="007F7322" w:rsidP="008F2151">
            <w:pPr>
              <w:pStyle w:val="0Maintext"/>
              <w:spacing w:after="0" w:afterAutospacing="0" w:line="240" w:lineRule="auto"/>
              <w:ind w:firstLine="0"/>
              <w:rPr>
                <w:rFonts w:asciiTheme="minorHAnsi" w:eastAsia="MS Mincho" w:hAnsiTheme="minorHAnsi" w:cstheme="minorHAnsi"/>
                <w:sz w:val="22"/>
                <w:lang w:eastAsia="ja-JP"/>
              </w:rPr>
            </w:pPr>
            <w:r>
              <w:rPr>
                <w:rFonts w:asciiTheme="minorHAnsi" w:eastAsia="MS Mincho" w:hAnsiTheme="minorHAnsi" w:cstheme="minorHAnsi"/>
                <w:sz w:val="22"/>
                <w:lang w:eastAsia="ja-JP"/>
              </w:rPr>
              <w:t xml:space="preserve">In our understanding, current </w:t>
            </w:r>
            <w:r>
              <w:rPr>
                <w:rFonts w:asciiTheme="minorHAnsi" w:eastAsia="MS Mincho" w:hAnsiTheme="minorHAnsi" w:cstheme="minorHAnsi" w:hint="eastAsia"/>
                <w:sz w:val="22"/>
                <w:lang w:eastAsia="ja-JP"/>
              </w:rPr>
              <w:t>s</w:t>
            </w:r>
            <w:r>
              <w:rPr>
                <w:rFonts w:asciiTheme="minorHAnsi" w:eastAsia="MS Mincho" w:hAnsiTheme="minorHAnsi" w:cstheme="minorHAnsi"/>
                <w:sz w:val="22"/>
                <w:lang w:eastAsia="ja-JP"/>
              </w:rPr>
              <w:t>pec already covers Agreement in #113 meeting.</w:t>
            </w:r>
          </w:p>
        </w:tc>
      </w:tr>
      <w:tr w:rsidR="007F7322" w14:paraId="50C82703" w14:textId="77777777" w:rsidTr="007F7322">
        <w:tc>
          <w:tcPr>
            <w:tcW w:w="1555" w:type="dxa"/>
          </w:tcPr>
          <w:p w14:paraId="72838257" w14:textId="77777777" w:rsidR="007F7322" w:rsidRDefault="007F7322"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ZTE</w:t>
            </w:r>
          </w:p>
        </w:tc>
        <w:tc>
          <w:tcPr>
            <w:tcW w:w="992" w:type="dxa"/>
          </w:tcPr>
          <w:p w14:paraId="3A2C4828" w14:textId="77777777" w:rsidR="007F7322" w:rsidRDefault="007F7322"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Yes</w:t>
            </w:r>
          </w:p>
        </w:tc>
        <w:tc>
          <w:tcPr>
            <w:tcW w:w="7087" w:type="dxa"/>
          </w:tcPr>
          <w:p w14:paraId="4FD8F1FC" w14:textId="77777777" w:rsidR="007F7322" w:rsidRDefault="007F7322" w:rsidP="008F2151">
            <w:pPr>
              <w:pStyle w:val="0Maintext"/>
              <w:spacing w:after="0" w:afterAutospacing="0" w:line="240" w:lineRule="auto"/>
              <w:ind w:firstLine="0"/>
              <w:jc w:val="left"/>
              <w:rPr>
                <w:rFonts w:ascii="Arial" w:eastAsiaTheme="minorEastAsia" w:hAnsi="Arial" w:cs="Arial"/>
                <w:color w:val="000000" w:themeColor="text1"/>
                <w:sz w:val="22"/>
                <w:szCs w:val="22"/>
                <w:lang w:eastAsia="zh-CN"/>
              </w:rPr>
            </w:pPr>
            <w:r>
              <w:rPr>
                <w:rFonts w:asciiTheme="minorHAnsi" w:eastAsiaTheme="minorEastAsia" w:hAnsiTheme="minorHAnsi" w:cstheme="minorHAnsi" w:hint="eastAsia"/>
                <w:color w:val="000000" w:themeColor="text1"/>
                <w:sz w:val="22"/>
                <w:szCs w:val="22"/>
                <w:lang w:val="en-US" w:eastAsia="zh-CN"/>
              </w:rPr>
              <w:t>Prefer alternative 2</w:t>
            </w:r>
          </w:p>
        </w:tc>
      </w:tr>
      <w:tr w:rsidR="007F7322" w14:paraId="3866E2EB" w14:textId="77777777" w:rsidTr="007F7322">
        <w:tc>
          <w:tcPr>
            <w:tcW w:w="1555" w:type="dxa"/>
          </w:tcPr>
          <w:p w14:paraId="298D8F75" w14:textId="77777777" w:rsidR="007F7322" w:rsidRPr="002D3679"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Pr>
          <w:p w14:paraId="36C54E86" w14:textId="77777777" w:rsidR="007F7322" w:rsidRPr="009721F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Pr>
          <w:p w14:paraId="4A624E69" w14:textId="77777777" w:rsidR="007F7322" w:rsidRPr="009721FD" w:rsidRDefault="007F7322" w:rsidP="008F2151">
            <w:pPr>
              <w:pStyle w:val="0Maintext"/>
              <w:spacing w:after="0" w:afterAutospacing="0" w:line="240" w:lineRule="auto"/>
              <w:ind w:firstLine="0"/>
              <w:rPr>
                <w:rFonts w:ascii="Arial" w:eastAsia="MS Mincho" w:hAnsi="Arial" w:cs="Arial"/>
                <w:color w:val="000000" w:themeColor="text1"/>
                <w:sz w:val="22"/>
                <w:szCs w:val="22"/>
                <w:lang w:eastAsia="ja-JP"/>
              </w:rPr>
            </w:pPr>
            <w:r w:rsidRPr="009721FD">
              <w:rPr>
                <w:rFonts w:ascii="Arial" w:eastAsia="MS Mincho" w:hAnsi="Arial" w:cs="Arial"/>
                <w:color w:val="000000" w:themeColor="text1"/>
                <w:sz w:val="22"/>
                <w:szCs w:val="22"/>
                <w:lang w:eastAsia="ja-JP"/>
              </w:rPr>
              <w:t xml:space="preserve">Alternative </w:t>
            </w:r>
            <w:r>
              <w:rPr>
                <w:rFonts w:ascii="Arial" w:eastAsia="MS Mincho" w:hAnsi="Arial" w:cs="Arial"/>
                <w:color w:val="000000" w:themeColor="text1"/>
                <w:sz w:val="22"/>
                <w:szCs w:val="22"/>
                <w:lang w:eastAsia="ja-JP"/>
              </w:rPr>
              <w:t>2</w:t>
            </w:r>
          </w:p>
        </w:tc>
      </w:tr>
    </w:tbl>
    <w:p w14:paraId="1FF964A0" w14:textId="77777777" w:rsidR="005576F2" w:rsidRDefault="005576F2" w:rsidP="005576F2">
      <w:pPr>
        <w:autoSpaceDE w:val="0"/>
        <w:autoSpaceDN w:val="0"/>
        <w:spacing w:after="0"/>
        <w:jc w:val="both"/>
        <w:rPr>
          <w:rFonts w:ascii="Calibri" w:hAnsi="Calibri" w:cs="Calibri"/>
          <w:sz w:val="22"/>
        </w:rPr>
      </w:pPr>
    </w:p>
    <w:p w14:paraId="0CB8C395" w14:textId="77777777" w:rsidR="00300C1E" w:rsidRPr="00DD2ABD" w:rsidRDefault="00300C1E" w:rsidP="005576F2">
      <w:pPr>
        <w:autoSpaceDE w:val="0"/>
        <w:autoSpaceDN w:val="0"/>
        <w:spacing w:after="0"/>
        <w:jc w:val="both"/>
        <w:rPr>
          <w:rFonts w:ascii="Calibri" w:hAnsi="Calibri" w:cs="Calibri"/>
          <w:sz w:val="22"/>
        </w:rPr>
      </w:pPr>
    </w:p>
    <w:p w14:paraId="3D96086B" w14:textId="76E3C4FE" w:rsidR="005576F2" w:rsidRDefault="005576F2" w:rsidP="005576F2">
      <w:pPr>
        <w:pStyle w:val="Heading3"/>
        <w:rPr>
          <w:color w:val="000000" w:themeColor="text1"/>
        </w:rPr>
      </w:pPr>
      <w:r>
        <w:lastRenderedPageBreak/>
        <w:t xml:space="preserve">FL Proposal for </w:t>
      </w:r>
      <w:r w:rsidR="00D57949">
        <w:t>Thursday</w:t>
      </w:r>
      <w:r>
        <w:t xml:space="preserve"> online session</w:t>
      </w:r>
    </w:p>
    <w:p w14:paraId="6CDB7719" w14:textId="77777777" w:rsidR="00D256E2" w:rsidRDefault="00D256E2">
      <w:pPr>
        <w:spacing w:after="0"/>
        <w:rPr>
          <w:rFonts w:ascii="Calibri" w:hAnsi="Calibri" w:cs="Calibri"/>
          <w:sz w:val="22"/>
          <w:szCs w:val="22"/>
          <w:lang w:val="en-US" w:eastAsia="zh-CN"/>
        </w:rPr>
      </w:pPr>
    </w:p>
    <w:p w14:paraId="557CB338" w14:textId="73498474" w:rsidR="00443CC1" w:rsidRDefault="00443CC1" w:rsidP="00443CC1">
      <w:pPr>
        <w:pStyle w:val="3GPPAgreements"/>
        <w:numPr>
          <w:ilvl w:val="0"/>
          <w:numId w:val="0"/>
        </w:numPr>
        <w:spacing w:before="0" w:after="180"/>
        <w:rPr>
          <w:rStyle w:val="Strong"/>
          <w:rFonts w:asciiTheme="minorHAnsi" w:hAnsiTheme="minorHAnsi" w:cstheme="minorHAnsi"/>
          <w:b w:val="0"/>
          <w:bCs w:val="0"/>
          <w:szCs w:val="22"/>
        </w:rPr>
      </w:pPr>
      <w:r w:rsidRPr="00713ED6">
        <w:rPr>
          <w:rStyle w:val="Strong"/>
          <w:rFonts w:asciiTheme="minorHAnsi" w:hAnsiTheme="minorHAnsi" w:cstheme="minorHAnsi"/>
          <w:szCs w:val="22"/>
          <w:highlight w:val="yellow"/>
        </w:rPr>
        <w:t xml:space="preserve">Proposal </w:t>
      </w:r>
      <w:r>
        <w:rPr>
          <w:rStyle w:val="Strong"/>
          <w:rFonts w:asciiTheme="minorHAnsi" w:hAnsiTheme="minorHAnsi" w:cstheme="minorHAnsi"/>
          <w:szCs w:val="22"/>
          <w:highlight w:val="yellow"/>
        </w:rPr>
        <w:t>4-1</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sidRPr="00B0303D">
        <w:rPr>
          <w:rStyle w:val="Strong"/>
          <w:rFonts w:asciiTheme="minorHAnsi" w:hAnsiTheme="minorHAnsi" w:cstheme="minorHAnsi"/>
          <w:b w:val="0"/>
          <w:bCs w:val="0"/>
          <w:szCs w:val="22"/>
        </w:rPr>
        <w:t>Adopt TP#</w:t>
      </w:r>
      <w:r>
        <w:rPr>
          <w:rStyle w:val="Strong"/>
          <w:rFonts w:asciiTheme="minorHAnsi" w:hAnsiTheme="minorHAnsi" w:cstheme="minorHAnsi"/>
          <w:b w:val="0"/>
          <w:bCs w:val="0"/>
          <w:szCs w:val="22"/>
        </w:rPr>
        <w:t>17</w:t>
      </w:r>
      <w:r w:rsidRPr="00B0303D">
        <w:rPr>
          <w:rStyle w:val="Strong"/>
          <w:rFonts w:asciiTheme="minorHAnsi" w:hAnsiTheme="minorHAnsi" w:cstheme="minorHAnsi"/>
          <w:b w:val="0"/>
          <w:bCs w:val="0"/>
          <w:szCs w:val="22"/>
        </w:rPr>
        <w:t xml:space="preserve"> in Section 4.</w:t>
      </w:r>
      <w:r>
        <w:rPr>
          <w:rStyle w:val="Strong"/>
          <w:rFonts w:asciiTheme="minorHAnsi" w:hAnsiTheme="minorHAnsi" w:cstheme="minorHAnsi"/>
          <w:b w:val="0"/>
          <w:bCs w:val="0"/>
          <w:szCs w:val="22"/>
        </w:rPr>
        <w:t>17</w:t>
      </w:r>
      <w:r w:rsidRPr="00B0303D">
        <w:rPr>
          <w:rStyle w:val="Strong"/>
          <w:rFonts w:asciiTheme="minorHAnsi" w:hAnsiTheme="minorHAnsi" w:cstheme="minorHAnsi"/>
          <w:b w:val="0"/>
          <w:bCs w:val="0"/>
          <w:szCs w:val="22"/>
        </w:rPr>
        <w:t>.1 of R1-240</w:t>
      </w:r>
      <w:r>
        <w:rPr>
          <w:rStyle w:val="Strong"/>
          <w:rFonts w:asciiTheme="minorHAnsi" w:hAnsiTheme="minorHAnsi" w:cstheme="minorHAnsi"/>
          <w:b w:val="0"/>
          <w:bCs w:val="0"/>
          <w:szCs w:val="22"/>
        </w:rPr>
        <w:t>345</w:t>
      </w:r>
      <w:r w:rsidR="00D57949">
        <w:rPr>
          <w:rStyle w:val="Strong"/>
          <w:rFonts w:asciiTheme="minorHAnsi" w:hAnsiTheme="minorHAnsi" w:cstheme="minorHAnsi"/>
          <w:b w:val="0"/>
          <w:bCs w:val="0"/>
          <w:szCs w:val="22"/>
        </w:rPr>
        <w:t>6</w:t>
      </w:r>
      <w:r w:rsidRPr="00B0303D">
        <w:rPr>
          <w:rStyle w:val="Strong"/>
          <w:rFonts w:asciiTheme="minorHAnsi" w:hAnsiTheme="minorHAnsi" w:cstheme="minorHAnsi"/>
          <w:b w:val="0"/>
          <w:bCs w:val="0"/>
          <w:szCs w:val="22"/>
        </w:rPr>
        <w:t xml:space="preserve"> for TS 3</w:t>
      </w:r>
      <w:r>
        <w:rPr>
          <w:rStyle w:val="Strong"/>
          <w:rFonts w:asciiTheme="minorHAnsi" w:hAnsiTheme="minorHAnsi" w:cstheme="minorHAnsi"/>
          <w:b w:val="0"/>
          <w:bCs w:val="0"/>
          <w:szCs w:val="22"/>
        </w:rPr>
        <w:t>7</w:t>
      </w:r>
      <w:r w:rsidRPr="00B0303D">
        <w:rPr>
          <w:rStyle w:val="Strong"/>
          <w:rFonts w:asciiTheme="minorHAnsi" w:hAnsiTheme="minorHAnsi" w:cstheme="minorHAnsi"/>
          <w:b w:val="0"/>
          <w:bCs w:val="0"/>
          <w:szCs w:val="22"/>
        </w:rPr>
        <w:t>.21</w:t>
      </w:r>
      <w:r>
        <w:rPr>
          <w:rStyle w:val="Strong"/>
          <w:rFonts w:asciiTheme="minorHAnsi" w:hAnsiTheme="minorHAnsi" w:cstheme="minorHAnsi"/>
          <w:b w:val="0"/>
          <w:bCs w:val="0"/>
          <w:szCs w:val="22"/>
        </w:rPr>
        <w:t>3</w:t>
      </w:r>
      <w:r w:rsidRPr="00B0303D">
        <w:rPr>
          <w:rStyle w:val="Strong"/>
          <w:rFonts w:asciiTheme="minorHAnsi" w:hAnsiTheme="minorHAnsi" w:cstheme="minorHAnsi"/>
          <w:b w:val="0"/>
          <w:bCs w:val="0"/>
          <w:szCs w:val="22"/>
        </w:rPr>
        <w:t xml:space="preserve"> Clause </w:t>
      </w:r>
      <w:r>
        <w:rPr>
          <w:rStyle w:val="Strong"/>
          <w:rFonts w:asciiTheme="minorHAnsi" w:hAnsiTheme="minorHAnsi" w:cstheme="minorHAnsi"/>
          <w:b w:val="0"/>
          <w:bCs w:val="0"/>
          <w:szCs w:val="22"/>
        </w:rPr>
        <w:t>4.5.4</w:t>
      </w:r>
    </w:p>
    <w:p w14:paraId="0606AF9D" w14:textId="77777777" w:rsidR="00443CC1" w:rsidRPr="00D256E2" w:rsidRDefault="00443CC1">
      <w:pPr>
        <w:spacing w:after="0"/>
        <w:rPr>
          <w:rFonts w:ascii="Calibri" w:hAnsi="Calibri" w:cs="Calibri"/>
          <w:sz w:val="22"/>
          <w:szCs w:val="22"/>
          <w:lang w:val="en-US" w:eastAsia="zh-CN"/>
        </w:rPr>
      </w:pPr>
    </w:p>
    <w:p w14:paraId="464A9CC2"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376C93BF" w14:textId="033A8438" w:rsidR="0084414F" w:rsidRDefault="0071348F">
      <w:pPr>
        <w:pStyle w:val="Heading2"/>
        <w:rPr>
          <w:rFonts w:cs="Arial"/>
          <w:color w:val="000000" w:themeColor="text1"/>
          <w:szCs w:val="24"/>
        </w:rPr>
      </w:pPr>
      <w:r>
        <w:rPr>
          <w:rFonts w:cs="Arial"/>
          <w:color w:val="000000" w:themeColor="text1"/>
          <w:szCs w:val="24"/>
        </w:rPr>
        <w:lastRenderedPageBreak/>
        <w:t>Topic #</w:t>
      </w:r>
      <w:r w:rsidR="00DF7DD9">
        <w:rPr>
          <w:rFonts w:cs="Arial"/>
          <w:color w:val="000000" w:themeColor="text1"/>
          <w:szCs w:val="24"/>
        </w:rPr>
        <w:t>5</w:t>
      </w:r>
      <w:r>
        <w:rPr>
          <w:rFonts w:cs="Arial"/>
          <w:color w:val="000000" w:themeColor="text1"/>
          <w:szCs w:val="24"/>
        </w:rPr>
        <w:t>: MCSt</w:t>
      </w:r>
      <w:r w:rsidR="00BF5CCE">
        <w:rPr>
          <w:rFonts w:cs="Arial"/>
          <w:color w:val="000000" w:themeColor="text1"/>
          <w:szCs w:val="24"/>
        </w:rPr>
        <w:t xml:space="preserve"> </w:t>
      </w:r>
      <w:r w:rsidR="00DF7DD9">
        <w:rPr>
          <w:rFonts w:cs="Arial"/>
          <w:color w:val="000000" w:themeColor="text1"/>
          <w:szCs w:val="24"/>
        </w:rPr>
        <w:t>and resource selection related</w:t>
      </w:r>
    </w:p>
    <w:p w14:paraId="32768D4E" w14:textId="39964EEA" w:rsidR="000E77CD" w:rsidRDefault="000E77CD" w:rsidP="000E77CD">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Issue </w:t>
      </w:r>
      <w:r w:rsidR="00DF7DD9">
        <w:rPr>
          <w:rFonts w:asciiTheme="minorHAnsi" w:hAnsiTheme="minorHAnsi" w:cstheme="minorHAnsi"/>
          <w:b/>
          <w:bCs/>
          <w:color w:val="000000" w:themeColor="text1"/>
          <w:sz w:val="22"/>
          <w:szCs w:val="22"/>
          <w:u w:val="single"/>
        </w:rPr>
        <w:t>5</w:t>
      </w:r>
      <w:r>
        <w:rPr>
          <w:rFonts w:asciiTheme="minorHAnsi" w:hAnsiTheme="minorHAnsi" w:cstheme="minorHAnsi"/>
          <w:b/>
          <w:bCs/>
          <w:color w:val="000000" w:themeColor="text1"/>
          <w:sz w:val="22"/>
          <w:szCs w:val="22"/>
          <w:u w:val="single"/>
        </w:rPr>
        <w:t>-1 on</w:t>
      </w:r>
      <w:r w:rsidR="001B0D78">
        <w:rPr>
          <w:rFonts w:asciiTheme="minorHAnsi" w:hAnsiTheme="minorHAnsi" w:cstheme="minorHAnsi"/>
          <w:b/>
          <w:bCs/>
          <w:color w:val="000000" w:themeColor="text1"/>
          <w:sz w:val="22"/>
          <w:szCs w:val="22"/>
          <w:u w:val="single"/>
        </w:rPr>
        <w:t xml:space="preserve"> UE selection of</w:t>
      </w:r>
      <w:r>
        <w:rPr>
          <w:rFonts w:asciiTheme="minorHAnsi" w:hAnsiTheme="minorHAnsi" w:cstheme="minorHAnsi"/>
          <w:b/>
          <w:bCs/>
          <w:color w:val="000000" w:themeColor="text1"/>
          <w:sz w:val="22"/>
          <w:szCs w:val="22"/>
          <w:u w:val="single"/>
        </w:rPr>
        <w:t xml:space="preserve"> </w:t>
      </w:r>
      <w:r w:rsidR="009017B4" w:rsidRPr="009017B4">
        <w:rPr>
          <w:rFonts w:asciiTheme="minorHAnsi" w:hAnsiTheme="minorHAnsi" w:cstheme="minorHAnsi"/>
          <w:b/>
          <w:bCs/>
          <w:sz w:val="22"/>
          <w:szCs w:val="22"/>
          <w:u w:val="single"/>
        </w:rPr>
        <w:t>T</w:t>
      </w:r>
      <w:r w:rsidR="009017B4" w:rsidRPr="009017B4">
        <w:rPr>
          <w:rFonts w:asciiTheme="minorHAnsi" w:hAnsiTheme="minorHAnsi" w:cstheme="minorHAnsi"/>
          <w:b/>
          <w:bCs/>
          <w:sz w:val="22"/>
          <w:szCs w:val="22"/>
          <w:u w:val="single"/>
          <w:vertAlign w:val="subscript"/>
        </w:rPr>
        <w:t>2</w:t>
      </w:r>
      <w:r w:rsidR="009017B4" w:rsidRPr="009017B4">
        <w:rPr>
          <w:rFonts w:asciiTheme="minorHAnsi" w:hAnsiTheme="minorHAnsi" w:cstheme="minorHAnsi"/>
          <w:b/>
          <w:bCs/>
          <w:sz w:val="22"/>
          <w:szCs w:val="22"/>
          <w:u w:val="single"/>
        </w:rPr>
        <w:t xml:space="preserve"> </w:t>
      </w:r>
      <w:r w:rsidR="001B0D78">
        <w:rPr>
          <w:rFonts w:asciiTheme="minorHAnsi" w:hAnsiTheme="minorHAnsi" w:cstheme="minorHAnsi"/>
          <w:b/>
          <w:bCs/>
          <w:sz w:val="22"/>
          <w:szCs w:val="22"/>
          <w:u w:val="single"/>
        </w:rPr>
        <w:t>wh</w:t>
      </w:r>
      <w:r w:rsidR="001B0D78" w:rsidRPr="001B0D78">
        <w:rPr>
          <w:rFonts w:asciiTheme="minorHAnsi" w:hAnsiTheme="minorHAnsi" w:cstheme="minorHAnsi"/>
          <w:b/>
          <w:bCs/>
          <w:sz w:val="22"/>
          <w:szCs w:val="22"/>
          <w:u w:val="single"/>
        </w:rPr>
        <w:t>en</w:t>
      </w:r>
      <w:r w:rsidR="009017B4" w:rsidRPr="001B0D78">
        <w:rPr>
          <w:rFonts w:asciiTheme="minorHAnsi" w:hAnsiTheme="minorHAnsi" w:cstheme="minorHAnsi"/>
          <w:b/>
          <w:bCs/>
          <w:sz w:val="22"/>
          <w:szCs w:val="22"/>
          <w:u w:val="single"/>
        </w:rPr>
        <w:t xml:space="preserve"> </w:t>
      </w:r>
      <m:oMath>
        <m:sSub>
          <m:sSubPr>
            <m:ctrlPr>
              <w:rPr>
                <w:rFonts w:ascii="Cambria Math" w:hAnsi="Cambria Math"/>
                <w:b/>
                <w:bCs/>
                <w:sz w:val="22"/>
                <w:szCs w:val="28"/>
              </w:rPr>
            </m:ctrlPr>
          </m:sSubPr>
          <m:e>
            <m:r>
              <m:rPr>
                <m:sty m:val="bi"/>
              </m:rPr>
              <w:rPr>
                <w:rFonts w:ascii="Cambria Math" w:hAnsi="Cambria Math"/>
                <w:sz w:val="22"/>
                <w:szCs w:val="28"/>
              </w:rPr>
              <m:t>N</m:t>
            </m:r>
          </m:e>
          <m:sub>
            <m:r>
              <m:rPr>
                <m:sty m:val="bi"/>
              </m:rPr>
              <w:rPr>
                <w:rFonts w:ascii="Cambria Math" w:hAnsi="Cambria Math"/>
                <w:sz w:val="22"/>
                <w:szCs w:val="28"/>
              </w:rPr>
              <m:t>slot</m:t>
            </m:r>
            <m:r>
              <m:rPr>
                <m:sty m:val="b"/>
              </m:rPr>
              <w:rPr>
                <w:rFonts w:ascii="Cambria Math" w:hAnsi="Cambria Math"/>
                <w:sz w:val="22"/>
                <w:szCs w:val="28"/>
              </w:rPr>
              <m:t>,</m:t>
            </m:r>
            <m:r>
              <m:rPr>
                <m:sty m:val="bi"/>
              </m:rPr>
              <w:rPr>
                <w:rFonts w:ascii="Cambria Math" w:hAnsi="Cambria Math"/>
                <w:sz w:val="22"/>
                <w:szCs w:val="28"/>
              </w:rPr>
              <m:t>MCSt</m:t>
            </m:r>
          </m:sub>
        </m:sSub>
      </m:oMath>
      <w:r w:rsidRPr="001B0D78">
        <w:rPr>
          <w:rFonts w:asciiTheme="minorHAnsi" w:hAnsiTheme="minorHAnsi" w:cstheme="minorHAnsi"/>
          <w:b/>
          <w:bCs/>
          <w:color w:val="000000" w:themeColor="text1"/>
          <w:sz w:val="22"/>
          <w:szCs w:val="22"/>
          <w:u w:val="single"/>
        </w:rPr>
        <w:t xml:space="preserve"> </w:t>
      </w:r>
      <w:r w:rsidR="001B0D78">
        <w:rPr>
          <w:rFonts w:asciiTheme="minorHAnsi" w:hAnsiTheme="minorHAnsi" w:cstheme="minorHAnsi"/>
          <w:b/>
          <w:bCs/>
          <w:color w:val="000000" w:themeColor="text1"/>
          <w:sz w:val="22"/>
          <w:szCs w:val="22"/>
          <w:u w:val="single"/>
        </w:rPr>
        <w:t xml:space="preserve">is provided </w:t>
      </w:r>
      <w:r>
        <w:rPr>
          <w:rFonts w:asciiTheme="minorHAnsi" w:hAnsiTheme="minorHAnsi" w:cstheme="minorHAnsi"/>
          <w:b/>
          <w:bCs/>
          <w:color w:val="000000" w:themeColor="text1"/>
          <w:sz w:val="22"/>
          <w:szCs w:val="22"/>
          <w:u w:val="single"/>
        </w:rPr>
        <w:t>[</w:t>
      </w:r>
      <w:r w:rsidR="001B0D78">
        <w:rPr>
          <w:rFonts w:asciiTheme="minorHAnsi" w:hAnsiTheme="minorHAnsi" w:cstheme="minorHAnsi"/>
          <w:b/>
          <w:bCs/>
          <w:color w:val="000000" w:themeColor="text1"/>
          <w:sz w:val="22"/>
          <w:szCs w:val="22"/>
          <w:u w:val="single"/>
        </w:rPr>
        <w:t>26</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sidRPr="00AA64CB">
        <w:rPr>
          <w:rFonts w:asciiTheme="minorHAnsi" w:hAnsiTheme="minorHAnsi" w:cstheme="minorHAnsi"/>
          <w:sz w:val="22"/>
          <w:szCs w:val="22"/>
        </w:rPr>
        <w:t>Currently, the MCSt slot length (</w:t>
      </w:r>
      <m:oMath>
        <m:sSub>
          <m:sSubPr>
            <m:ctrlPr>
              <w:rPr>
                <w:rFonts w:ascii="Cambria Math" w:hAnsi="Cambria Math"/>
                <w:sz w:val="22"/>
                <w:szCs w:val="28"/>
              </w:rPr>
            </m:ctrlPr>
          </m:sSubPr>
          <m:e>
            <m:r>
              <w:rPr>
                <w:rFonts w:ascii="Cambria Math" w:hAnsi="Cambria Math"/>
                <w:sz w:val="22"/>
                <w:szCs w:val="28"/>
              </w:rPr>
              <m:t>N</m:t>
            </m:r>
          </m:e>
          <m:sub>
            <m:r>
              <w:rPr>
                <w:rFonts w:ascii="Cambria Math" w:hAnsi="Cambria Math"/>
                <w:sz w:val="22"/>
                <w:szCs w:val="28"/>
              </w:rPr>
              <m:t>slot</m:t>
            </m:r>
            <m:r>
              <m:rPr>
                <m:sty m:val="p"/>
              </m:rPr>
              <w:rPr>
                <w:rFonts w:ascii="Cambria Math" w:hAnsi="Cambria Math"/>
                <w:sz w:val="22"/>
                <w:szCs w:val="28"/>
              </w:rPr>
              <m:t>,</m:t>
            </m:r>
            <m:r>
              <w:rPr>
                <w:rFonts w:ascii="Cambria Math" w:hAnsi="Cambria Math"/>
                <w:sz w:val="22"/>
                <w:szCs w:val="28"/>
              </w:rPr>
              <m:t>MCSt</m:t>
            </m:r>
          </m:sub>
        </m:sSub>
      </m:oMath>
      <w:r w:rsidRPr="00AA64CB">
        <w:rPr>
          <w:rFonts w:asciiTheme="minorHAnsi" w:hAnsiTheme="minorHAnsi" w:cstheme="minorHAnsi"/>
          <w:sz w:val="22"/>
          <w:szCs w:val="22"/>
        </w:rPr>
        <w:t xml:space="preserve">) is not taken into account in determining the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2</m:t>
            </m:r>
          </m:sub>
        </m:sSub>
      </m:oMath>
      <w:r w:rsidRPr="00AA64CB">
        <w:rPr>
          <w:rFonts w:asciiTheme="minorHAnsi" w:hAnsiTheme="minorHAnsi" w:cstheme="minorHAnsi"/>
          <w:sz w:val="22"/>
          <w:szCs w:val="22"/>
        </w:rPr>
        <w:t xml:space="preserve"> for the resource selection window</w:t>
      </w:r>
      <w:r w:rsidRPr="00AA64CB">
        <w:rPr>
          <w:rFonts w:asciiTheme="minorHAnsi" w:hAnsiTheme="minorHAnsi" w:cstheme="minorHAnsi"/>
          <w:color w:val="000000" w:themeColor="text1"/>
          <w:sz w:val="22"/>
          <w:szCs w:val="22"/>
        </w:rPr>
        <w:t xml:space="preserve"> in full sensing and partial sensing.</w:t>
      </w:r>
    </w:p>
    <w:tbl>
      <w:tblPr>
        <w:tblStyle w:val="TableGrid"/>
        <w:tblW w:w="0" w:type="auto"/>
        <w:tblInd w:w="421" w:type="dxa"/>
        <w:tblLook w:val="04A0" w:firstRow="1" w:lastRow="0" w:firstColumn="1" w:lastColumn="0" w:noHBand="0" w:noVBand="1"/>
      </w:tblPr>
      <w:tblGrid>
        <w:gridCol w:w="9210"/>
      </w:tblGrid>
      <w:tr w:rsidR="000E77CD" w14:paraId="71C80A22" w14:textId="77777777" w:rsidTr="000E77CD">
        <w:tc>
          <w:tcPr>
            <w:tcW w:w="9210" w:type="dxa"/>
          </w:tcPr>
          <w:p w14:paraId="1E5F1637" w14:textId="77777777" w:rsidR="000E77CD" w:rsidRDefault="000E77CD" w:rsidP="000E77CD">
            <w:pPr>
              <w:pStyle w:val="Heading3"/>
              <w:numPr>
                <w:ilvl w:val="1"/>
                <w:numId w:val="0"/>
              </w:numPr>
              <w:tabs>
                <w:tab w:val="left" w:pos="-4820"/>
              </w:tabs>
              <w:spacing w:before="60" w:after="0"/>
              <w:rPr>
                <w:color w:val="000000"/>
              </w:rPr>
            </w:pPr>
            <w:bookmarkStart w:id="202" w:name="_Toc155777453"/>
            <w:r>
              <w:rPr>
                <w:color w:val="000000"/>
              </w:rPr>
              <w:t>8.1.4</w:t>
            </w:r>
            <w:r>
              <w:rPr>
                <w:color w:val="000000"/>
              </w:rPr>
              <w:tab/>
            </w:r>
            <w:r>
              <w:rPr>
                <w:rFonts w:hint="eastAsia"/>
                <w:color w:val="000000"/>
              </w:rPr>
              <w:t xml:space="preserve"> </w:t>
            </w:r>
            <w:r>
              <w:rPr>
                <w:color w:val="000000"/>
              </w:rPr>
              <w:t>UE procedure for determin</w:t>
            </w:r>
            <w:r>
              <w:t>ing the subset of resources to be rep</w:t>
            </w:r>
            <w:r>
              <w:rPr>
                <w:color w:val="000000"/>
              </w:rPr>
              <w:t>orted to higher layers in PSSCH resource selection in sidelink resource allocation mode 2</w:t>
            </w:r>
            <w:bookmarkEnd w:id="202"/>
          </w:p>
          <w:p w14:paraId="40E40ACE" w14:textId="77777777" w:rsidR="000E77CD" w:rsidRDefault="000E77CD" w:rsidP="000E77CD">
            <w:pPr>
              <w:overflowPunct w:val="0"/>
              <w:autoSpaceDE w:val="0"/>
              <w:autoSpaceDN w:val="0"/>
              <w:adjustRightInd w:val="0"/>
              <w:spacing w:before="60" w:after="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for a carrier. To trigger this procedure, in slot </w:t>
            </w:r>
            <w:r>
              <w:rPr>
                <w:i/>
                <w:lang w:eastAsia="en-GB"/>
              </w:rPr>
              <w:t xml:space="preserve">n </w:t>
            </w:r>
            <w:r>
              <w:rPr>
                <w:iCs/>
                <w:lang w:eastAsia="en-GB"/>
              </w:rPr>
              <w:t>for this carrier</w:t>
            </w:r>
            <w:r>
              <w:rPr>
                <w:i/>
                <w:lang w:eastAsia="en-GB"/>
              </w:rPr>
              <w:t>,</w:t>
            </w:r>
            <w:r>
              <w:rPr>
                <w:lang w:eastAsia="en-GB"/>
              </w:rPr>
              <w:t xml:space="preserve"> the higher layer provides the following parameters for this PSSCH/PSCCH transmission:</w:t>
            </w:r>
          </w:p>
          <w:p w14:paraId="077F5DFA" w14:textId="77777777" w:rsidR="000E77CD" w:rsidRDefault="000E77CD" w:rsidP="001B0D78">
            <w:pPr>
              <w:spacing w:after="60"/>
              <w:jc w:val="center"/>
              <w:rPr>
                <w:b/>
                <w:color w:val="FF0000"/>
              </w:rPr>
            </w:pPr>
            <w:r>
              <w:rPr>
                <w:b/>
                <w:color w:val="FF0000"/>
              </w:rPr>
              <w:t>&lt;Unchanged parts are omitted&gt;</w:t>
            </w:r>
          </w:p>
          <w:p w14:paraId="3C44EAD4" w14:textId="77777777" w:rsidR="000E77CD" w:rsidRDefault="000E77CD" w:rsidP="000E77CD">
            <w:pPr>
              <w:pStyle w:val="B2"/>
              <w:spacing w:after="0"/>
              <w:rPr>
                <w:rFonts w:eastAsia="Malgun Gothic"/>
                <w:lang w:eastAsia="en-GB"/>
              </w:rPr>
            </w:pPr>
            <w:bookmarkStart w:id="203" w:name="_Hlk26190437"/>
            <w:r>
              <w:t>-</w:t>
            </w:r>
            <w:r>
              <w:tab/>
              <w:t xml:space="preserve">if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ins w:id="204" w:author="ZTE" w:date="2024-02-06T20:18:00Z">
              <w:r>
                <w:rPr>
                  <w:rFonts w:eastAsia="Malgun Gothic"/>
                  <w:u w:val="single"/>
                  <w:lang w:eastAsia="en-GB"/>
                </w:rPr>
                <w:t xml:space="preserve">, and </w:t>
              </w:r>
            </w:ins>
            <m:oMath>
              <m:sSub>
                <m:sSubPr>
                  <m:ctrlPr>
                    <w:ins w:id="205" w:author="ZTE" w:date="2024-02-06T20:18:00Z">
                      <w:rPr>
                        <w:rFonts w:ascii="Cambria Math" w:hAnsi="Cambria Math"/>
                        <w:i/>
                        <w:u w:val="single"/>
                        <w:lang w:eastAsia="en-GB"/>
                      </w:rPr>
                    </w:ins>
                  </m:ctrlPr>
                </m:sSubPr>
                <m:e>
                  <m:r>
                    <w:ins w:id="206" w:author="ZTE" w:date="2024-02-06T20:18:00Z">
                      <w:rPr>
                        <w:rFonts w:ascii="Cambria Math" w:hAnsi="Cambria Math"/>
                        <w:u w:val="single"/>
                        <w:lang w:eastAsia="en-GB"/>
                      </w:rPr>
                      <m:t>T</m:t>
                    </w:ins>
                  </m:r>
                </m:e>
                <m:sub>
                  <m:r>
                    <w:ins w:id="207" w:author="ZTE" w:date="2024-02-06T20:18:00Z">
                      <w:rPr>
                        <w:rFonts w:ascii="Cambria Math" w:hAnsi="Cambria Math"/>
                        <w:u w:val="single"/>
                        <w:lang w:eastAsia="en-GB"/>
                      </w:rPr>
                      <m:t>2</m:t>
                    </w:ins>
                  </m:r>
                </m:sub>
              </m:sSub>
              <m:r>
                <w:ins w:id="208" w:author="ZTE" w:date="2024-02-06T20:18:00Z">
                  <w:rPr>
                    <w:rFonts w:ascii="Cambria Math" w:hAnsi="Cambria Math"/>
                    <w:u w:val="single"/>
                    <w:lang w:eastAsia="en-GB"/>
                  </w:rPr>
                  <m:t>≥</m:t>
                </w:ins>
              </m:r>
              <m:sSub>
                <m:sSubPr>
                  <m:ctrlPr>
                    <w:ins w:id="209" w:author="ZTE" w:date="2024-02-06T20:18:00Z">
                      <w:rPr>
                        <w:rFonts w:ascii="Cambria Math" w:hAnsi="Cambria Math"/>
                        <w:i/>
                        <w:u w:val="single"/>
                        <w:lang w:eastAsia="en-GB"/>
                      </w:rPr>
                    </w:ins>
                  </m:ctrlPr>
                </m:sSubPr>
                <m:e>
                  <m:r>
                    <w:ins w:id="210" w:author="ZTE" w:date="2024-02-06T20:18:00Z">
                      <w:rPr>
                        <w:rFonts w:ascii="Cambria Math" w:hAnsi="Cambria Math"/>
                        <w:u w:val="single"/>
                        <w:lang w:eastAsia="en-GB"/>
                      </w:rPr>
                      <m:t>T</m:t>
                    </w:ins>
                  </m:r>
                </m:e>
                <m:sub>
                  <m:r>
                    <w:ins w:id="211" w:author="ZTE" w:date="2024-02-06T20:18:00Z">
                      <w:rPr>
                        <w:rFonts w:ascii="Cambria Math" w:hAnsi="Cambria Math"/>
                        <w:u w:val="single"/>
                        <w:lang w:eastAsia="en-GB"/>
                      </w:rPr>
                      <m:t>1</m:t>
                    </w:ins>
                  </m:r>
                </m:sub>
              </m:sSub>
              <m:r>
                <w:ins w:id="212" w:author="ZTE" w:date="2024-02-06T20:18:00Z">
                  <w:rPr>
                    <w:rFonts w:ascii="Cambria Math" w:hAnsi="Cambria Math"/>
                    <w:u w:val="single"/>
                    <w:lang w:eastAsia="en-GB"/>
                  </w:rPr>
                  <m:t>-1+</m:t>
                </w:ins>
              </m:r>
              <m:sSub>
                <m:sSubPr>
                  <m:ctrlPr>
                    <w:ins w:id="213" w:author="ZTE" w:date="2024-02-06T20:18:00Z">
                      <w:rPr>
                        <w:rFonts w:ascii="Cambria Math" w:hAnsi="Cambria Math"/>
                        <w:u w:val="single"/>
                      </w:rPr>
                    </w:ins>
                  </m:ctrlPr>
                </m:sSubPr>
                <m:e>
                  <m:r>
                    <w:ins w:id="214" w:author="ZTE" w:date="2024-02-06T20:18:00Z">
                      <w:rPr>
                        <w:rFonts w:ascii="Cambria Math" w:hAnsi="Cambria Math"/>
                        <w:u w:val="single"/>
                      </w:rPr>
                      <m:t>N</m:t>
                    </w:ins>
                  </m:r>
                </m:e>
                <m:sub>
                  <m:r>
                    <w:ins w:id="215" w:author="ZTE" w:date="2024-02-06T20:18:00Z">
                      <w:rPr>
                        <w:rFonts w:ascii="Cambria Math" w:hAnsi="Cambria Math"/>
                        <w:u w:val="single"/>
                      </w:rPr>
                      <m:t>slot</m:t>
                    </w:ins>
                  </m:r>
                  <m:r>
                    <w:ins w:id="216" w:author="ZTE" w:date="2024-02-06T20:18:00Z">
                      <m:rPr>
                        <m:sty m:val="p"/>
                      </m:rPr>
                      <w:rPr>
                        <w:rFonts w:ascii="Cambria Math" w:hAnsi="Cambria Math"/>
                        <w:u w:val="single"/>
                      </w:rPr>
                      <m:t>,</m:t>
                    </w:ins>
                  </m:r>
                  <m:r>
                    <w:ins w:id="217" w:author="ZTE" w:date="2024-02-06T20:18:00Z">
                      <w:rPr>
                        <w:rFonts w:ascii="Cambria Math" w:hAnsi="Cambria Math"/>
                        <w:u w:val="single"/>
                      </w:rPr>
                      <m:t>MCSt</m:t>
                    </w:ins>
                  </m:r>
                </m:sub>
              </m:sSub>
            </m:oMath>
            <w:ins w:id="218" w:author="ZTE" w:date="2024-02-06T20:18:00Z">
              <w:r>
                <w:rPr>
                  <w:rFonts w:eastAsia="Malgun Gothic"/>
                  <w:u w:val="single"/>
                </w:rPr>
                <w:t xml:space="preserve"> if </w:t>
              </w:r>
            </w:ins>
            <m:oMath>
              <m:sSub>
                <m:sSubPr>
                  <m:ctrlPr>
                    <w:ins w:id="219" w:author="ZTE" w:date="2024-02-06T20:18:00Z">
                      <w:rPr>
                        <w:rFonts w:ascii="Cambria Math" w:hAnsi="Cambria Math"/>
                        <w:u w:val="single"/>
                      </w:rPr>
                    </w:ins>
                  </m:ctrlPr>
                </m:sSubPr>
                <m:e>
                  <m:r>
                    <w:ins w:id="220" w:author="ZTE" w:date="2024-02-06T20:18:00Z">
                      <w:rPr>
                        <w:rFonts w:ascii="Cambria Math" w:hAnsi="Cambria Math"/>
                        <w:u w:val="single"/>
                      </w:rPr>
                      <m:t>N</m:t>
                    </w:ins>
                  </m:r>
                </m:e>
                <m:sub>
                  <m:r>
                    <w:ins w:id="221" w:author="ZTE" w:date="2024-02-06T20:18:00Z">
                      <w:rPr>
                        <w:rFonts w:ascii="Cambria Math" w:hAnsi="Cambria Math"/>
                        <w:u w:val="single"/>
                      </w:rPr>
                      <m:t>slot</m:t>
                    </w:ins>
                  </m:r>
                  <m:r>
                    <w:ins w:id="222" w:author="ZTE" w:date="2024-02-06T20:18:00Z">
                      <m:rPr>
                        <m:sty m:val="p"/>
                      </m:rPr>
                      <w:rPr>
                        <w:rFonts w:ascii="Cambria Math" w:hAnsi="Cambria Math"/>
                        <w:u w:val="single"/>
                      </w:rPr>
                      <m:t>,</m:t>
                    </w:ins>
                  </m:r>
                  <m:r>
                    <w:ins w:id="223" w:author="ZTE" w:date="2024-02-06T20:18:00Z">
                      <w:rPr>
                        <w:rFonts w:ascii="Cambria Math" w:hAnsi="Cambria Math"/>
                        <w:u w:val="single"/>
                      </w:rPr>
                      <m:t>MCSt</m:t>
                    </w:ins>
                  </m:r>
                </m:sub>
              </m:sSub>
            </m:oMath>
            <w:ins w:id="224" w:author="ZTE" w:date="2024-02-06T20:18:00Z">
              <w:r>
                <w:rPr>
                  <w:rFonts w:eastAsia="Malgun Gothic"/>
                  <w:u w:val="single"/>
                </w:rPr>
                <w:t xml:space="preserve"> is provided</w:t>
              </w:r>
            </w:ins>
            <w:r>
              <w:rPr>
                <w:rFonts w:eastAsia="Malgun Gothic"/>
                <w:lang w:eastAsia="en-GB"/>
              </w:rPr>
              <w:t xml:space="preserve">;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203"/>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3AF1AAE5" w14:textId="0AC43F37" w:rsidR="000E77CD" w:rsidRDefault="000E77CD" w:rsidP="000E77CD">
            <w:pPr>
              <w:pStyle w:val="B2"/>
              <w:spacing w:after="0"/>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w:t>
            </w:r>
          </w:p>
          <w:p w14:paraId="45E15D60" w14:textId="1B0DD82F" w:rsidR="000E77CD" w:rsidRPr="000E77CD" w:rsidRDefault="000E77CD" w:rsidP="000E77CD">
            <w:pPr>
              <w:pStyle w:val="B2"/>
              <w:spacing w:after="60"/>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r>
                <w:rPr>
                  <w:rFonts w:ascii="Cambria Math" w:eastAsia="Malgun Gothic" w:hAnsi="Cambria Math"/>
                </w:rPr>
                <m:t>=0</m:t>
              </m:r>
            </m:oMath>
            <w:r>
              <w:rPr>
                <w:rFonts w:eastAsia="Malgun Gothic"/>
              </w:rPr>
              <w:t xml:space="preserve">, 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rPr>
              <w:t>, it is up to UE implementation to include other candidate slots.</w:t>
            </w:r>
          </w:p>
        </w:tc>
      </w:tr>
    </w:tbl>
    <w:p w14:paraId="3AC273DE" w14:textId="77777777" w:rsidR="00AA64CB" w:rsidRDefault="00AA64CB" w:rsidP="00E35A28">
      <w:pPr>
        <w:tabs>
          <w:tab w:val="left" w:pos="1300"/>
        </w:tabs>
        <w:spacing w:after="0" w:line="276" w:lineRule="auto"/>
        <w:jc w:val="both"/>
        <w:rPr>
          <w:rFonts w:asciiTheme="minorHAnsi" w:hAnsiTheme="minorHAnsi" w:cstheme="minorHAnsi"/>
          <w:b/>
          <w:bCs/>
          <w:color w:val="000000" w:themeColor="text1"/>
          <w:sz w:val="22"/>
          <w:szCs w:val="22"/>
          <w:u w:val="single"/>
        </w:rPr>
      </w:pPr>
    </w:p>
    <w:p w14:paraId="4DEDD74D" w14:textId="77777777" w:rsidR="00E35A28" w:rsidRDefault="00E35A28" w:rsidP="00E35A28">
      <w:pPr>
        <w:tabs>
          <w:tab w:val="left" w:pos="1300"/>
        </w:tabs>
        <w:spacing w:after="0" w:line="276" w:lineRule="auto"/>
        <w:jc w:val="both"/>
        <w:rPr>
          <w:rFonts w:asciiTheme="minorHAnsi" w:hAnsiTheme="minorHAnsi" w:cstheme="minorHAnsi"/>
          <w:b/>
          <w:bCs/>
          <w:color w:val="000000" w:themeColor="text1"/>
          <w:sz w:val="22"/>
          <w:szCs w:val="22"/>
          <w:u w:val="single"/>
        </w:rPr>
      </w:pPr>
    </w:p>
    <w:p w14:paraId="336757E7" w14:textId="3C0C5CCA" w:rsidR="00AA64CB" w:rsidRDefault="000E77CD" w:rsidP="00332BDE">
      <w:pPr>
        <w:tabs>
          <w:tab w:val="left" w:pos="1300"/>
        </w:tabs>
        <w:spacing w:after="120" w:line="276" w:lineRule="auto"/>
        <w:jc w:val="both"/>
        <w:rPr>
          <w:rFonts w:asciiTheme="minorHAnsi" w:hAnsiTheme="minorHAnsi" w:cstheme="minorHAnsi"/>
          <w:sz w:val="22"/>
          <w:szCs w:val="18"/>
          <w:lang w:val="en-US"/>
        </w:rPr>
      </w:pPr>
      <w:r>
        <w:rPr>
          <w:rFonts w:asciiTheme="minorHAnsi" w:hAnsiTheme="minorHAnsi" w:cstheme="minorHAnsi"/>
          <w:b/>
          <w:bCs/>
          <w:color w:val="000000" w:themeColor="text1"/>
          <w:sz w:val="22"/>
          <w:szCs w:val="22"/>
          <w:u w:val="single"/>
        </w:rPr>
        <w:t xml:space="preserve">Issue </w:t>
      </w:r>
      <w:r w:rsidR="00DF7DD9">
        <w:rPr>
          <w:rFonts w:asciiTheme="minorHAnsi" w:hAnsiTheme="minorHAnsi" w:cstheme="minorHAnsi"/>
          <w:b/>
          <w:bCs/>
          <w:color w:val="000000" w:themeColor="text1"/>
          <w:sz w:val="22"/>
          <w:szCs w:val="22"/>
          <w:u w:val="single"/>
        </w:rPr>
        <w:t>5</w:t>
      </w:r>
      <w:r>
        <w:rPr>
          <w:rFonts w:asciiTheme="minorHAnsi" w:hAnsiTheme="minorHAnsi" w:cstheme="minorHAnsi"/>
          <w:b/>
          <w:bCs/>
          <w:color w:val="000000" w:themeColor="text1"/>
          <w:sz w:val="22"/>
          <w:szCs w:val="22"/>
          <w:u w:val="single"/>
        </w:rPr>
        <w:t xml:space="preserve">-2 on </w:t>
      </w:r>
      <w:r w:rsidR="00332BDE">
        <w:rPr>
          <w:rFonts w:asciiTheme="minorHAnsi" w:hAnsiTheme="minorHAnsi" w:cstheme="minorHAnsi"/>
          <w:b/>
          <w:bCs/>
          <w:color w:val="000000" w:themeColor="text1"/>
          <w:sz w:val="22"/>
          <w:szCs w:val="22"/>
          <w:u w:val="single"/>
        </w:rPr>
        <w:t>resource selection trigger vs. Type 1 LBT</w:t>
      </w:r>
      <w:r w:rsidRPr="00D54B07">
        <w:rPr>
          <w:rFonts w:asciiTheme="minorHAnsi" w:hAnsiTheme="minorHAnsi" w:cstheme="minorHAnsi"/>
          <w:b/>
          <w:bCs/>
          <w:color w:val="FF0000"/>
          <w:sz w:val="22"/>
          <w:szCs w:val="22"/>
          <w:u w:val="single"/>
        </w:rPr>
        <w:t xml:space="preserve"> </w:t>
      </w:r>
      <w:r>
        <w:rPr>
          <w:rFonts w:asciiTheme="minorHAnsi" w:hAnsiTheme="minorHAnsi" w:cstheme="minorHAnsi"/>
          <w:b/>
          <w:bCs/>
          <w:color w:val="000000" w:themeColor="text1"/>
          <w:sz w:val="22"/>
          <w:szCs w:val="22"/>
          <w:u w:val="single"/>
        </w:rPr>
        <w:t>[</w:t>
      </w:r>
      <w:r w:rsidR="00332BDE">
        <w:rPr>
          <w:rFonts w:asciiTheme="minorHAnsi" w:hAnsiTheme="minorHAnsi" w:cstheme="minorHAnsi"/>
          <w:b/>
          <w:bCs/>
          <w:sz w:val="22"/>
          <w:szCs w:val="22"/>
          <w:u w:val="single"/>
        </w:rPr>
        <w:t>31</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sidR="00332BDE" w:rsidRPr="00332BDE">
        <w:rPr>
          <w:rFonts w:asciiTheme="minorHAnsi" w:hAnsiTheme="minorHAnsi" w:cstheme="minorHAnsi"/>
          <w:sz w:val="22"/>
          <w:szCs w:val="18"/>
          <w:lang w:val="en-US"/>
        </w:rPr>
        <w:t xml:space="preserve">In current mode 2 RA, resource selection is triggered at slot n and one or more resources are selected randomly from a window [n+T1, n+T2] after resource exclusion behavior based on received reservation information. However, a selected resource may not satisfy required LBT-sensing duration. For example, a resource at slot n+T1 can be selected by the random selection from an identified set based on sensing. Meanwhile, LBT duration for the TX, which is determined based on the including data, previous HARQ results, etc., may be larger than T1 as </w:t>
      </w:r>
      <w:proofErr w:type="spellStart"/>
      <w:proofErr w:type="gramStart"/>
      <w:r w:rsidR="00332BDE" w:rsidRPr="00332BDE">
        <w:rPr>
          <w:rFonts w:asciiTheme="minorHAnsi" w:hAnsiTheme="minorHAnsi" w:cstheme="minorHAnsi"/>
          <w:sz w:val="22"/>
          <w:szCs w:val="18"/>
          <w:lang w:val="en-US"/>
        </w:rPr>
        <w:t>CWmax,p</w:t>
      </w:r>
      <w:proofErr w:type="spellEnd"/>
      <w:proofErr w:type="gramEnd"/>
      <w:r w:rsidR="00332BDE" w:rsidRPr="00332BDE">
        <w:rPr>
          <w:rFonts w:asciiTheme="minorHAnsi" w:hAnsiTheme="minorHAnsi" w:cstheme="minorHAnsi"/>
          <w:sz w:val="22"/>
          <w:szCs w:val="18"/>
          <w:lang w:val="en-US"/>
        </w:rPr>
        <w:t xml:space="preserve"> = 1023 and thereby the corresponding max LBT duration is 9.247 </w:t>
      </w:r>
      <w:proofErr w:type="spellStart"/>
      <w:r w:rsidR="00332BDE" w:rsidRPr="00332BDE">
        <w:rPr>
          <w:rFonts w:asciiTheme="minorHAnsi" w:hAnsiTheme="minorHAnsi" w:cstheme="minorHAnsi"/>
          <w:sz w:val="22"/>
          <w:szCs w:val="18"/>
          <w:lang w:val="en-US"/>
        </w:rPr>
        <w:t>ms.</w:t>
      </w:r>
      <w:proofErr w:type="spellEnd"/>
      <w:r w:rsidR="00332BDE" w:rsidRPr="00332BDE">
        <w:rPr>
          <w:rFonts w:asciiTheme="minorHAnsi" w:hAnsiTheme="minorHAnsi" w:cstheme="minorHAnsi"/>
          <w:sz w:val="22"/>
          <w:szCs w:val="18"/>
          <w:lang w:val="en-US"/>
        </w:rPr>
        <w:t xml:space="preserve"> This means, UE shall start LBT before the resource selection timing. This would be impossible for aperiodic transmissions; otherwise, UE shall perform LBT in any slot in preparation for potential aperiodic transmission. This issue is illustrated </w:t>
      </w:r>
      <w:r w:rsidR="00332BDE">
        <w:rPr>
          <w:rFonts w:asciiTheme="minorHAnsi" w:hAnsiTheme="minorHAnsi" w:cstheme="minorHAnsi"/>
          <w:sz w:val="22"/>
          <w:szCs w:val="18"/>
          <w:lang w:val="en-US"/>
        </w:rPr>
        <w:t xml:space="preserve">in the figure </w:t>
      </w:r>
      <w:r w:rsidR="00332BDE" w:rsidRPr="00332BDE">
        <w:rPr>
          <w:rFonts w:asciiTheme="minorHAnsi" w:hAnsiTheme="minorHAnsi" w:cstheme="minorHAnsi"/>
          <w:sz w:val="22"/>
          <w:szCs w:val="18"/>
          <w:lang w:val="en-US"/>
        </w:rPr>
        <w:t>below. In our view, such an issue is almost the same as what we discussed for inter-UE blocking at the previous RAN1 meetings.</w:t>
      </w:r>
    </w:p>
    <w:p w14:paraId="48E5E7CB" w14:textId="354046BD" w:rsidR="00332BDE" w:rsidRPr="00AA64CB" w:rsidRDefault="00332BDE" w:rsidP="00332BDE">
      <w:pPr>
        <w:tabs>
          <w:tab w:val="left" w:pos="1300"/>
        </w:tabs>
        <w:spacing w:after="0" w:line="276" w:lineRule="auto"/>
        <w:jc w:val="center"/>
        <w:rPr>
          <w:rFonts w:asciiTheme="minorHAnsi" w:eastAsiaTheme="minorEastAsia" w:hAnsiTheme="minorHAnsi" w:cstheme="minorHAnsi"/>
          <w:sz w:val="22"/>
          <w:szCs w:val="22"/>
          <w:lang w:eastAsia="zh-CN"/>
        </w:rPr>
      </w:pPr>
      <w:r w:rsidRPr="00CD054A">
        <w:rPr>
          <w:noProof/>
          <w:lang w:val="en-US"/>
        </w:rPr>
        <w:drawing>
          <wp:inline distT="0" distB="0" distL="0" distR="0" wp14:anchorId="7DE69626" wp14:editId="223FB9E7">
            <wp:extent cx="6122035" cy="2108824"/>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2108824"/>
                    </a:xfrm>
                    <a:prstGeom prst="rect">
                      <a:avLst/>
                    </a:prstGeom>
                    <a:noFill/>
                    <a:ln>
                      <a:noFill/>
                    </a:ln>
                  </pic:spPr>
                </pic:pic>
              </a:graphicData>
            </a:graphic>
          </wp:inline>
        </w:drawing>
      </w:r>
    </w:p>
    <w:p w14:paraId="2DAD33F0" w14:textId="762B5B6B" w:rsidR="000E77CD" w:rsidRPr="00332BDE" w:rsidRDefault="00332BDE" w:rsidP="00AA64CB">
      <w:pPr>
        <w:autoSpaceDE w:val="0"/>
        <w:autoSpaceDN w:val="0"/>
        <w:spacing w:before="120" w:after="120"/>
        <w:jc w:val="both"/>
        <w:rPr>
          <w:rFonts w:asciiTheme="minorHAnsi" w:hAnsiTheme="minorHAnsi" w:cstheme="minorHAnsi"/>
          <w:color w:val="000000" w:themeColor="text1"/>
          <w:sz w:val="22"/>
          <w:szCs w:val="22"/>
        </w:rPr>
      </w:pPr>
      <w:r w:rsidRPr="00332BDE">
        <w:rPr>
          <w:rFonts w:asciiTheme="minorHAnsi" w:hAnsiTheme="minorHAnsi" w:cstheme="minorHAnsi"/>
          <w:sz w:val="22"/>
          <w:szCs w:val="18"/>
          <w:lang w:val="en-US"/>
        </w:rPr>
        <w:t xml:space="preserve">To solve this issue, a possible correction is resource selection behavior at MAC layer. </w:t>
      </w:r>
      <w:r w:rsidRPr="00332BDE">
        <w:rPr>
          <w:rFonts w:asciiTheme="minorHAnsi" w:hAnsiTheme="minorHAnsi" w:cstheme="minorHAnsi"/>
          <w:sz w:val="22"/>
          <w:szCs w:val="18"/>
        </w:rPr>
        <w:t>For resource selection at slot n for a TX, LBT duration is determined before resource selection and then resource is selected such that the LBT-sensing starting timing for the TX at the selected resource is later than slot n.</w:t>
      </w:r>
    </w:p>
    <w:p w14:paraId="2BC9E99A" w14:textId="5EC5D7FF" w:rsidR="0084414F" w:rsidRPr="00332BDE" w:rsidRDefault="00AA64CB" w:rsidP="00AA64CB">
      <w:pPr>
        <w:pStyle w:val="ListParagraph"/>
        <w:numPr>
          <w:ilvl w:val="0"/>
          <w:numId w:val="42"/>
        </w:numPr>
        <w:spacing w:before="120" w:after="0" w:line="240" w:lineRule="auto"/>
        <w:ind w:leftChars="0"/>
        <w:rPr>
          <w:rFonts w:asciiTheme="minorHAnsi" w:hAnsiTheme="minorHAnsi" w:cstheme="minorHAnsi"/>
          <w:color w:val="000000" w:themeColor="text1"/>
          <w:sz w:val="22"/>
          <w:szCs w:val="22"/>
        </w:rPr>
      </w:pPr>
      <w:r w:rsidRPr="00332BDE">
        <w:rPr>
          <w:rFonts w:asciiTheme="minorHAnsi" w:hAnsiTheme="minorHAnsi" w:cstheme="minorHAnsi"/>
          <w:b/>
          <w:bCs/>
          <w:color w:val="000000" w:themeColor="text1"/>
          <w:sz w:val="22"/>
          <w:szCs w:val="22"/>
        </w:rPr>
        <w:lastRenderedPageBreak/>
        <w:t xml:space="preserve">Proposal: </w:t>
      </w:r>
      <w:r w:rsidR="00332BDE" w:rsidRPr="00332BDE">
        <w:rPr>
          <w:rFonts w:asciiTheme="minorHAnsi" w:eastAsiaTheme="minorEastAsia" w:hAnsiTheme="minorHAnsi" w:cstheme="minorHAnsi"/>
          <w:b/>
          <w:bCs/>
          <w:iCs/>
          <w:sz w:val="22"/>
          <w:lang w:val="en-US"/>
        </w:rPr>
        <w:t>For resource selection at slot n for a TX, LBT duration is determined before resource selection and then resource is selected such that the LBT-sensing starting timing for the TX at the selected resource is later than slot n.</w:t>
      </w:r>
    </w:p>
    <w:p w14:paraId="2918C479" w14:textId="3CAA5F78" w:rsidR="00AA64CB" w:rsidRPr="00332BDE" w:rsidRDefault="00332BDE" w:rsidP="00E35A28">
      <w:pPr>
        <w:pStyle w:val="Style1"/>
        <w:numPr>
          <w:ilvl w:val="1"/>
          <w:numId w:val="42"/>
        </w:numPr>
        <w:spacing w:after="0" w:afterAutospacing="0" w:line="240" w:lineRule="auto"/>
        <w:rPr>
          <w:rFonts w:asciiTheme="minorHAnsi" w:hAnsiTheme="minorHAnsi" w:cstheme="minorHAnsi"/>
          <w:b/>
          <w:sz w:val="22"/>
          <w:szCs w:val="22"/>
          <w:lang w:eastAsia="x-none"/>
        </w:rPr>
      </w:pPr>
      <w:r w:rsidRPr="00332BDE">
        <w:rPr>
          <w:rFonts w:asciiTheme="minorHAnsi" w:eastAsiaTheme="minorEastAsia" w:hAnsiTheme="minorHAnsi" w:cstheme="minorHAnsi"/>
          <w:b/>
          <w:bCs/>
          <w:iCs/>
          <w:sz w:val="22"/>
        </w:rPr>
        <w:t>The corresponding resources are excluded in MAC layer.</w:t>
      </w:r>
    </w:p>
    <w:p w14:paraId="51A34C94" w14:textId="273FA174" w:rsidR="00AA64CB" w:rsidRPr="00332BDE" w:rsidRDefault="00332BDE" w:rsidP="00332BDE">
      <w:pPr>
        <w:pStyle w:val="Style1"/>
        <w:numPr>
          <w:ilvl w:val="1"/>
          <w:numId w:val="42"/>
        </w:numPr>
        <w:spacing w:after="0" w:afterAutospacing="0" w:line="240" w:lineRule="auto"/>
        <w:rPr>
          <w:rFonts w:asciiTheme="minorHAnsi" w:eastAsiaTheme="minorEastAsia" w:hAnsiTheme="minorHAnsi" w:cstheme="minorHAnsi"/>
          <w:sz w:val="22"/>
          <w:szCs w:val="22"/>
        </w:rPr>
      </w:pPr>
      <w:r w:rsidRPr="00332BDE">
        <w:rPr>
          <w:rFonts w:asciiTheme="minorHAnsi" w:eastAsiaTheme="minorEastAsia" w:hAnsiTheme="minorHAnsi" w:cstheme="minorHAnsi"/>
          <w:b/>
          <w:bCs/>
          <w:iCs/>
          <w:sz w:val="22"/>
        </w:rPr>
        <w:t>Send an LS to inform RAN2 of this mechanism.</w:t>
      </w:r>
    </w:p>
    <w:p w14:paraId="1E62E39E" w14:textId="77777777" w:rsidR="00AA64CB" w:rsidRDefault="00AA64CB" w:rsidP="00332BDE">
      <w:pPr>
        <w:spacing w:after="0"/>
        <w:rPr>
          <w:rFonts w:ascii="Calibri" w:hAnsi="Calibri" w:cs="Calibri"/>
          <w:color w:val="000000" w:themeColor="text1"/>
          <w:sz w:val="22"/>
        </w:rPr>
      </w:pPr>
    </w:p>
    <w:p w14:paraId="65D3EE81" w14:textId="77777777" w:rsidR="00332BDE" w:rsidRDefault="00332BDE" w:rsidP="00332BDE">
      <w:pPr>
        <w:spacing w:after="0"/>
        <w:rPr>
          <w:rFonts w:ascii="Calibri" w:hAnsi="Calibri" w:cs="Calibri"/>
          <w:color w:val="000000" w:themeColor="text1"/>
          <w:sz w:val="22"/>
        </w:rPr>
      </w:pPr>
    </w:p>
    <w:p w14:paraId="7552F374" w14:textId="78A5FC7C" w:rsidR="00E35A28" w:rsidRDefault="00CA0229" w:rsidP="00E35A28">
      <w:pPr>
        <w:tabs>
          <w:tab w:val="left" w:pos="1300"/>
        </w:tabs>
        <w:spacing w:after="120" w:line="276" w:lineRule="auto"/>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Issue </w:t>
      </w:r>
      <w:r w:rsidR="00DF7DD9">
        <w:rPr>
          <w:rFonts w:asciiTheme="minorHAnsi" w:hAnsiTheme="minorHAnsi" w:cstheme="minorHAnsi"/>
          <w:b/>
          <w:bCs/>
          <w:color w:val="000000" w:themeColor="text1"/>
          <w:sz w:val="22"/>
          <w:szCs w:val="22"/>
          <w:u w:val="single"/>
        </w:rPr>
        <w:t>5</w:t>
      </w:r>
      <w:r>
        <w:rPr>
          <w:rFonts w:asciiTheme="minorHAnsi" w:hAnsiTheme="minorHAnsi" w:cstheme="minorHAnsi"/>
          <w:b/>
          <w:bCs/>
          <w:color w:val="000000" w:themeColor="text1"/>
          <w:sz w:val="22"/>
          <w:szCs w:val="22"/>
          <w:u w:val="single"/>
        </w:rPr>
        <w:t>-3 on Type1 LBT blocking (</w:t>
      </w:r>
      <w:r w:rsidR="00F16B43">
        <w:rPr>
          <w:rFonts w:asciiTheme="minorHAnsi" w:hAnsiTheme="minorHAnsi" w:cstheme="minorHAnsi"/>
          <w:b/>
          <w:bCs/>
          <w:color w:val="000000" w:themeColor="text1"/>
          <w:sz w:val="22"/>
          <w:szCs w:val="22"/>
          <w:u w:val="single"/>
        </w:rPr>
        <w:t>option 1</w:t>
      </w:r>
      <w:r>
        <w:rPr>
          <w:rFonts w:asciiTheme="minorHAnsi" w:hAnsiTheme="minorHAnsi" w:cstheme="minorHAnsi"/>
          <w:b/>
          <w:bCs/>
          <w:color w:val="000000" w:themeColor="text1"/>
          <w:sz w:val="22"/>
          <w:szCs w:val="22"/>
          <w:u w:val="single"/>
        </w:rPr>
        <w:t>) in MCSt</w:t>
      </w:r>
      <w:r w:rsidRPr="00D54B07">
        <w:rPr>
          <w:rFonts w:asciiTheme="minorHAnsi" w:hAnsiTheme="minorHAnsi" w:cstheme="minorHAnsi"/>
          <w:b/>
          <w:bCs/>
          <w:color w:val="FF0000"/>
          <w:sz w:val="22"/>
          <w:szCs w:val="22"/>
          <w:u w:val="single"/>
        </w:rPr>
        <w:t xml:space="preserve"> </w:t>
      </w:r>
      <w:r>
        <w:rPr>
          <w:rFonts w:asciiTheme="minorHAnsi" w:hAnsiTheme="minorHAnsi" w:cstheme="minorHAnsi"/>
          <w:b/>
          <w:bCs/>
          <w:color w:val="000000" w:themeColor="text1"/>
          <w:sz w:val="22"/>
          <w:szCs w:val="22"/>
          <w:u w:val="single"/>
        </w:rPr>
        <w:t>[</w:t>
      </w:r>
      <w:r w:rsidR="00957F6A">
        <w:rPr>
          <w:rFonts w:asciiTheme="minorHAnsi" w:hAnsiTheme="minorHAnsi" w:cstheme="minorHAnsi"/>
          <w:b/>
          <w:bCs/>
          <w:sz w:val="22"/>
          <w:szCs w:val="22"/>
          <w:u w:val="single"/>
        </w:rPr>
        <w:t>31</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sidR="00E35A28" w:rsidRPr="00E35A28">
        <w:rPr>
          <w:rFonts w:asciiTheme="minorHAnsi" w:hAnsiTheme="minorHAnsi" w:cstheme="minorHAnsi"/>
          <w:color w:val="000000" w:themeColor="text1"/>
          <w:sz w:val="22"/>
          <w:szCs w:val="22"/>
        </w:rPr>
        <w:t>In Option 1 for inter-UE blocking, N consecutive resource(s) and M consecutive resource(s) are excluded in MAC layer. For single-slot resource, naturally N consecutive resource(s) and M consecutive resource(s) mean resources of N consecutive slot(s) and M consecutive slot(s), respectively. This is described in 38.321 as below.</w:t>
      </w:r>
    </w:p>
    <w:tbl>
      <w:tblPr>
        <w:tblStyle w:val="TableGrid"/>
        <w:tblW w:w="0" w:type="auto"/>
        <w:tblLook w:val="04A0" w:firstRow="1" w:lastRow="0" w:firstColumn="1" w:lastColumn="0" w:noHBand="0" w:noVBand="1"/>
      </w:tblPr>
      <w:tblGrid>
        <w:gridCol w:w="9631"/>
      </w:tblGrid>
      <w:tr w:rsidR="00E35A28" w14:paraId="18800DDD" w14:textId="77777777" w:rsidTr="00E35A28">
        <w:tc>
          <w:tcPr>
            <w:tcW w:w="9631" w:type="dxa"/>
          </w:tcPr>
          <w:p w14:paraId="63A2A486" w14:textId="77777777" w:rsidR="00E35A28" w:rsidRDefault="00E35A28" w:rsidP="00E35A28">
            <w:pPr>
              <w:keepLines/>
              <w:spacing w:after="0"/>
              <w:ind w:left="1305" w:hanging="1021"/>
              <w:rPr>
                <w:rFonts w:eastAsia="Times New Roman"/>
                <w:lang w:eastAsia="ko-KR"/>
              </w:rPr>
            </w:pPr>
            <w:r w:rsidRPr="003246B9">
              <w:rPr>
                <w:rFonts w:eastAsia="Times New Roman"/>
              </w:rPr>
              <w:t>NOTE 3Ai</w:t>
            </w:r>
            <w:r w:rsidRPr="003246B9">
              <w:rPr>
                <w:rFonts w:eastAsia="Times New Roman"/>
                <w:lang w:eastAsia="ko-KR"/>
              </w:rPr>
              <w:t>:</w:t>
            </w:r>
            <w:r w:rsidRPr="003246B9">
              <w:rPr>
                <w:rFonts w:eastAsia="Times New Roman"/>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01C9098D" w14:textId="08DB6447" w:rsidR="00E35A28" w:rsidRPr="00E35A28" w:rsidRDefault="00E35A28" w:rsidP="00E35A28">
            <w:pPr>
              <w:keepLines/>
              <w:spacing w:after="0"/>
              <w:ind w:left="1305" w:hanging="1021"/>
              <w:rPr>
                <w:rFonts w:eastAsia="Times New Roman"/>
                <w:lang w:eastAsia="ko-KR"/>
              </w:rPr>
            </w:pPr>
            <w:r w:rsidRPr="003246B9">
              <w:rPr>
                <w:rFonts w:eastAsia="Times New Roman"/>
              </w:rPr>
              <w:t>NOTE 3Aj</w:t>
            </w:r>
            <w:r w:rsidRPr="003246B9">
              <w:rPr>
                <w:rFonts w:eastAsia="Times New Roman"/>
                <w:lang w:eastAsia="ko-KR"/>
              </w:rPr>
              <w:t>:</w:t>
            </w:r>
            <w:r w:rsidRPr="003246B9">
              <w:rPr>
                <w:rFonts w:eastAsia="Times New Roman"/>
                <w:lang w:eastAsia="ko-KR"/>
              </w:rPr>
              <w:tab/>
            </w:r>
            <w:r w:rsidRPr="003246B9">
              <w:rPr>
                <w:rFonts w:eastAsia="Times New Roman"/>
              </w:rPr>
              <w:t xml:space="preserve">If configured, UE may avoid selection of N consecutive resource(s) before a reserved resource of other UE </w:t>
            </w:r>
            <w:r w:rsidRPr="003246B9">
              <w:rPr>
                <w:rFonts w:eastAsia="Times New Roman"/>
                <w:lang w:eastAsia="ko-KR"/>
              </w:rPr>
              <w:t>when the L1 SL priority value for the transmission is higher than the L1 SL priority value of the reserved resource</w:t>
            </w:r>
            <w:r w:rsidRPr="003246B9">
              <w:rPr>
                <w:rFonts w:eastAsia="Times New Roman"/>
              </w:rP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tc>
      </w:tr>
    </w:tbl>
    <w:p w14:paraId="3251DDE4" w14:textId="34341CDF" w:rsidR="00CA0229" w:rsidRDefault="00E35A28" w:rsidP="00E35A28">
      <w:pPr>
        <w:tabs>
          <w:tab w:val="left" w:pos="1300"/>
        </w:tabs>
        <w:spacing w:before="120" w:after="60" w:line="276" w:lineRule="auto"/>
        <w:jc w:val="both"/>
        <w:rPr>
          <w:rFonts w:asciiTheme="minorHAnsi" w:eastAsiaTheme="minorEastAsia" w:hAnsiTheme="minorHAnsi" w:cstheme="minorHAnsi"/>
          <w:sz w:val="22"/>
          <w:szCs w:val="22"/>
          <w:lang w:eastAsia="zh-CN"/>
        </w:rPr>
      </w:pPr>
      <w:r>
        <w:rPr>
          <w:rFonts w:asciiTheme="minorHAnsi" w:hAnsiTheme="minorHAnsi" w:cstheme="minorHAnsi"/>
          <w:color w:val="000000" w:themeColor="text1"/>
          <w:sz w:val="22"/>
          <w:szCs w:val="22"/>
        </w:rPr>
        <w:t>However, t</w:t>
      </w:r>
      <w:r w:rsidR="00F16B43">
        <w:rPr>
          <w:rFonts w:asciiTheme="minorHAnsi" w:hAnsiTheme="minorHAnsi" w:cstheme="minorHAnsi"/>
          <w:color w:val="000000" w:themeColor="text1"/>
          <w:sz w:val="22"/>
          <w:szCs w:val="22"/>
        </w:rPr>
        <w:t xml:space="preserve">he </w:t>
      </w:r>
      <w:r w:rsidR="00CA0229" w:rsidRPr="00CA0229">
        <w:rPr>
          <w:rFonts w:asciiTheme="minorHAnsi" w:eastAsiaTheme="minorEastAsia" w:hAnsiTheme="minorHAnsi" w:cstheme="minorHAnsi"/>
          <w:sz w:val="22"/>
          <w:szCs w:val="22"/>
          <w:lang w:eastAsia="zh-CN"/>
        </w:rPr>
        <w:t xml:space="preserve">definition of N consecutive resource(s) and M consecutive resource(s) is unclear for MCSt case. When MCSt is applied, each resource is defined as multi-slot resource. Then e.g., if </w:t>
      </w:r>
      <w:proofErr w:type="spellStart"/>
      <w:r w:rsidR="00CA0229" w:rsidRPr="00CA0229">
        <w:rPr>
          <w:rFonts w:asciiTheme="minorHAnsi" w:eastAsiaTheme="minorEastAsia" w:hAnsiTheme="minorHAnsi" w:cstheme="minorHAnsi"/>
          <w:sz w:val="22"/>
          <w:szCs w:val="22"/>
          <w:lang w:eastAsia="zh-CN"/>
        </w:rPr>
        <w:t>N_slot</w:t>
      </w:r>
      <w:proofErr w:type="spellEnd"/>
      <w:r w:rsidR="00CA0229" w:rsidRPr="00CA0229">
        <w:rPr>
          <w:rFonts w:asciiTheme="minorHAnsi" w:eastAsiaTheme="minorEastAsia" w:hAnsiTheme="minorHAnsi" w:cstheme="minorHAnsi"/>
          <w:sz w:val="22"/>
          <w:szCs w:val="22"/>
          <w:lang w:eastAsia="zh-CN"/>
        </w:rPr>
        <w:t xml:space="preserve">, MCSt = 2, whether 1) N = 2 means resources with 4 slots or 2) still resources with 2 slots is unclear. Example with N = 2, M = 4, and </w:t>
      </w:r>
      <w:proofErr w:type="spellStart"/>
      <w:r w:rsidR="00CA0229" w:rsidRPr="00CA0229">
        <w:rPr>
          <w:rFonts w:asciiTheme="minorHAnsi" w:eastAsiaTheme="minorEastAsia" w:hAnsiTheme="minorHAnsi" w:cstheme="minorHAnsi"/>
          <w:sz w:val="22"/>
          <w:szCs w:val="22"/>
          <w:lang w:eastAsia="zh-CN"/>
        </w:rPr>
        <w:t>N_slot</w:t>
      </w:r>
      <w:proofErr w:type="spellEnd"/>
      <w:r w:rsidR="00CA0229" w:rsidRPr="00CA0229">
        <w:rPr>
          <w:rFonts w:asciiTheme="minorHAnsi" w:eastAsiaTheme="minorEastAsia" w:hAnsiTheme="minorHAnsi" w:cstheme="minorHAnsi"/>
          <w:sz w:val="22"/>
          <w:szCs w:val="22"/>
          <w:lang w:eastAsia="zh-CN"/>
        </w:rPr>
        <w:t xml:space="preserve">, MCSt = 2 is illustrated </w:t>
      </w:r>
      <w:r>
        <w:rPr>
          <w:rFonts w:asciiTheme="minorHAnsi" w:eastAsiaTheme="minorEastAsia" w:hAnsiTheme="minorHAnsi" w:cstheme="minorHAnsi"/>
          <w:sz w:val="22"/>
          <w:szCs w:val="22"/>
          <w:lang w:eastAsia="zh-CN"/>
        </w:rPr>
        <w:t xml:space="preserve">in the figure </w:t>
      </w:r>
      <w:r w:rsidR="00CA0229" w:rsidRPr="00CA0229">
        <w:rPr>
          <w:rFonts w:asciiTheme="minorHAnsi" w:eastAsiaTheme="minorEastAsia" w:hAnsiTheme="minorHAnsi" w:cstheme="minorHAnsi"/>
          <w:sz w:val="22"/>
          <w:szCs w:val="22"/>
          <w:lang w:eastAsia="zh-CN"/>
        </w:rPr>
        <w:t>below. At the first one, N = 2 consecutive resource(s) and M = 4 consecutive resource(s) are resources of N = 2 consecutive slot(s) and M = 4 consecutive slot(s), regardless of whether the UE applies MCSt or not. At the second one, N = 2 consecutive resource(s) and M = 4 consecutive resource(s) are resources of 4 consecutive slot(s) and M = 8 consecutive slot(s), when the UE performs resource selection based on MCSt.</w:t>
      </w:r>
    </w:p>
    <w:p w14:paraId="23930263" w14:textId="77777777" w:rsidR="00E35A28" w:rsidRDefault="00E35A28" w:rsidP="00CA0229">
      <w:pPr>
        <w:tabs>
          <w:tab w:val="left" w:pos="1300"/>
        </w:tabs>
        <w:spacing w:after="60" w:line="276" w:lineRule="auto"/>
        <w:jc w:val="both"/>
        <w:rPr>
          <w:rFonts w:asciiTheme="minorHAnsi" w:eastAsiaTheme="minorEastAsia" w:hAnsiTheme="minorHAnsi" w:cstheme="minorHAnsi"/>
          <w:sz w:val="22"/>
          <w:szCs w:val="22"/>
          <w:lang w:eastAsia="zh-CN"/>
        </w:rPr>
      </w:pPr>
    </w:p>
    <w:p w14:paraId="3A74A4B3" w14:textId="27DF42F7" w:rsidR="00F16B43" w:rsidRDefault="00F16B43" w:rsidP="00CA0229">
      <w:pPr>
        <w:tabs>
          <w:tab w:val="left" w:pos="1300"/>
        </w:tabs>
        <w:spacing w:after="60" w:line="276" w:lineRule="auto"/>
        <w:jc w:val="both"/>
        <w:rPr>
          <w:rFonts w:asciiTheme="minorHAnsi" w:eastAsiaTheme="minorEastAsia" w:hAnsiTheme="minorHAnsi" w:cstheme="minorHAnsi"/>
          <w:sz w:val="22"/>
          <w:szCs w:val="22"/>
          <w:lang w:eastAsia="zh-CN"/>
        </w:rPr>
      </w:pPr>
      <w:r w:rsidRPr="00E56148">
        <w:rPr>
          <w:noProof/>
        </w:rPr>
        <w:drawing>
          <wp:inline distT="0" distB="0" distL="0" distR="0" wp14:anchorId="3B18D2B3" wp14:editId="062C4258">
            <wp:extent cx="6122035" cy="1723894"/>
            <wp:effectExtent l="0" t="0" r="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723894"/>
                    </a:xfrm>
                    <a:prstGeom prst="rect">
                      <a:avLst/>
                    </a:prstGeom>
                    <a:noFill/>
                    <a:ln>
                      <a:noFill/>
                    </a:ln>
                  </pic:spPr>
                </pic:pic>
              </a:graphicData>
            </a:graphic>
          </wp:inline>
        </w:drawing>
      </w:r>
    </w:p>
    <w:p w14:paraId="30122ABE" w14:textId="0CB9D071" w:rsidR="00E35A28" w:rsidRPr="00E35A28" w:rsidRDefault="00E35A28" w:rsidP="00CA0229">
      <w:pPr>
        <w:tabs>
          <w:tab w:val="left" w:pos="1300"/>
        </w:tabs>
        <w:spacing w:after="60" w:line="276" w:lineRule="auto"/>
        <w:jc w:val="both"/>
        <w:rPr>
          <w:rFonts w:asciiTheme="minorHAnsi" w:eastAsiaTheme="minorEastAsia" w:hAnsiTheme="minorHAnsi" w:cstheme="minorHAnsi"/>
          <w:sz w:val="22"/>
          <w:szCs w:val="22"/>
          <w:lang w:eastAsia="zh-CN"/>
        </w:rPr>
      </w:pPr>
      <w:r w:rsidRPr="00E35A28">
        <w:rPr>
          <w:rFonts w:asciiTheme="minorHAnsi" w:hAnsiTheme="minorHAnsi" w:cstheme="minorHAnsi"/>
          <w:sz w:val="22"/>
          <w:szCs w:val="18"/>
          <w:lang w:val="en-US"/>
        </w:rPr>
        <w:t>In our understanding, intention of exclusion of N consecutive resource(s) and M consecutive resource(s) is to avoid inter UE blocking due to type 1 LBT, which implies that the exclusion target (duration) is not relevant to MCSt. That is, exclusion duration for N consecutive resource(s) and M consecutive resource(s) should not be dependent on whether MCSt is used or not.</w:t>
      </w:r>
    </w:p>
    <w:p w14:paraId="434C074E" w14:textId="383F8F75" w:rsidR="00CA0229" w:rsidRDefault="00CA0229" w:rsidP="00E35A28">
      <w:pPr>
        <w:pStyle w:val="ListParagraph"/>
        <w:numPr>
          <w:ilvl w:val="0"/>
          <w:numId w:val="42"/>
        </w:numPr>
        <w:spacing w:before="120" w:after="0" w:line="240" w:lineRule="auto"/>
        <w:ind w:leftChars="0"/>
        <w:rPr>
          <w:rFonts w:asciiTheme="minorHAnsi" w:eastAsiaTheme="minorEastAsia" w:hAnsiTheme="minorHAnsi" w:cstheme="minorHAnsi"/>
          <w:b/>
          <w:bCs/>
          <w:sz w:val="22"/>
          <w:szCs w:val="22"/>
        </w:rPr>
      </w:pPr>
      <w:r w:rsidRPr="00CA0229">
        <w:rPr>
          <w:rFonts w:asciiTheme="minorHAnsi" w:eastAsiaTheme="minorEastAsia" w:hAnsiTheme="minorHAnsi" w:cstheme="minorHAnsi"/>
          <w:b/>
          <w:bCs/>
          <w:sz w:val="22"/>
          <w:szCs w:val="22"/>
        </w:rPr>
        <w:t>Proposal: Clarify that N consecutive resource(s) and M consecutive resource(s) in Option 1 for inter-UE blocking are referred to those in case of single-slot resource.</w:t>
      </w:r>
    </w:p>
    <w:p w14:paraId="625C1986" w14:textId="3C320367" w:rsidR="00E35A28" w:rsidRPr="00CA0229" w:rsidRDefault="00E35A28" w:rsidP="00E35A28">
      <w:pPr>
        <w:pStyle w:val="ListParagraph"/>
        <w:numPr>
          <w:ilvl w:val="1"/>
          <w:numId w:val="42"/>
        </w:numPr>
        <w:spacing w:after="0" w:line="240" w:lineRule="auto"/>
        <w:ind w:leftChars="0"/>
        <w:rPr>
          <w:rFonts w:asciiTheme="minorHAnsi" w:eastAsiaTheme="minorEastAsia" w:hAnsiTheme="minorHAnsi" w:cstheme="minorHAnsi"/>
          <w:b/>
          <w:bCs/>
          <w:sz w:val="22"/>
          <w:szCs w:val="22"/>
        </w:rPr>
      </w:pPr>
      <w:r w:rsidRPr="00E35A28">
        <w:rPr>
          <w:rFonts w:asciiTheme="minorHAnsi" w:eastAsiaTheme="minorEastAsia" w:hAnsiTheme="minorHAnsi" w:cstheme="minorHAnsi"/>
          <w:b/>
          <w:bCs/>
          <w:sz w:val="22"/>
          <w:szCs w:val="22"/>
        </w:rPr>
        <w:t>Send an LS to inform RAN2 of this clarification.</w:t>
      </w:r>
    </w:p>
    <w:p w14:paraId="7FDEBEA8" w14:textId="77777777" w:rsidR="00CA0229" w:rsidRDefault="00CA0229" w:rsidP="00E35A28">
      <w:pPr>
        <w:spacing w:after="0"/>
        <w:rPr>
          <w:rFonts w:ascii="Calibri" w:hAnsi="Calibri" w:cs="Calibri"/>
          <w:color w:val="000000" w:themeColor="text1"/>
          <w:sz w:val="22"/>
        </w:rPr>
      </w:pPr>
    </w:p>
    <w:p w14:paraId="3CD2C08F" w14:textId="77777777" w:rsidR="00E35A28" w:rsidRDefault="00E35A28" w:rsidP="00E35A28">
      <w:pPr>
        <w:spacing w:after="0"/>
        <w:rPr>
          <w:rFonts w:ascii="Calibri" w:hAnsi="Calibri" w:cs="Calibri"/>
          <w:color w:val="000000" w:themeColor="text1"/>
          <w:sz w:val="22"/>
        </w:rPr>
      </w:pPr>
    </w:p>
    <w:p w14:paraId="7F66C709" w14:textId="5798F920" w:rsidR="00F16B43" w:rsidRPr="002954B1" w:rsidRDefault="00F16B43" w:rsidP="00F16B43">
      <w:pPr>
        <w:spacing w:beforeLines="50" w:before="120" w:afterLines="50" w:after="120"/>
        <w:rPr>
          <w:rFonts w:asciiTheme="minorHAnsi" w:hAnsiTheme="minorHAnsi" w:cstheme="minorHAnsi"/>
          <w:sz w:val="22"/>
          <w:szCs w:val="18"/>
          <w:lang w:val="en-US"/>
        </w:rPr>
      </w:pPr>
      <w:r>
        <w:rPr>
          <w:rFonts w:asciiTheme="minorHAnsi" w:hAnsiTheme="minorHAnsi" w:cstheme="minorHAnsi"/>
          <w:b/>
          <w:bCs/>
          <w:color w:val="000000" w:themeColor="text1"/>
          <w:sz w:val="22"/>
          <w:szCs w:val="22"/>
          <w:u w:val="single"/>
        </w:rPr>
        <w:t xml:space="preserve">Issue </w:t>
      </w:r>
      <w:r w:rsidR="00DF7DD9">
        <w:rPr>
          <w:rFonts w:asciiTheme="minorHAnsi" w:hAnsiTheme="minorHAnsi" w:cstheme="minorHAnsi"/>
          <w:b/>
          <w:bCs/>
          <w:color w:val="000000" w:themeColor="text1"/>
          <w:sz w:val="22"/>
          <w:szCs w:val="22"/>
          <w:u w:val="single"/>
        </w:rPr>
        <w:t>5</w:t>
      </w:r>
      <w:r>
        <w:rPr>
          <w:rFonts w:asciiTheme="minorHAnsi" w:hAnsiTheme="minorHAnsi" w:cstheme="minorHAnsi"/>
          <w:b/>
          <w:bCs/>
          <w:color w:val="000000" w:themeColor="text1"/>
          <w:sz w:val="22"/>
          <w:szCs w:val="22"/>
          <w:u w:val="single"/>
        </w:rPr>
        <w:t>-4 on Type1 LBT blocking (option 2) in MCSt</w:t>
      </w:r>
      <w:r w:rsidRPr="00D54B07">
        <w:rPr>
          <w:rFonts w:asciiTheme="minorHAnsi" w:hAnsiTheme="minorHAnsi" w:cstheme="minorHAnsi"/>
          <w:b/>
          <w:bCs/>
          <w:color w:val="FF0000"/>
          <w:sz w:val="22"/>
          <w:szCs w:val="22"/>
          <w:u w:val="single"/>
        </w:rPr>
        <w:t xml:space="preserve"> </w:t>
      </w:r>
      <w:r>
        <w:rPr>
          <w:rFonts w:asciiTheme="minorHAnsi" w:hAnsiTheme="minorHAnsi" w:cstheme="minorHAnsi"/>
          <w:b/>
          <w:bCs/>
          <w:color w:val="000000" w:themeColor="text1"/>
          <w:sz w:val="22"/>
          <w:szCs w:val="22"/>
          <w:u w:val="single"/>
        </w:rPr>
        <w:t>[</w:t>
      </w:r>
      <w:r w:rsidR="00957F6A">
        <w:rPr>
          <w:rFonts w:asciiTheme="minorHAnsi" w:hAnsiTheme="minorHAnsi" w:cstheme="minorHAnsi"/>
          <w:b/>
          <w:bCs/>
          <w:sz w:val="22"/>
          <w:szCs w:val="22"/>
          <w:u w:val="single"/>
        </w:rPr>
        <w:t>31</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sidRPr="002954B1">
        <w:rPr>
          <w:rFonts w:asciiTheme="minorHAnsi" w:hAnsiTheme="minorHAnsi" w:cstheme="minorHAnsi"/>
          <w:sz w:val="22"/>
          <w:szCs w:val="18"/>
          <w:lang w:val="en-US"/>
        </w:rPr>
        <w:t xml:space="preserve">UE-X does not consider the number of UE-Y’s consecutive transmissions duration. If one or more of UE-Y’s transmissions is/are outside of the shared COT due to MCOT restriction as illustrated </w:t>
      </w:r>
      <w:r w:rsidR="002954B1" w:rsidRPr="002954B1">
        <w:rPr>
          <w:rFonts w:asciiTheme="minorHAnsi" w:hAnsiTheme="minorHAnsi" w:cstheme="minorHAnsi"/>
          <w:sz w:val="22"/>
          <w:szCs w:val="18"/>
          <w:lang w:val="en-US"/>
        </w:rPr>
        <w:t xml:space="preserve">in the figure </w:t>
      </w:r>
      <w:r w:rsidRPr="002954B1">
        <w:rPr>
          <w:rFonts w:asciiTheme="minorHAnsi" w:hAnsiTheme="minorHAnsi" w:cstheme="minorHAnsi"/>
          <w:sz w:val="22"/>
          <w:szCs w:val="18"/>
          <w:lang w:val="en-US"/>
        </w:rPr>
        <w:t>below, such a resource should not preferentially be selected by Option 2; otherwise, undesirable situation of transmission drop may occur more frequently than in a RP without Option 2. The additional restriction to apply Option 2 is essential not to unnecessary degrade UE-Y’s performance.</w:t>
      </w:r>
    </w:p>
    <w:p w14:paraId="24EE8EBF" w14:textId="77777777" w:rsidR="00F16B43" w:rsidRDefault="00F16B43" w:rsidP="00F16B43">
      <w:pPr>
        <w:spacing w:beforeLines="50" w:before="120" w:afterLines="50" w:after="120"/>
        <w:rPr>
          <w:sz w:val="22"/>
          <w:szCs w:val="18"/>
          <w:lang w:val="en-US"/>
        </w:rPr>
      </w:pPr>
      <w:r w:rsidRPr="006D1BC0">
        <w:rPr>
          <w:noProof/>
        </w:rPr>
        <w:drawing>
          <wp:inline distT="0" distB="0" distL="0" distR="0" wp14:anchorId="2C26F075" wp14:editId="6CE3890D">
            <wp:extent cx="6332220" cy="2046605"/>
            <wp:effectExtent l="0" t="0" r="0" b="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32220" cy="2046605"/>
                    </a:xfrm>
                    <a:prstGeom prst="rect">
                      <a:avLst/>
                    </a:prstGeom>
                    <a:noFill/>
                    <a:ln>
                      <a:noFill/>
                    </a:ln>
                  </pic:spPr>
                </pic:pic>
              </a:graphicData>
            </a:graphic>
          </wp:inline>
        </w:drawing>
      </w:r>
    </w:p>
    <w:p w14:paraId="62E5984C" w14:textId="3763A85B" w:rsidR="00F16B43" w:rsidRDefault="00F16B43" w:rsidP="002954B1">
      <w:pPr>
        <w:pStyle w:val="ListParagraph"/>
        <w:numPr>
          <w:ilvl w:val="0"/>
          <w:numId w:val="42"/>
        </w:numPr>
        <w:spacing w:before="120" w:after="0" w:line="240" w:lineRule="auto"/>
        <w:ind w:leftChars="0"/>
        <w:rPr>
          <w:rFonts w:asciiTheme="minorHAnsi" w:eastAsiaTheme="minorEastAsia" w:hAnsiTheme="minorHAnsi" w:cstheme="minorHAnsi"/>
          <w:b/>
          <w:bCs/>
          <w:sz w:val="22"/>
          <w:szCs w:val="22"/>
        </w:rPr>
      </w:pPr>
      <w:r w:rsidRPr="00CA0229">
        <w:rPr>
          <w:rFonts w:asciiTheme="minorHAnsi" w:eastAsiaTheme="minorEastAsia" w:hAnsiTheme="minorHAnsi" w:cstheme="minorHAnsi"/>
          <w:b/>
          <w:bCs/>
          <w:sz w:val="22"/>
          <w:szCs w:val="22"/>
        </w:rPr>
        <w:t xml:space="preserve">Proposal: </w:t>
      </w:r>
      <w:r w:rsidRPr="00F16B43">
        <w:rPr>
          <w:rFonts w:asciiTheme="minorHAnsi" w:eastAsiaTheme="minorEastAsia" w:hAnsiTheme="minorHAnsi" w:cstheme="minorHAnsi"/>
          <w:b/>
          <w:bCs/>
          <w:sz w:val="22"/>
          <w:szCs w:val="22"/>
        </w:rPr>
        <w:t>When UE-X detects UE-Y’s reservations for contiguous slots, UE-X can apply Option 2 for the UE-Y’s first reserved resource only when UE-Y’s all transmissions at the contiguous slots are included in the shared COT.</w:t>
      </w:r>
    </w:p>
    <w:p w14:paraId="572146BB" w14:textId="5E3AA47A" w:rsidR="002954B1" w:rsidRPr="00957F6A" w:rsidRDefault="002954B1" w:rsidP="002954B1">
      <w:pPr>
        <w:pStyle w:val="ListParagraph"/>
        <w:numPr>
          <w:ilvl w:val="1"/>
          <w:numId w:val="42"/>
        </w:numPr>
        <w:spacing w:after="0" w:line="240" w:lineRule="auto"/>
        <w:ind w:leftChars="0"/>
        <w:rPr>
          <w:rFonts w:asciiTheme="minorHAnsi" w:eastAsiaTheme="minorEastAsia" w:hAnsiTheme="minorHAnsi" w:cstheme="minorHAnsi"/>
          <w:b/>
          <w:bCs/>
          <w:sz w:val="22"/>
          <w:szCs w:val="22"/>
        </w:rPr>
      </w:pPr>
      <w:r w:rsidRPr="002954B1">
        <w:rPr>
          <w:rFonts w:asciiTheme="minorHAnsi" w:eastAsiaTheme="minorEastAsia" w:hAnsiTheme="minorHAnsi" w:cstheme="minorHAnsi"/>
          <w:b/>
          <w:bCs/>
          <w:sz w:val="22"/>
          <w:szCs w:val="22"/>
        </w:rPr>
        <w:t>Send an LS to inform RAN2 of this mechanism.</w:t>
      </w:r>
    </w:p>
    <w:p w14:paraId="1F18AC3F" w14:textId="77777777" w:rsidR="00BF5CCE" w:rsidRDefault="00BF5CCE" w:rsidP="005576F2">
      <w:pPr>
        <w:spacing w:before="120" w:after="120"/>
        <w:rPr>
          <w:rFonts w:ascii="Calibri" w:hAnsi="Calibri" w:cs="Calibri"/>
          <w:color w:val="000000" w:themeColor="text1"/>
          <w:sz w:val="22"/>
        </w:rPr>
      </w:pPr>
    </w:p>
    <w:p w14:paraId="341EFB59" w14:textId="4C06ED1A" w:rsidR="006845F6" w:rsidRPr="00977172" w:rsidRDefault="006845F6" w:rsidP="006845F6">
      <w:pPr>
        <w:tabs>
          <w:tab w:val="left" w:pos="1300"/>
        </w:tabs>
        <w:spacing w:after="120" w:line="276" w:lineRule="auto"/>
        <w:jc w:val="both"/>
        <w:rPr>
          <w:rFonts w:asciiTheme="minorHAnsi" w:eastAsia="SimSun" w:hAnsiTheme="minorHAnsi" w:cstheme="minorHAnsi"/>
          <w:sz w:val="22"/>
          <w:szCs w:val="22"/>
          <w:lang w:eastAsia="zh-CN"/>
        </w:rPr>
      </w:pPr>
      <w:r w:rsidRPr="00B52997">
        <w:rPr>
          <w:rFonts w:asciiTheme="minorHAnsi" w:hAnsiTheme="minorHAnsi" w:cstheme="minorHAnsi"/>
          <w:b/>
          <w:bCs/>
          <w:sz w:val="22"/>
          <w:szCs w:val="22"/>
          <w:u w:val="single"/>
        </w:rPr>
        <w:t xml:space="preserve">Issue </w:t>
      </w:r>
      <w:r w:rsidR="004D4583">
        <w:rPr>
          <w:rFonts w:asciiTheme="minorHAnsi" w:hAnsiTheme="minorHAnsi" w:cstheme="minorHAnsi"/>
          <w:b/>
          <w:bCs/>
          <w:sz w:val="22"/>
          <w:szCs w:val="22"/>
          <w:u w:val="single"/>
        </w:rPr>
        <w:t>5</w:t>
      </w:r>
      <w:r w:rsidRPr="00B52997">
        <w:rPr>
          <w:rFonts w:asciiTheme="minorHAnsi" w:hAnsiTheme="minorHAnsi" w:cstheme="minorHAnsi"/>
          <w:b/>
          <w:bCs/>
          <w:sz w:val="22"/>
          <w:szCs w:val="22"/>
          <w:u w:val="single"/>
        </w:rPr>
        <w:t>-</w:t>
      </w:r>
      <w:r w:rsidR="004D4583">
        <w:rPr>
          <w:rFonts w:asciiTheme="minorHAnsi" w:hAnsiTheme="minorHAnsi" w:cstheme="minorHAnsi"/>
          <w:b/>
          <w:bCs/>
          <w:sz w:val="22"/>
          <w:szCs w:val="22"/>
          <w:u w:val="single"/>
        </w:rPr>
        <w:t>5</w:t>
      </w:r>
      <w:r w:rsidRPr="00B52997">
        <w:rPr>
          <w:rFonts w:asciiTheme="minorHAnsi" w:hAnsiTheme="minorHAnsi" w:cstheme="minorHAnsi"/>
          <w:b/>
          <w:bCs/>
          <w:sz w:val="22"/>
          <w:szCs w:val="22"/>
          <w:u w:val="single"/>
        </w:rPr>
        <w:t xml:space="preserve"> on </w:t>
      </w:r>
      <w:r w:rsidRPr="00D1734F">
        <w:rPr>
          <w:rFonts w:asciiTheme="minorHAnsi" w:hAnsiTheme="minorHAnsi" w:cstheme="minorHAnsi"/>
          <w:b/>
          <w:bCs/>
          <w:sz w:val="22"/>
          <w:szCs w:val="22"/>
          <w:u w:val="single"/>
        </w:rPr>
        <w:t>multiple consecutive slot transmission with multiple starting symbol</w:t>
      </w:r>
      <w:r w:rsidRPr="00B52997">
        <w:rPr>
          <w:rFonts w:asciiTheme="minorHAnsi" w:hAnsiTheme="minorHAnsi" w:cstheme="minorHAnsi"/>
          <w:b/>
          <w:bCs/>
          <w:sz w:val="22"/>
          <w:szCs w:val="22"/>
          <w:u w:val="single"/>
        </w:rPr>
        <w:t xml:space="preserve"> [</w:t>
      </w:r>
      <w:r w:rsidR="004D4583">
        <w:rPr>
          <w:rFonts w:asciiTheme="minorHAnsi" w:hAnsiTheme="minorHAnsi" w:cstheme="minorHAnsi"/>
          <w:b/>
          <w:bCs/>
          <w:sz w:val="22"/>
          <w:szCs w:val="22"/>
          <w:u w:val="single"/>
        </w:rPr>
        <w:t>39</w:t>
      </w:r>
      <w:r w:rsidRPr="00B52997">
        <w:rPr>
          <w:rFonts w:asciiTheme="minorHAnsi" w:hAnsiTheme="minorHAnsi" w:cstheme="minorHAnsi"/>
          <w:b/>
          <w:bCs/>
          <w:sz w:val="22"/>
          <w:szCs w:val="22"/>
          <w:u w:val="single"/>
        </w:rPr>
        <w:t>]:</w:t>
      </w:r>
      <w:r w:rsidRPr="00B52997">
        <w:rPr>
          <w:rFonts w:asciiTheme="minorHAnsi" w:hAnsiTheme="minorHAnsi" w:cstheme="minorHAnsi"/>
          <w:sz w:val="22"/>
          <w:szCs w:val="22"/>
        </w:rPr>
        <w:t xml:space="preserve"> </w:t>
      </w:r>
      <w:r w:rsidRPr="00D1734F">
        <w:rPr>
          <w:rFonts w:asciiTheme="minorHAnsi" w:hAnsiTheme="minorHAnsi" w:cstheme="minorHAnsi"/>
          <w:sz w:val="22"/>
          <w:szCs w:val="22"/>
        </w:rPr>
        <w:t>At the RAN1#115 meeting, it was agreed to add a description to support UE that performs channel access procedures for contiguous SL transmissions and multiple starting positions in a slot. The reason to capture this description in the TS</w:t>
      </w:r>
      <w:r>
        <w:rPr>
          <w:rFonts w:asciiTheme="minorHAnsi" w:hAnsiTheme="minorHAnsi" w:cstheme="minorHAnsi"/>
          <w:sz w:val="22"/>
          <w:szCs w:val="22"/>
        </w:rPr>
        <w:t xml:space="preserve"> </w:t>
      </w:r>
      <w:r w:rsidRPr="00D1734F">
        <w:rPr>
          <w:rFonts w:asciiTheme="minorHAnsi" w:hAnsiTheme="minorHAnsi" w:cstheme="minorHAnsi"/>
          <w:sz w:val="22"/>
          <w:szCs w:val="22"/>
        </w:rPr>
        <w:t>37.213 is that such behaviour is also a common understanding for SL-U operation based on NR-U and LAA where channel access procedures are supported for consecutive UL transmissions and UL transmissions with multiple starting positions. However, it seems that it is not captured correctly for Type 2 channel access on multiple consecutive slot transmission (MCSt) with multiple staring positions in every slot. According to the current clause 4.5 of TS</w:t>
      </w:r>
      <w:r>
        <w:rPr>
          <w:rFonts w:asciiTheme="minorHAnsi" w:hAnsiTheme="minorHAnsi" w:cstheme="minorHAnsi"/>
          <w:sz w:val="22"/>
          <w:szCs w:val="22"/>
        </w:rPr>
        <w:t xml:space="preserve"> </w:t>
      </w:r>
      <w:r w:rsidRPr="00D1734F">
        <w:rPr>
          <w:rFonts w:asciiTheme="minorHAnsi" w:hAnsiTheme="minorHAnsi" w:cstheme="minorHAnsi"/>
          <w:sz w:val="22"/>
          <w:szCs w:val="22"/>
        </w:rPr>
        <w:t xml:space="preserve">37.213, when the UE performs Type 2 SL channel access for multiple consecutive slot transmission (MCSt) with multiple starting positions in a slot and if the UE cannot access the Type 2 channel access for multiple consecutive slot transmission (MCSt) from the 1st starting symbol of a slot, the UE may attempt to transmit PSCCH/PSSCH from the 2nd starting symbol in the same slot and according to Type 2 channel access procedure without any restriction for the number of attempting Type 2 channel access procedure for the different slot of multiple consecutive slots. According to the channel access procedure for UE transmission with multiple starting positions scheduled by </w:t>
      </w:r>
      <w:proofErr w:type="spellStart"/>
      <w:r w:rsidRPr="00D1734F">
        <w:rPr>
          <w:rFonts w:asciiTheme="minorHAnsi" w:hAnsiTheme="minorHAnsi" w:cstheme="minorHAnsi"/>
          <w:sz w:val="22"/>
          <w:szCs w:val="22"/>
        </w:rPr>
        <w:t>eNB</w:t>
      </w:r>
      <w:proofErr w:type="spellEnd"/>
      <w:r w:rsidRPr="00D1734F">
        <w:rPr>
          <w:rFonts w:asciiTheme="minorHAnsi" w:hAnsiTheme="minorHAnsi" w:cstheme="minorHAnsi"/>
          <w:sz w:val="22"/>
          <w:szCs w:val="22"/>
        </w:rPr>
        <w:t xml:space="preserve"> in the clause 4.2.1.0.1 of TS</w:t>
      </w:r>
      <w:r>
        <w:rPr>
          <w:rFonts w:asciiTheme="minorHAnsi" w:hAnsiTheme="minorHAnsi" w:cstheme="minorHAnsi"/>
          <w:sz w:val="22"/>
          <w:szCs w:val="22"/>
        </w:rPr>
        <w:t xml:space="preserve"> </w:t>
      </w:r>
      <w:r w:rsidRPr="00D1734F">
        <w:rPr>
          <w:rFonts w:asciiTheme="minorHAnsi" w:hAnsiTheme="minorHAnsi" w:cstheme="minorHAnsi"/>
          <w:sz w:val="22"/>
          <w:szCs w:val="22"/>
        </w:rPr>
        <w:t>37.213 as follows, the number of attempts the UE should make within the consecutively scheduled subframes is limited to w+1, where w is the number of consecutively scheduled subframes using Type 2 channel access procedure. For fair coexistence with LAA/NR-U and SL-U in shared spectrum, it seems beneficial to align the UE behaviours for Type 2 channel access on multiple consecutive slot transmission (MCSt) with multiple staring positions in every slot.</w:t>
      </w:r>
    </w:p>
    <w:tbl>
      <w:tblPr>
        <w:tblStyle w:val="TableGrid"/>
        <w:tblW w:w="0" w:type="auto"/>
        <w:tblInd w:w="279" w:type="dxa"/>
        <w:tblLook w:val="04A0" w:firstRow="1" w:lastRow="0" w:firstColumn="1" w:lastColumn="0" w:noHBand="0" w:noVBand="1"/>
      </w:tblPr>
      <w:tblGrid>
        <w:gridCol w:w="9352"/>
      </w:tblGrid>
      <w:tr w:rsidR="006845F6" w14:paraId="75AFE6A3" w14:textId="77777777" w:rsidTr="002A69C2">
        <w:tc>
          <w:tcPr>
            <w:tcW w:w="9352" w:type="dxa"/>
          </w:tcPr>
          <w:p w14:paraId="239D4CAA" w14:textId="77777777" w:rsidR="006845F6" w:rsidRPr="00C97C19" w:rsidRDefault="006845F6" w:rsidP="002A69C2">
            <w:pPr>
              <w:keepNext/>
              <w:keepLines/>
              <w:spacing w:after="0"/>
              <w:outlineLvl w:val="1"/>
              <w:rPr>
                <w:rFonts w:ascii="Arial" w:hAnsi="Arial"/>
                <w:sz w:val="28"/>
                <w:szCs w:val="18"/>
              </w:rPr>
            </w:pPr>
            <w:r w:rsidRPr="00C97C19">
              <w:rPr>
                <w:rFonts w:ascii="Arial" w:hAnsi="Arial"/>
                <w:sz w:val="28"/>
                <w:szCs w:val="18"/>
              </w:rPr>
              <w:lastRenderedPageBreak/>
              <w:t>4.5</w:t>
            </w:r>
            <w:r w:rsidRPr="00C97C19">
              <w:rPr>
                <w:rFonts w:ascii="Arial" w:hAnsi="Arial"/>
                <w:sz w:val="28"/>
                <w:szCs w:val="18"/>
              </w:rPr>
              <w:tab/>
              <w:t>Sidelink Channel access procedures</w:t>
            </w:r>
          </w:p>
          <w:p w14:paraId="6492EC99" w14:textId="77777777" w:rsidR="006845F6" w:rsidRPr="00D1734F" w:rsidRDefault="006845F6" w:rsidP="002A69C2">
            <w:pPr>
              <w:pStyle w:val="3GPPText"/>
              <w:spacing w:before="0" w:after="0"/>
              <w:jc w:val="center"/>
              <w:rPr>
                <w:b/>
                <w:bCs/>
                <w:color w:val="FF0000"/>
                <w:lang w:val="en-GB"/>
              </w:rPr>
            </w:pPr>
            <w:r w:rsidRPr="00D1734F">
              <w:rPr>
                <w:b/>
                <w:bCs/>
                <w:color w:val="FF0000"/>
                <w:lang w:val="en-GB"/>
              </w:rPr>
              <w:t>&lt;Unchanged part omitted&gt;</w:t>
            </w:r>
          </w:p>
          <w:p w14:paraId="738B976D" w14:textId="77777777" w:rsidR="006845F6" w:rsidRPr="00A50EFC" w:rsidRDefault="006845F6" w:rsidP="002A69C2">
            <w:pPr>
              <w:spacing w:after="0"/>
              <w:rPr>
                <w:rFonts w:ascii="Times New Roman" w:hAnsi="Times New Roman"/>
                <w:color w:val="000000"/>
                <w:szCs w:val="20"/>
                <w:lang w:eastAsia="x-none"/>
              </w:rPr>
            </w:pPr>
            <w:r w:rsidRPr="00A50EFC">
              <w:rPr>
                <w:rFonts w:ascii="Times New Roman" w:hAnsi="Times New Roman"/>
                <w:color w:val="000000"/>
                <w:szCs w:val="20"/>
              </w:rPr>
              <w:t>For contiguous SL transmission(s), the following are applicable:</w:t>
            </w:r>
          </w:p>
          <w:p w14:paraId="4D3D1560" w14:textId="77777777" w:rsidR="006845F6" w:rsidRPr="00A50EFC" w:rsidRDefault="006845F6" w:rsidP="002A69C2">
            <w:pPr>
              <w:spacing w:after="0"/>
              <w:ind w:left="568" w:hanging="284"/>
              <w:rPr>
                <w:rFonts w:ascii="Times New Roman" w:hAnsi="Times New Roman"/>
                <w:szCs w:val="20"/>
              </w:rPr>
            </w:pPr>
            <w:r w:rsidRPr="00A50EFC">
              <w:rPr>
                <w:rFonts w:ascii="Times New Roman" w:hAnsi="Times New Roman"/>
                <w:szCs w:val="20"/>
              </w:rPr>
              <w:t>-</w:t>
            </w:r>
            <w:r w:rsidRPr="00A50EFC">
              <w:rPr>
                <w:rFonts w:ascii="Times New Roman" w:hAnsi="Times New Roman"/>
                <w:szCs w:val="20"/>
              </w:rPr>
              <w:tab/>
              <w:t>If a UE is scheduled or autonomous selected to transmit a set of SL transmissions using one or more selected SL grant(s), and</w:t>
            </w:r>
          </w:p>
          <w:p w14:paraId="3B69E98E" w14:textId="77777777" w:rsidR="006845F6" w:rsidRPr="00A50EFC" w:rsidRDefault="006845F6" w:rsidP="002A69C2">
            <w:pPr>
              <w:spacing w:after="0"/>
              <w:ind w:left="851" w:hanging="284"/>
              <w:rPr>
                <w:rFonts w:ascii="Times New Roman" w:hAnsi="Times New Roman"/>
                <w:szCs w:val="20"/>
              </w:rPr>
            </w:pPr>
            <w:r w:rsidRPr="00A50EFC">
              <w:rPr>
                <w:rFonts w:ascii="Times New Roman" w:hAnsi="Times New Roman"/>
                <w:szCs w:val="20"/>
              </w:rPr>
              <w:t>-</w:t>
            </w:r>
            <w:r w:rsidRPr="00A50EFC">
              <w:rPr>
                <w:rFonts w:ascii="Times New Roman" w:hAnsi="Times New Roman"/>
                <w:szCs w:val="20"/>
              </w:rP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6931B2B7" w14:textId="77777777" w:rsidR="006845F6" w:rsidRPr="00A50EFC" w:rsidRDefault="006845F6" w:rsidP="002A69C2">
            <w:pPr>
              <w:spacing w:after="0"/>
              <w:ind w:left="851" w:hanging="284"/>
              <w:rPr>
                <w:rFonts w:ascii="Times New Roman" w:hAnsi="Times New Roman"/>
                <w:szCs w:val="20"/>
              </w:rPr>
            </w:pPr>
            <w:r w:rsidRPr="00A50EFC">
              <w:rPr>
                <w:rFonts w:ascii="Times New Roman" w:hAnsi="Times New Roman"/>
                <w:szCs w:val="20"/>
              </w:rPr>
              <w:t>-</w:t>
            </w:r>
            <w:r w:rsidRPr="00A50EFC">
              <w:rPr>
                <w:rFonts w:ascii="Times New Roman" w:hAnsi="Times New Roman"/>
                <w:szCs w:val="20"/>
              </w:rPr>
              <w:tab/>
              <w:t>if the UE cannot access the channel for a transmission in the set prior to the last transmission according to Type 2B SL channel access procedure, the UE shall attempt to transmit the next transmission according to Type 2A SL channel access procedure.</w:t>
            </w:r>
          </w:p>
          <w:p w14:paraId="32A21749" w14:textId="77777777" w:rsidR="006845F6" w:rsidRPr="00A50EFC" w:rsidRDefault="006845F6" w:rsidP="002A69C2">
            <w:pPr>
              <w:spacing w:after="0"/>
              <w:rPr>
                <w:rFonts w:ascii="Times New Roman" w:hAnsi="Times New Roman"/>
                <w:color w:val="000000"/>
                <w:szCs w:val="20"/>
              </w:rPr>
            </w:pPr>
            <w:r w:rsidRPr="00A50EFC">
              <w:rPr>
                <w:rFonts w:ascii="Times New Roman" w:hAnsi="Times New Roman"/>
                <w:color w:val="000000"/>
                <w:szCs w:val="20"/>
              </w:rPr>
              <w:t xml:space="preserve">For SL transmission(s) </w:t>
            </w:r>
            <w:r w:rsidRPr="00CB2DB1">
              <w:rPr>
                <w:rFonts w:ascii="Times New Roman" w:hAnsi="Times New Roman"/>
                <w:color w:val="FF0000"/>
                <w:szCs w:val="20"/>
                <w:u w:val="single"/>
              </w:rPr>
              <w:t>over one slot or multiple consecutive slots</w:t>
            </w:r>
            <w:r w:rsidRPr="00CB2DB1">
              <w:rPr>
                <w:rFonts w:ascii="Times New Roman" w:hAnsi="Times New Roman"/>
                <w:color w:val="FF0000"/>
                <w:szCs w:val="20"/>
              </w:rPr>
              <w:t xml:space="preserve"> </w:t>
            </w:r>
            <w:r w:rsidRPr="00A50EFC">
              <w:rPr>
                <w:rFonts w:ascii="Times New Roman" w:hAnsi="Times New Roman"/>
                <w:color w:val="000000"/>
                <w:szCs w:val="20"/>
              </w:rPr>
              <w:t>with multiple starting positions in a slot, the following are applicable:</w:t>
            </w:r>
          </w:p>
          <w:p w14:paraId="0F640837" w14:textId="77777777" w:rsidR="006845F6" w:rsidRPr="00A50EFC" w:rsidRDefault="006845F6" w:rsidP="002A69C2">
            <w:pPr>
              <w:spacing w:after="0"/>
              <w:ind w:left="568" w:hanging="284"/>
              <w:rPr>
                <w:rFonts w:ascii="Times New Roman" w:hAnsi="Times New Roman"/>
                <w:szCs w:val="20"/>
              </w:rPr>
            </w:pPr>
            <w:r w:rsidRPr="00A50EFC">
              <w:rPr>
                <w:rFonts w:ascii="Times New Roman" w:hAnsi="Times New Roman"/>
                <w:szCs w:val="20"/>
              </w:rPr>
              <w:t>-</w:t>
            </w:r>
            <w:r w:rsidRPr="00A50EFC">
              <w:rPr>
                <w:rFonts w:ascii="Times New Roman" w:hAnsi="Times New Roman"/>
                <w:szCs w:val="20"/>
              </w:rPr>
              <w:tab/>
              <w:t xml:space="preserve">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 </w:t>
            </w:r>
          </w:p>
          <w:p w14:paraId="0B9BDE68" w14:textId="77777777" w:rsidR="006845F6" w:rsidRPr="00D1734F" w:rsidRDefault="006845F6" w:rsidP="002A69C2">
            <w:pPr>
              <w:spacing w:after="0"/>
              <w:ind w:left="568" w:hanging="284"/>
              <w:rPr>
                <w:rFonts w:ascii="Times New Roman" w:hAnsi="Times New Roman"/>
                <w:szCs w:val="20"/>
                <w:lang w:eastAsia="x-none"/>
              </w:rPr>
            </w:pPr>
            <w:r w:rsidRPr="00A50EFC">
              <w:rPr>
                <w:rFonts w:ascii="Times New Roman" w:hAnsi="Times New Roman"/>
                <w:szCs w:val="20"/>
              </w:rPr>
              <w:t>-</w:t>
            </w:r>
            <w:r w:rsidRPr="00A50EFC">
              <w:rPr>
                <w:rFonts w:ascii="Times New Roman" w:hAnsi="Times New Roman"/>
                <w:szCs w:val="20"/>
              </w:rPr>
              <w:tab/>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r>
              <w:rPr>
                <w:rFonts w:ascii="Times New Roman" w:hAnsi="Times New Roman"/>
                <w:szCs w:val="20"/>
              </w:rPr>
              <w:t xml:space="preserve"> </w:t>
            </w:r>
            <w:r w:rsidRPr="00CB2DB1">
              <w:rPr>
                <w:rFonts w:ascii="Times New Roman" w:hAnsi="Times New Roman"/>
                <w:color w:val="FF0000"/>
                <w:szCs w:val="20"/>
                <w:u w:val="single"/>
              </w:rPr>
              <w:t>The number of attempts the UE should make within the consecutively number of multiple slots including the SL transmission is limited to w+1, where w is the number of multiple slots using Type 2 channel access procedure.</w:t>
            </w:r>
          </w:p>
        </w:tc>
      </w:tr>
    </w:tbl>
    <w:p w14:paraId="20394E26" w14:textId="77777777" w:rsidR="00314862" w:rsidRDefault="00314862" w:rsidP="00314862">
      <w:pPr>
        <w:spacing w:after="0"/>
        <w:rPr>
          <w:rFonts w:ascii="Calibri" w:hAnsi="Calibri" w:cs="Calibri"/>
          <w:color w:val="000000" w:themeColor="text1"/>
          <w:sz w:val="22"/>
        </w:rPr>
      </w:pPr>
    </w:p>
    <w:p w14:paraId="3DB70BF0" w14:textId="77777777" w:rsidR="00CA0229" w:rsidRPr="005576F2" w:rsidRDefault="00CA0229" w:rsidP="005576F2">
      <w:pPr>
        <w:spacing w:before="120" w:after="120"/>
        <w:rPr>
          <w:rFonts w:ascii="Calibri" w:hAnsi="Calibri" w:cs="Calibri"/>
          <w:color w:val="000000" w:themeColor="text1"/>
          <w:sz w:val="22"/>
        </w:rPr>
      </w:pPr>
    </w:p>
    <w:p w14:paraId="7C139421" w14:textId="123C470B" w:rsidR="0084414F" w:rsidRDefault="002C6DB5">
      <w:pPr>
        <w:pStyle w:val="Heading3"/>
        <w:spacing w:before="0" w:after="0"/>
      </w:pPr>
      <w:r>
        <w:t>Round 1 discussion</w:t>
      </w:r>
    </w:p>
    <w:p w14:paraId="38A4BE9E" w14:textId="77777777" w:rsidR="00AB23E4" w:rsidRDefault="00AB23E4" w:rsidP="00AB23E4">
      <w:pPr>
        <w:autoSpaceDE w:val="0"/>
        <w:autoSpaceDN w:val="0"/>
        <w:spacing w:before="120" w:after="0"/>
        <w:jc w:val="both"/>
        <w:rPr>
          <w:rFonts w:ascii="Calibri" w:hAnsi="Calibri" w:cs="Calibri"/>
          <w:color w:val="FF0000"/>
          <w:sz w:val="22"/>
          <w:lang w:val="en-US"/>
        </w:rPr>
      </w:pPr>
      <w:r w:rsidRPr="002A719E">
        <w:rPr>
          <w:rFonts w:ascii="Calibri" w:hAnsi="Calibri" w:cs="Calibri"/>
          <w:b/>
          <w:bCs/>
          <w:color w:val="000000" w:themeColor="text1"/>
          <w:sz w:val="22"/>
        </w:rPr>
        <w:t>Question 5-1 (I):</w:t>
      </w:r>
      <w:r w:rsidRPr="002A719E">
        <w:rPr>
          <w:rFonts w:ascii="Calibri" w:hAnsi="Calibri" w:cs="Calibri"/>
          <w:color w:val="000000" w:themeColor="text1"/>
          <w:sz w:val="22"/>
        </w:rPr>
        <w:t xml:space="preserve"> </w:t>
      </w:r>
      <w:r w:rsidRPr="002A719E">
        <w:rPr>
          <w:rFonts w:ascii="Calibri" w:hAnsi="Calibri" w:cs="Calibri"/>
          <w:b/>
          <w:bCs/>
          <w:color w:val="000000" w:themeColor="text1"/>
          <w:sz w:val="22"/>
        </w:rPr>
        <w:t>Do you think the above proposed TP to resolve Issue 5-1 is necessary and agree with it?</w:t>
      </w:r>
    </w:p>
    <w:p w14:paraId="233173FD" w14:textId="77777777" w:rsidR="00AB23E4" w:rsidRDefault="00AB23E4" w:rsidP="00AB23E4">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AB23E4" w14:paraId="1000A53A" w14:textId="77777777" w:rsidTr="00B7754C">
        <w:tc>
          <w:tcPr>
            <w:tcW w:w="1555" w:type="dxa"/>
          </w:tcPr>
          <w:p w14:paraId="3B3B7A6A"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73D4159D"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2A4E1176"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50EB654A" w14:textId="77777777" w:rsidTr="00B7754C">
        <w:tc>
          <w:tcPr>
            <w:tcW w:w="1555" w:type="dxa"/>
          </w:tcPr>
          <w:p w14:paraId="03CF4EE2" w14:textId="77777777" w:rsidR="00AB23E4" w:rsidRPr="007965BA"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OPPO</w:t>
            </w:r>
          </w:p>
        </w:tc>
        <w:tc>
          <w:tcPr>
            <w:tcW w:w="992" w:type="dxa"/>
          </w:tcPr>
          <w:p w14:paraId="4311D90B" w14:textId="77777777" w:rsidR="00AB23E4" w:rsidRPr="007965BA"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No</w:t>
            </w:r>
          </w:p>
        </w:tc>
        <w:tc>
          <w:tcPr>
            <w:tcW w:w="7087" w:type="dxa"/>
          </w:tcPr>
          <w:p w14:paraId="1EC04387" w14:textId="77777777" w:rsidR="00AB23E4" w:rsidRPr="005F7A2B"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5F7A2B">
              <w:rPr>
                <w:rFonts w:asciiTheme="minorHAnsi" w:eastAsiaTheme="minorEastAsia" w:hAnsiTheme="minorHAnsi" w:cstheme="minorHAnsi"/>
                <w:color w:val="000000" w:themeColor="text1"/>
                <w:sz w:val="22"/>
                <w:szCs w:val="22"/>
                <w:lang w:eastAsia="zh-CN"/>
              </w:rPr>
              <w:t xml:space="preserve">The modification is not accurate, </w:t>
            </w:r>
            <m:oMath>
              <m:r>
                <m:rPr>
                  <m:sty m:val="p"/>
                </m:rPr>
                <w:rPr>
                  <w:rFonts w:ascii="Cambria Math" w:hAnsi="Cambria Math" w:cstheme="minorHAnsi"/>
                  <w:sz w:val="22"/>
                  <w:szCs w:val="22"/>
                  <w:lang w:eastAsia="en-GB"/>
                </w:rPr>
                <w:br/>
              </m:r>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1</m:t>
                  </m:r>
                </m:sub>
              </m:sSub>
              <m:r>
                <w:rPr>
                  <w:rFonts w:ascii="Cambria Math" w:hAnsi="Cambria Math" w:cstheme="minorHAnsi"/>
                  <w:sz w:val="22"/>
                  <w:szCs w:val="22"/>
                  <w:lang w:eastAsia="en-GB"/>
                </w:rPr>
                <m:t>-1+</m:t>
              </m:r>
              <m:sSub>
                <m:sSubPr>
                  <m:ctrlPr>
                    <w:rPr>
                      <w:rFonts w:ascii="Cambria Math" w:hAnsi="Cambria Math" w:cstheme="minorHAnsi"/>
                      <w:sz w:val="22"/>
                      <w:szCs w:val="22"/>
                    </w:rPr>
                  </m:ctrlPr>
                </m:sSubPr>
                <m:e>
                  <m:r>
                    <w:rPr>
                      <w:rFonts w:ascii="Cambria Math" w:hAnsi="Cambria Math" w:cstheme="minorHAnsi"/>
                      <w:sz w:val="22"/>
                      <w:szCs w:val="22"/>
                    </w:rPr>
                    <m:t>N</m:t>
                  </m:r>
                </m:e>
                <m:sub>
                  <m:r>
                    <w:rPr>
                      <w:rFonts w:ascii="Cambria Math" w:hAnsi="Cambria Math" w:cstheme="minorHAnsi"/>
                      <w:sz w:val="22"/>
                      <w:szCs w:val="22"/>
                    </w:rPr>
                    <m:t>slot</m:t>
                  </m:r>
                  <m:r>
                    <m:rPr>
                      <m:sty m:val="p"/>
                    </m:rPr>
                    <w:rPr>
                      <w:rFonts w:ascii="Cambria Math" w:hAnsi="Cambria Math" w:cstheme="minorHAnsi"/>
                      <w:sz w:val="22"/>
                      <w:szCs w:val="22"/>
                    </w:rPr>
                    <m:t>,</m:t>
                  </m:r>
                  <m:r>
                    <w:rPr>
                      <w:rFonts w:ascii="Cambria Math" w:hAnsi="Cambria Math" w:cstheme="minorHAnsi"/>
                      <w:sz w:val="22"/>
                      <w:szCs w:val="22"/>
                    </w:rPr>
                    <m:t>MCSt</m:t>
                  </m:r>
                </m:sub>
              </m:sSub>
            </m:oMath>
            <w:r w:rsidRPr="005F7A2B">
              <w:rPr>
                <w:rFonts w:asciiTheme="minorHAnsi" w:eastAsiaTheme="minorEastAsia" w:hAnsiTheme="minorHAnsi" w:cstheme="minorHAnsi"/>
                <w:sz w:val="22"/>
                <w:szCs w:val="22"/>
                <w:lang w:eastAsia="zh-CN"/>
              </w:rPr>
              <w:t xml:space="preserve"> should also be compared with remaining PDB. That is, if </w:t>
            </w:r>
            <m:oMath>
              <m:r>
                <m:rPr>
                  <m:sty m:val="p"/>
                </m:rPr>
                <w:rPr>
                  <w:rFonts w:ascii="Cambria Math" w:hAnsi="Cambria Math" w:cstheme="minorHAnsi"/>
                  <w:sz w:val="22"/>
                  <w:szCs w:val="22"/>
                  <w:lang w:eastAsia="en-GB"/>
                </w:rPr>
                <w:br/>
              </m:r>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1</m:t>
                  </m:r>
                </m:sub>
              </m:sSub>
              <m:r>
                <w:rPr>
                  <w:rFonts w:ascii="Cambria Math" w:hAnsi="Cambria Math" w:cstheme="minorHAnsi"/>
                  <w:sz w:val="22"/>
                  <w:szCs w:val="22"/>
                  <w:lang w:eastAsia="en-GB"/>
                </w:rPr>
                <m:t>-1+</m:t>
              </m:r>
              <m:sSub>
                <m:sSubPr>
                  <m:ctrlPr>
                    <w:rPr>
                      <w:rFonts w:ascii="Cambria Math" w:hAnsi="Cambria Math" w:cstheme="minorHAnsi"/>
                      <w:sz w:val="22"/>
                      <w:szCs w:val="22"/>
                    </w:rPr>
                  </m:ctrlPr>
                </m:sSubPr>
                <m:e>
                  <m:r>
                    <w:rPr>
                      <w:rFonts w:ascii="Cambria Math" w:hAnsi="Cambria Math" w:cstheme="minorHAnsi"/>
                      <w:sz w:val="22"/>
                      <w:szCs w:val="22"/>
                    </w:rPr>
                    <m:t>N</m:t>
                  </m:r>
                </m:e>
                <m:sub>
                  <m:r>
                    <w:rPr>
                      <w:rFonts w:ascii="Cambria Math" w:hAnsi="Cambria Math" w:cstheme="minorHAnsi"/>
                      <w:sz w:val="22"/>
                      <w:szCs w:val="22"/>
                    </w:rPr>
                    <m:t>slot</m:t>
                  </m:r>
                  <m:r>
                    <m:rPr>
                      <m:sty m:val="p"/>
                    </m:rPr>
                    <w:rPr>
                      <w:rFonts w:ascii="Cambria Math" w:hAnsi="Cambria Math" w:cstheme="minorHAnsi"/>
                      <w:sz w:val="22"/>
                      <w:szCs w:val="22"/>
                    </w:rPr>
                    <m:t>,</m:t>
                  </m:r>
                  <m:r>
                    <w:rPr>
                      <w:rFonts w:ascii="Cambria Math" w:hAnsi="Cambria Math" w:cstheme="minorHAnsi"/>
                      <w:sz w:val="22"/>
                      <w:szCs w:val="22"/>
                    </w:rPr>
                    <m:t>MCSt</m:t>
                  </m:r>
                </m:sub>
              </m:sSub>
            </m:oMath>
            <w:r w:rsidRPr="005F7A2B">
              <w:rPr>
                <w:rFonts w:asciiTheme="minorHAnsi" w:eastAsiaTheme="minorEastAsia" w:hAnsiTheme="minorHAnsi" w:cstheme="minorHAnsi"/>
                <w:sz w:val="22"/>
                <w:szCs w:val="22"/>
                <w:lang w:eastAsia="zh-CN"/>
              </w:rPr>
              <w:t xml:space="preserve"> is larger than the remaining PDB, T2 should be equal to the remaining PDB. However, this will cause a more complicated description in current specification due to both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1</m:t>
                  </m:r>
                </m:sub>
              </m:sSub>
              <m:r>
                <w:rPr>
                  <w:rFonts w:ascii="Cambria Math" w:hAnsi="Cambria Math" w:cstheme="minorHAnsi"/>
                  <w:sz w:val="22"/>
                  <w:szCs w:val="22"/>
                  <w:lang w:eastAsia="en-GB"/>
                </w:rPr>
                <m:t>-1+</m:t>
              </m:r>
              <m:sSub>
                <m:sSubPr>
                  <m:ctrlPr>
                    <w:rPr>
                      <w:rFonts w:ascii="Cambria Math" w:hAnsi="Cambria Math" w:cstheme="minorHAnsi"/>
                      <w:sz w:val="22"/>
                      <w:szCs w:val="22"/>
                    </w:rPr>
                  </m:ctrlPr>
                </m:sSubPr>
                <m:e>
                  <m:r>
                    <w:rPr>
                      <w:rFonts w:ascii="Cambria Math" w:hAnsi="Cambria Math" w:cstheme="minorHAnsi"/>
                      <w:sz w:val="22"/>
                      <w:szCs w:val="22"/>
                    </w:rPr>
                    <m:t>N</m:t>
                  </m:r>
                </m:e>
                <m:sub>
                  <m:r>
                    <w:rPr>
                      <w:rFonts w:ascii="Cambria Math" w:hAnsi="Cambria Math" w:cstheme="minorHAnsi"/>
                      <w:sz w:val="22"/>
                      <w:szCs w:val="22"/>
                    </w:rPr>
                    <m:t>slot</m:t>
                  </m:r>
                  <m:r>
                    <m:rPr>
                      <m:sty m:val="p"/>
                    </m:rPr>
                    <w:rPr>
                      <w:rFonts w:ascii="Cambria Math" w:hAnsi="Cambria Math" w:cstheme="minorHAnsi"/>
                      <w:sz w:val="22"/>
                      <w:szCs w:val="22"/>
                    </w:rPr>
                    <m:t>,</m:t>
                  </m:r>
                  <m:r>
                    <w:rPr>
                      <w:rFonts w:ascii="Cambria Math" w:hAnsi="Cambria Math" w:cstheme="minorHAnsi"/>
                      <w:sz w:val="22"/>
                      <w:szCs w:val="22"/>
                    </w:rPr>
                    <m:t>MCSt</m:t>
                  </m:r>
                </m:sub>
              </m:sSub>
            </m:oMath>
            <w:r w:rsidRPr="005F7A2B">
              <w:rPr>
                <w:rFonts w:asciiTheme="minorHAnsi" w:eastAsiaTheme="minorEastAsia" w:hAnsiTheme="minorHAnsi" w:cstheme="minorHAnsi"/>
                <w:sz w:val="22"/>
                <w:szCs w:val="22"/>
                <w:lang w:eastAsia="zh-CN"/>
              </w:rPr>
              <w:t xml:space="preserve"> and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 xml:space="preserve"> T</m:t>
                  </m:r>
                </m:e>
                <m:sub>
                  <m:r>
                    <w:rPr>
                      <w:rFonts w:ascii="Cambria Math" w:hAnsi="Cambria Math" w:cstheme="minorHAnsi"/>
                      <w:sz w:val="22"/>
                      <w:szCs w:val="22"/>
                      <w:lang w:eastAsia="en-GB"/>
                    </w:rPr>
                    <m:t>2min</m:t>
                  </m:r>
                </m:sub>
              </m:sSub>
            </m:oMath>
            <w:r w:rsidRPr="005F7A2B">
              <w:rPr>
                <w:rFonts w:asciiTheme="minorHAnsi" w:eastAsiaTheme="minorEastAsia" w:hAnsiTheme="minorHAnsi" w:cstheme="minorHAnsi"/>
                <w:sz w:val="22"/>
                <w:szCs w:val="22"/>
                <w:lang w:eastAsia="zh-CN"/>
              </w:rPr>
              <w:t xml:space="preserve"> are compared with the remaining PDB and four combinations exist (i.e.,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 xml:space="preserve"> T</m:t>
                  </m:r>
                </m:e>
                <m:sub>
                  <m:r>
                    <w:rPr>
                      <w:rFonts w:ascii="Cambria Math" w:hAnsi="Cambria Math" w:cstheme="minorHAnsi"/>
                      <w:sz w:val="22"/>
                      <w:szCs w:val="22"/>
                      <w:lang w:eastAsia="en-GB"/>
                    </w:rPr>
                    <m:t>2min</m:t>
                  </m:r>
                </m:sub>
              </m:sSub>
            </m:oMath>
            <w:r w:rsidRPr="005F7A2B">
              <w:rPr>
                <w:rFonts w:asciiTheme="minorHAnsi" w:eastAsiaTheme="minorEastAsia" w:hAnsiTheme="minorHAnsi" w:cstheme="minorHAnsi"/>
                <w:sz w:val="22"/>
                <w:szCs w:val="22"/>
                <w:lang w:eastAsia="zh-CN"/>
              </w:rPr>
              <w:t xml:space="preserve">&lt;remaining PDB and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1</m:t>
                  </m:r>
                </m:sub>
              </m:sSub>
              <m:r>
                <w:rPr>
                  <w:rFonts w:ascii="Cambria Math" w:hAnsi="Cambria Math" w:cstheme="minorHAnsi"/>
                  <w:sz w:val="22"/>
                  <w:szCs w:val="22"/>
                  <w:lang w:eastAsia="en-GB"/>
                </w:rPr>
                <m:t>-1+</m:t>
              </m:r>
              <m:sSub>
                <m:sSubPr>
                  <m:ctrlPr>
                    <w:rPr>
                      <w:rFonts w:ascii="Cambria Math" w:hAnsi="Cambria Math" w:cstheme="minorHAnsi"/>
                      <w:sz w:val="22"/>
                      <w:szCs w:val="22"/>
                    </w:rPr>
                  </m:ctrlPr>
                </m:sSubPr>
                <m:e>
                  <m:r>
                    <w:rPr>
                      <w:rFonts w:ascii="Cambria Math" w:hAnsi="Cambria Math" w:cstheme="minorHAnsi"/>
                      <w:sz w:val="22"/>
                      <w:szCs w:val="22"/>
                    </w:rPr>
                    <m:t>N</m:t>
                  </m:r>
                </m:e>
                <m:sub>
                  <m:r>
                    <w:rPr>
                      <w:rFonts w:ascii="Cambria Math" w:hAnsi="Cambria Math" w:cstheme="minorHAnsi"/>
                      <w:sz w:val="22"/>
                      <w:szCs w:val="22"/>
                    </w:rPr>
                    <m:t>slot</m:t>
                  </m:r>
                  <m:r>
                    <m:rPr>
                      <m:sty m:val="p"/>
                    </m:rPr>
                    <w:rPr>
                      <w:rFonts w:ascii="Cambria Math" w:hAnsi="Cambria Math" w:cstheme="minorHAnsi"/>
                      <w:sz w:val="22"/>
                      <w:szCs w:val="22"/>
                    </w:rPr>
                    <m:t>,</m:t>
                  </m:r>
                  <m:r>
                    <w:rPr>
                      <w:rFonts w:ascii="Cambria Math" w:hAnsi="Cambria Math" w:cstheme="minorHAnsi"/>
                      <w:sz w:val="22"/>
                      <w:szCs w:val="22"/>
                    </w:rPr>
                    <m:t>MCSt</m:t>
                  </m:r>
                </m:sub>
              </m:sSub>
              <m:r>
                <w:rPr>
                  <w:rFonts w:ascii="Cambria Math" w:hAnsi="Cambria Math" w:cstheme="minorHAnsi"/>
                  <w:sz w:val="22"/>
                  <w:szCs w:val="22"/>
                </w:rPr>
                <m:t xml:space="preserve">&lt; </m:t>
              </m:r>
            </m:oMath>
            <w:r w:rsidRPr="005F7A2B">
              <w:rPr>
                <w:rFonts w:asciiTheme="minorHAnsi" w:eastAsiaTheme="minorEastAsia" w:hAnsiTheme="minorHAnsi" w:cstheme="minorHAnsi"/>
                <w:sz w:val="22"/>
                <w:szCs w:val="22"/>
                <w:lang w:eastAsia="zh-CN"/>
              </w:rPr>
              <w:t xml:space="preserve">remaining PDB,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 xml:space="preserve"> T</m:t>
                  </m:r>
                </m:e>
                <m:sub>
                  <m:r>
                    <w:rPr>
                      <w:rFonts w:ascii="Cambria Math" w:hAnsi="Cambria Math" w:cstheme="minorHAnsi"/>
                      <w:sz w:val="22"/>
                      <w:szCs w:val="22"/>
                      <w:lang w:eastAsia="en-GB"/>
                    </w:rPr>
                    <m:t>2min</m:t>
                  </m:r>
                </m:sub>
              </m:sSub>
            </m:oMath>
            <w:r w:rsidRPr="005F7A2B">
              <w:rPr>
                <w:rFonts w:asciiTheme="minorHAnsi" w:eastAsiaTheme="minorEastAsia" w:hAnsiTheme="minorHAnsi" w:cstheme="minorHAnsi"/>
                <w:sz w:val="22"/>
                <w:szCs w:val="22"/>
                <w:lang w:eastAsia="zh-CN"/>
              </w:rPr>
              <w:t xml:space="preserve">&lt;remaining PDB and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1</m:t>
                  </m:r>
                </m:sub>
              </m:sSub>
              <m:r>
                <w:rPr>
                  <w:rFonts w:ascii="Cambria Math" w:hAnsi="Cambria Math" w:cstheme="minorHAnsi"/>
                  <w:sz w:val="22"/>
                  <w:szCs w:val="22"/>
                  <w:lang w:eastAsia="en-GB"/>
                </w:rPr>
                <m:t>-1+</m:t>
              </m:r>
              <m:sSub>
                <m:sSubPr>
                  <m:ctrlPr>
                    <w:rPr>
                      <w:rFonts w:ascii="Cambria Math" w:hAnsi="Cambria Math" w:cstheme="minorHAnsi"/>
                      <w:sz w:val="22"/>
                      <w:szCs w:val="22"/>
                    </w:rPr>
                  </m:ctrlPr>
                </m:sSubPr>
                <m:e>
                  <m:r>
                    <w:rPr>
                      <w:rFonts w:ascii="Cambria Math" w:hAnsi="Cambria Math" w:cstheme="minorHAnsi"/>
                      <w:sz w:val="22"/>
                      <w:szCs w:val="22"/>
                    </w:rPr>
                    <m:t>N</m:t>
                  </m:r>
                </m:e>
                <m:sub>
                  <m:r>
                    <w:rPr>
                      <w:rFonts w:ascii="Cambria Math" w:hAnsi="Cambria Math" w:cstheme="minorHAnsi"/>
                      <w:sz w:val="22"/>
                      <w:szCs w:val="22"/>
                    </w:rPr>
                    <m:t>slot</m:t>
                  </m:r>
                  <m:r>
                    <m:rPr>
                      <m:sty m:val="p"/>
                    </m:rPr>
                    <w:rPr>
                      <w:rFonts w:ascii="Cambria Math" w:hAnsi="Cambria Math" w:cstheme="minorHAnsi"/>
                      <w:sz w:val="22"/>
                      <w:szCs w:val="22"/>
                    </w:rPr>
                    <m:t>,</m:t>
                  </m:r>
                  <m:r>
                    <w:rPr>
                      <w:rFonts w:ascii="Cambria Math" w:hAnsi="Cambria Math" w:cstheme="minorHAnsi"/>
                      <w:sz w:val="22"/>
                      <w:szCs w:val="22"/>
                    </w:rPr>
                    <m:t>MCSt</m:t>
                  </m:r>
                </m:sub>
              </m:sSub>
            </m:oMath>
            <w:r w:rsidRPr="005F7A2B">
              <w:rPr>
                <w:rFonts w:asciiTheme="minorHAnsi" w:eastAsiaTheme="minorEastAsia" w:hAnsiTheme="minorHAnsi" w:cstheme="minorHAnsi"/>
                <w:sz w:val="22"/>
                <w:szCs w:val="22"/>
                <w:lang w:eastAsia="zh-CN"/>
              </w:rPr>
              <w:t>)&gt;= remaining PDB and so on). Hence, we prefer to leave it to UE implementation.</w:t>
            </w:r>
          </w:p>
        </w:tc>
      </w:tr>
      <w:tr w:rsidR="00AB23E4" w14:paraId="3EE8279B" w14:textId="77777777" w:rsidTr="00B7754C">
        <w:tc>
          <w:tcPr>
            <w:tcW w:w="1555" w:type="dxa"/>
          </w:tcPr>
          <w:p w14:paraId="71999A27" w14:textId="77777777" w:rsidR="00AB23E4" w:rsidRPr="00BA76F8"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roofErr w:type="spellStart"/>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roofErr w:type="spellEnd"/>
          </w:p>
        </w:tc>
        <w:tc>
          <w:tcPr>
            <w:tcW w:w="992" w:type="dxa"/>
          </w:tcPr>
          <w:p w14:paraId="2CBBB4F1" w14:textId="77777777" w:rsidR="00AB23E4" w:rsidRPr="00BA76F8"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Pr>
          <w:p w14:paraId="3819553F" w14:textId="77777777" w:rsidR="00AB23E4" w:rsidRDefault="00AB23E4" w:rsidP="00B7754C">
            <w:pPr>
              <w:pStyle w:val="0Maintext"/>
              <w:spacing w:after="0" w:afterAutospacing="0" w:line="240" w:lineRule="auto"/>
              <w:ind w:firstLine="0"/>
              <w:rPr>
                <w:rFonts w:ascii="Arial" w:hAnsi="Arial" w:cs="Arial"/>
                <w:color w:val="000000" w:themeColor="text1"/>
                <w:sz w:val="22"/>
                <w:szCs w:val="22"/>
              </w:rPr>
            </w:pPr>
          </w:p>
        </w:tc>
      </w:tr>
      <w:tr w:rsidR="00AB23E4" w14:paraId="5B697C47" w14:textId="77777777" w:rsidTr="00B7754C">
        <w:tc>
          <w:tcPr>
            <w:tcW w:w="1555" w:type="dxa"/>
          </w:tcPr>
          <w:p w14:paraId="6B44375A"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sidRPr="006449F7">
              <w:rPr>
                <w:rFonts w:asciiTheme="minorHAnsi" w:eastAsiaTheme="minorEastAsia" w:hAnsiTheme="minorHAnsi" w:cstheme="minorHAnsi"/>
                <w:sz w:val="22"/>
                <w:szCs w:val="22"/>
                <w:lang w:eastAsia="zh-CN"/>
              </w:rPr>
              <w:t xml:space="preserve">Huawei, </w:t>
            </w:r>
            <w:proofErr w:type="spellStart"/>
            <w:r w:rsidRPr="006449F7">
              <w:rPr>
                <w:rFonts w:asciiTheme="minorHAnsi" w:eastAsiaTheme="minorEastAsia" w:hAnsiTheme="minorHAnsi" w:cstheme="minorHAnsi"/>
                <w:sz w:val="22"/>
                <w:szCs w:val="22"/>
                <w:lang w:eastAsia="zh-CN"/>
              </w:rPr>
              <w:t>HiSilicon</w:t>
            </w:r>
            <w:proofErr w:type="spellEnd"/>
          </w:p>
        </w:tc>
        <w:tc>
          <w:tcPr>
            <w:tcW w:w="992" w:type="dxa"/>
          </w:tcPr>
          <w:p w14:paraId="330C73ED"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sidRPr="006449F7">
              <w:rPr>
                <w:rFonts w:asciiTheme="minorHAnsi" w:eastAsiaTheme="minorEastAsia" w:hAnsiTheme="minorHAnsi" w:cstheme="minorHAnsi"/>
                <w:color w:val="000000" w:themeColor="text1"/>
                <w:sz w:val="22"/>
                <w:szCs w:val="22"/>
                <w:lang w:eastAsia="zh-CN"/>
              </w:rPr>
              <w:t>No</w:t>
            </w:r>
          </w:p>
        </w:tc>
        <w:tc>
          <w:tcPr>
            <w:tcW w:w="7087" w:type="dxa"/>
          </w:tcPr>
          <w:p w14:paraId="7FC82B3A" w14:textId="77777777" w:rsidR="00AB23E4" w:rsidRPr="006449F7" w:rsidRDefault="00AB23E4" w:rsidP="00B7754C">
            <w:pPr>
              <w:pStyle w:val="CommentText"/>
              <w:rPr>
                <w:rFonts w:asciiTheme="minorHAnsi" w:hAnsiTheme="minorHAnsi" w:cstheme="minorHAnsi"/>
                <w:sz w:val="22"/>
                <w:szCs w:val="22"/>
              </w:rPr>
            </w:pPr>
            <w:r w:rsidRPr="006449F7">
              <w:rPr>
                <w:rFonts w:asciiTheme="minorHAnsi" w:hAnsiTheme="minorHAnsi" w:cstheme="minorHAnsi"/>
                <w:sz w:val="22"/>
                <w:szCs w:val="22"/>
              </w:rPr>
              <w:t>No, it is not one essential issue and more like a UE implementation, it can be handled by UE implementation.</w:t>
            </w:r>
          </w:p>
          <w:p w14:paraId="3D2F51FF" w14:textId="77777777" w:rsidR="00AB23E4" w:rsidRDefault="00AB23E4" w:rsidP="00B7754C">
            <w:pPr>
              <w:pStyle w:val="0Maintext"/>
              <w:spacing w:after="0" w:afterAutospacing="0" w:line="240" w:lineRule="auto"/>
              <w:ind w:firstLine="0"/>
              <w:rPr>
                <w:rFonts w:ascii="Calibri" w:eastAsia="Batang" w:hAnsi="Calibri" w:cs="Calibri"/>
                <w:sz w:val="22"/>
                <w:szCs w:val="24"/>
              </w:rPr>
            </w:pPr>
          </w:p>
        </w:tc>
      </w:tr>
      <w:tr w:rsidR="00AB23E4" w14:paraId="25253F45" w14:textId="77777777" w:rsidTr="00B7754C">
        <w:tc>
          <w:tcPr>
            <w:tcW w:w="1555" w:type="dxa"/>
            <w:tcBorders>
              <w:top w:val="single" w:sz="4" w:space="0" w:color="auto"/>
              <w:left w:val="single" w:sz="4" w:space="0" w:color="auto"/>
              <w:bottom w:val="single" w:sz="4" w:space="0" w:color="auto"/>
              <w:right w:val="single" w:sz="4" w:space="0" w:color="auto"/>
            </w:tcBorders>
          </w:tcPr>
          <w:p w14:paraId="78D1850F"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18EA856A"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780CFBCF" w14:textId="77777777" w:rsidR="00AB23E4" w:rsidRPr="00E60F6C" w:rsidRDefault="00AB23E4" w:rsidP="00B7754C">
            <w:pPr>
              <w:pStyle w:val="CommentText"/>
              <w:rPr>
                <w:rFonts w:asciiTheme="minorHAnsi" w:hAnsiTheme="minorHAnsi" w:cstheme="minorHAnsi"/>
                <w:sz w:val="22"/>
                <w:szCs w:val="22"/>
              </w:rPr>
            </w:pPr>
            <w:r w:rsidRPr="00E60F6C">
              <w:rPr>
                <w:rFonts w:asciiTheme="minorHAnsi" w:hAnsiTheme="minorHAnsi" w:cstheme="minorHAnsi"/>
                <w:sz w:val="22"/>
                <w:szCs w:val="22"/>
              </w:rPr>
              <w:t>Can be up to UE implementation, revision is not needed</w:t>
            </w:r>
            <w:r>
              <w:rPr>
                <w:rFonts w:asciiTheme="minorHAnsi" w:hAnsiTheme="minorHAnsi" w:cstheme="minorHAnsi"/>
                <w:sz w:val="22"/>
                <w:szCs w:val="22"/>
              </w:rPr>
              <w:t>.</w:t>
            </w:r>
          </w:p>
        </w:tc>
      </w:tr>
      <w:tr w:rsidR="00AB23E4" w14:paraId="1543844C" w14:textId="77777777" w:rsidTr="00B7754C">
        <w:tc>
          <w:tcPr>
            <w:tcW w:w="1555" w:type="dxa"/>
            <w:tcBorders>
              <w:top w:val="single" w:sz="4" w:space="0" w:color="auto"/>
              <w:left w:val="single" w:sz="4" w:space="0" w:color="auto"/>
              <w:bottom w:val="single" w:sz="4" w:space="0" w:color="auto"/>
              <w:right w:val="single" w:sz="4" w:space="0" w:color="auto"/>
            </w:tcBorders>
          </w:tcPr>
          <w:p w14:paraId="20F8F257"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QC</w:t>
            </w:r>
          </w:p>
        </w:tc>
        <w:tc>
          <w:tcPr>
            <w:tcW w:w="992" w:type="dxa"/>
            <w:tcBorders>
              <w:top w:val="single" w:sz="4" w:space="0" w:color="auto"/>
              <w:left w:val="single" w:sz="4" w:space="0" w:color="auto"/>
              <w:bottom w:val="single" w:sz="4" w:space="0" w:color="auto"/>
              <w:right w:val="single" w:sz="4" w:space="0" w:color="auto"/>
            </w:tcBorders>
          </w:tcPr>
          <w:p w14:paraId="0975B6E5"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No</w:t>
            </w:r>
          </w:p>
        </w:tc>
        <w:tc>
          <w:tcPr>
            <w:tcW w:w="7087" w:type="dxa"/>
            <w:tcBorders>
              <w:top w:val="single" w:sz="4" w:space="0" w:color="auto"/>
              <w:left w:val="single" w:sz="4" w:space="0" w:color="auto"/>
              <w:bottom w:val="single" w:sz="4" w:space="0" w:color="auto"/>
              <w:right w:val="single" w:sz="4" w:space="0" w:color="auto"/>
            </w:tcBorders>
          </w:tcPr>
          <w:p w14:paraId="03F62704" w14:textId="77777777" w:rsidR="00AB23E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hAnsi="Arial" w:cs="Arial"/>
                <w:color w:val="000000" w:themeColor="text1"/>
                <w:sz w:val="22"/>
                <w:szCs w:val="22"/>
              </w:rPr>
              <w:t>Seems problematic if the modified part exceeds PDB. T2 can be anyway be selected by implementation, so the proposed CR can be used by implementation.</w:t>
            </w:r>
          </w:p>
        </w:tc>
      </w:tr>
      <w:tr w:rsidR="00AB23E4" w14:paraId="2C14C9E3" w14:textId="77777777" w:rsidTr="00B7754C">
        <w:tc>
          <w:tcPr>
            <w:tcW w:w="1555" w:type="dxa"/>
            <w:tcBorders>
              <w:top w:val="single" w:sz="4" w:space="0" w:color="auto"/>
              <w:left w:val="single" w:sz="4" w:space="0" w:color="auto"/>
              <w:bottom w:val="single" w:sz="4" w:space="0" w:color="auto"/>
              <w:right w:val="single" w:sz="4" w:space="0" w:color="auto"/>
            </w:tcBorders>
          </w:tcPr>
          <w:p w14:paraId="5A3701CB" w14:textId="77777777" w:rsidR="00AB23E4" w:rsidRDefault="00AB23E4" w:rsidP="00B7754C">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0B4CACB4" w14:textId="77777777" w:rsidR="00AB23E4" w:rsidRPr="007547F8"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178A34B5" w14:textId="77777777" w:rsidR="00AB23E4" w:rsidRDefault="00AB23E4" w:rsidP="00B7754C">
            <w:pPr>
              <w:pStyle w:val="0Maintext"/>
              <w:spacing w:after="0" w:afterAutospacing="0" w:line="240" w:lineRule="auto"/>
              <w:ind w:firstLine="0"/>
              <w:rPr>
                <w:rFonts w:ascii="Arial" w:hAnsi="Arial" w:cs="Arial"/>
                <w:color w:val="000000" w:themeColor="text1"/>
                <w:sz w:val="22"/>
                <w:szCs w:val="22"/>
              </w:rPr>
            </w:pPr>
            <w:r>
              <w:rPr>
                <w:rFonts w:ascii="Arial" w:eastAsiaTheme="minorEastAsia" w:hAnsi="Arial" w:cs="Arial"/>
                <w:color w:val="000000" w:themeColor="text1"/>
                <w:sz w:val="22"/>
                <w:szCs w:val="22"/>
                <w:lang w:eastAsia="zh-CN"/>
              </w:rPr>
              <w:t>The spec. works without guidance for T2 determination based on MCSt slot number. Anyway, this is up to UE implementation.</w:t>
            </w:r>
          </w:p>
        </w:tc>
      </w:tr>
      <w:tr w:rsidR="007F7322" w14:paraId="60514DDC" w14:textId="77777777" w:rsidTr="007F7322">
        <w:tc>
          <w:tcPr>
            <w:tcW w:w="1555" w:type="dxa"/>
          </w:tcPr>
          <w:p w14:paraId="1CD8A8B2" w14:textId="77777777" w:rsidR="007F7322" w:rsidRDefault="007F7322"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ZTE</w:t>
            </w:r>
          </w:p>
        </w:tc>
        <w:tc>
          <w:tcPr>
            <w:tcW w:w="992" w:type="dxa"/>
          </w:tcPr>
          <w:p w14:paraId="3ECC6A63" w14:textId="77777777" w:rsidR="007F7322" w:rsidRDefault="007F7322"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Yes</w:t>
            </w:r>
          </w:p>
        </w:tc>
        <w:tc>
          <w:tcPr>
            <w:tcW w:w="7087" w:type="dxa"/>
          </w:tcPr>
          <w:p w14:paraId="431A3ADF" w14:textId="77777777" w:rsidR="007F7322" w:rsidRDefault="007F7322" w:rsidP="008F2151">
            <w:pPr>
              <w:pStyle w:val="0Maintext"/>
              <w:spacing w:after="0" w:afterAutospacing="0" w:line="240" w:lineRule="auto"/>
              <w:ind w:firstLine="0"/>
              <w:rPr>
                <w:rFonts w:ascii="Arial" w:eastAsiaTheme="minorEastAsia" w:hAnsi="Arial" w:cs="Arial"/>
                <w:color w:val="000000" w:themeColor="text1"/>
                <w:sz w:val="22"/>
                <w:szCs w:val="22"/>
                <w:lang w:val="en-US" w:eastAsia="zh-CN"/>
              </w:rPr>
            </w:pPr>
            <w:r>
              <w:rPr>
                <w:rFonts w:ascii="Arial" w:eastAsiaTheme="minorEastAsia" w:hAnsi="Arial" w:cs="Arial"/>
                <w:color w:val="000000" w:themeColor="text1"/>
                <w:sz w:val="22"/>
                <w:szCs w:val="22"/>
                <w:lang w:val="en-US" w:eastAsia="zh-CN"/>
              </w:rPr>
              <w:t xml:space="preserve">In the 38.214 </w:t>
            </w:r>
            <w:r>
              <w:rPr>
                <w:rFonts w:ascii="Arial" w:eastAsiaTheme="minorEastAsia" w:hAnsi="Arial" w:cs="Arial" w:hint="eastAsia"/>
                <w:color w:val="000000" w:themeColor="text1"/>
                <w:sz w:val="22"/>
                <w:szCs w:val="22"/>
                <w:lang w:val="en-US" w:eastAsia="zh-CN"/>
              </w:rPr>
              <w:t xml:space="preserve">specifications </w:t>
            </w:r>
            <w:r>
              <w:rPr>
                <w:rFonts w:ascii="Arial" w:eastAsiaTheme="minorEastAsia" w:hAnsi="Arial" w:cs="Arial"/>
                <w:color w:val="000000" w:themeColor="text1"/>
                <w:sz w:val="22"/>
                <w:szCs w:val="22"/>
                <w:lang w:val="en-US" w:eastAsia="zh-CN"/>
              </w:rPr>
              <w:t>prior to Rel-18</w:t>
            </w:r>
            <w:r>
              <w:rPr>
                <w:rFonts w:ascii="Arial" w:eastAsiaTheme="minorEastAsia" w:hAnsi="Arial" w:cs="Arial" w:hint="eastAsia"/>
                <w:color w:val="000000" w:themeColor="text1"/>
                <w:sz w:val="22"/>
                <w:szCs w:val="22"/>
                <w:lang w:val="en-US" w:eastAsia="zh-CN"/>
              </w:rPr>
              <w:t xml:space="preserve"> version</w:t>
            </w:r>
            <w:r>
              <w:rPr>
                <w:rFonts w:ascii="Arial" w:eastAsiaTheme="minorEastAsia" w:hAnsi="Arial" w:cs="Arial"/>
                <w:color w:val="000000" w:themeColor="text1"/>
                <w:sz w:val="22"/>
                <w:szCs w:val="22"/>
                <w:lang w:val="en-US" w:eastAsia="zh-CN"/>
              </w:rPr>
              <w:t xml:space="preserve">, the range of T2 was restricted in the protocol, not as a UE implementation issue. We </w:t>
            </w:r>
            <w:r>
              <w:rPr>
                <w:rFonts w:ascii="Arial" w:eastAsiaTheme="minorEastAsia" w:hAnsi="Arial" w:cs="Arial" w:hint="eastAsia"/>
                <w:color w:val="000000" w:themeColor="text1"/>
                <w:sz w:val="22"/>
                <w:szCs w:val="22"/>
                <w:lang w:val="en-US" w:eastAsia="zh-CN"/>
              </w:rPr>
              <w:t xml:space="preserve">think </w:t>
            </w:r>
            <w:r>
              <w:rPr>
                <w:rFonts w:ascii="Arial" w:eastAsiaTheme="minorEastAsia" w:hAnsi="Arial" w:cs="Arial"/>
                <w:color w:val="000000" w:themeColor="text1"/>
                <w:sz w:val="22"/>
                <w:szCs w:val="22"/>
                <w:lang w:val="en-US" w:eastAsia="zh-CN"/>
              </w:rPr>
              <w:t xml:space="preserve">that the same criteria should be followed for </w:t>
            </w:r>
            <w:r>
              <w:rPr>
                <w:rFonts w:ascii="Arial" w:eastAsiaTheme="minorEastAsia" w:hAnsi="Arial" w:cs="Arial" w:hint="eastAsia"/>
                <w:color w:val="000000" w:themeColor="text1"/>
                <w:sz w:val="22"/>
                <w:szCs w:val="22"/>
                <w:lang w:val="en-US" w:eastAsia="zh-CN"/>
              </w:rPr>
              <w:t xml:space="preserve">both </w:t>
            </w:r>
            <w:r>
              <w:rPr>
                <w:rFonts w:ascii="Arial" w:eastAsiaTheme="minorEastAsia" w:hAnsi="Arial" w:cs="Arial"/>
                <w:color w:val="000000" w:themeColor="text1"/>
                <w:sz w:val="22"/>
                <w:szCs w:val="22"/>
                <w:lang w:val="en-US" w:eastAsia="zh-CN"/>
              </w:rPr>
              <w:t xml:space="preserve">Rel-18 and previous </w:t>
            </w:r>
            <w:r>
              <w:rPr>
                <w:rFonts w:ascii="Arial" w:eastAsiaTheme="minorEastAsia" w:hAnsi="Arial" w:cs="Arial"/>
                <w:color w:val="000000" w:themeColor="text1"/>
                <w:sz w:val="22"/>
                <w:szCs w:val="22"/>
                <w:lang w:val="en-US" w:eastAsia="zh-CN"/>
              </w:rPr>
              <w:lastRenderedPageBreak/>
              <w:t xml:space="preserve">versions of the protocol, so the range of T2 is not </w:t>
            </w:r>
            <w:proofErr w:type="gramStart"/>
            <w:r>
              <w:rPr>
                <w:rFonts w:ascii="Arial" w:eastAsiaTheme="minorEastAsia" w:hAnsi="Arial" w:cs="Arial"/>
                <w:color w:val="000000" w:themeColor="text1"/>
                <w:sz w:val="22"/>
                <w:szCs w:val="22"/>
                <w:lang w:val="en-US" w:eastAsia="zh-CN"/>
              </w:rPr>
              <w:t>an</w:t>
            </w:r>
            <w:proofErr w:type="gramEnd"/>
            <w:r>
              <w:rPr>
                <w:rFonts w:ascii="Arial" w:eastAsiaTheme="minorEastAsia" w:hAnsi="Arial" w:cs="Arial"/>
                <w:color w:val="000000" w:themeColor="text1"/>
                <w:sz w:val="22"/>
                <w:szCs w:val="22"/>
                <w:lang w:val="en-US" w:eastAsia="zh-CN"/>
              </w:rPr>
              <w:t xml:space="preserve"> UE implementation issue.</w:t>
            </w:r>
            <w:r>
              <w:rPr>
                <w:rFonts w:ascii="Arial" w:eastAsiaTheme="minorEastAsia" w:hAnsi="Arial" w:cs="Arial" w:hint="eastAsia"/>
                <w:color w:val="000000" w:themeColor="text1"/>
                <w:sz w:val="22"/>
                <w:szCs w:val="22"/>
                <w:lang w:val="en-US" w:eastAsia="zh-CN"/>
              </w:rPr>
              <w:t xml:space="preserve"> Moreover, we noticed under topic 2, similar criteria regarding the sensing window and CPE length determination related UE transmission behavior </w:t>
            </w:r>
            <w:proofErr w:type="gramStart"/>
            <w:r>
              <w:rPr>
                <w:rFonts w:ascii="Arial" w:eastAsiaTheme="minorEastAsia" w:hAnsi="Arial" w:cs="Arial" w:hint="eastAsia"/>
                <w:color w:val="000000" w:themeColor="text1"/>
                <w:sz w:val="22"/>
                <w:szCs w:val="22"/>
                <w:lang w:val="en-US" w:eastAsia="zh-CN"/>
              </w:rPr>
              <w:t>was</w:t>
            </w:r>
            <w:proofErr w:type="gramEnd"/>
            <w:r>
              <w:rPr>
                <w:rFonts w:ascii="Arial" w:eastAsiaTheme="minorEastAsia" w:hAnsi="Arial" w:cs="Arial" w:hint="eastAsia"/>
                <w:color w:val="000000" w:themeColor="text1"/>
                <w:sz w:val="22"/>
                <w:szCs w:val="22"/>
                <w:lang w:val="en-US" w:eastAsia="zh-CN"/>
              </w:rPr>
              <w:t xml:space="preserve"> proposed as clarification to which we feel essential, thus we believe this issue can also be agreed to similar as the one in topic 2 as well.</w:t>
            </w:r>
          </w:p>
        </w:tc>
      </w:tr>
      <w:tr w:rsidR="007F7322" w14:paraId="1988F866" w14:textId="77777777" w:rsidTr="007F7322">
        <w:tc>
          <w:tcPr>
            <w:tcW w:w="1555" w:type="dxa"/>
          </w:tcPr>
          <w:p w14:paraId="2A24CA63" w14:textId="77777777" w:rsidR="007F7322" w:rsidRPr="009721F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lastRenderedPageBreak/>
              <w:t>D</w:t>
            </w:r>
            <w:r>
              <w:rPr>
                <w:rFonts w:asciiTheme="minorHAnsi" w:eastAsia="MS Mincho" w:hAnsiTheme="minorHAnsi" w:cstheme="minorHAnsi"/>
                <w:color w:val="000000" w:themeColor="text1"/>
                <w:sz w:val="22"/>
                <w:szCs w:val="22"/>
                <w:lang w:eastAsia="ja-JP"/>
              </w:rPr>
              <w:t>CM</w:t>
            </w:r>
          </w:p>
        </w:tc>
        <w:tc>
          <w:tcPr>
            <w:tcW w:w="992" w:type="dxa"/>
          </w:tcPr>
          <w:p w14:paraId="60750D28" w14:textId="77777777" w:rsidR="007F7322" w:rsidRPr="009721F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N</w:t>
            </w:r>
            <w:r>
              <w:rPr>
                <w:rFonts w:asciiTheme="minorHAnsi" w:eastAsia="MS Mincho" w:hAnsiTheme="minorHAnsi" w:cstheme="minorHAnsi"/>
                <w:color w:val="000000" w:themeColor="text1"/>
                <w:sz w:val="22"/>
                <w:szCs w:val="22"/>
                <w:lang w:eastAsia="ja-JP"/>
              </w:rPr>
              <w:t>o</w:t>
            </w:r>
          </w:p>
        </w:tc>
        <w:tc>
          <w:tcPr>
            <w:tcW w:w="7087" w:type="dxa"/>
          </w:tcPr>
          <w:p w14:paraId="0586A588" w14:textId="77777777" w:rsidR="007F7322" w:rsidRDefault="007F7322" w:rsidP="008F2151">
            <w:pPr>
              <w:pStyle w:val="0Maintext"/>
              <w:spacing w:after="0" w:afterAutospacing="0" w:line="240" w:lineRule="auto"/>
              <w:ind w:firstLine="0"/>
              <w:rPr>
                <w:rFonts w:ascii="Arial" w:eastAsiaTheme="minorEastAsia" w:hAnsi="Arial" w:cs="Arial"/>
                <w:color w:val="000000" w:themeColor="text1"/>
                <w:sz w:val="22"/>
                <w:szCs w:val="22"/>
                <w:lang w:eastAsia="zh-CN"/>
              </w:rPr>
            </w:pPr>
          </w:p>
        </w:tc>
      </w:tr>
    </w:tbl>
    <w:p w14:paraId="3491E3E8" w14:textId="77777777" w:rsidR="00AB23E4" w:rsidRDefault="00AB23E4" w:rsidP="00AB23E4">
      <w:pPr>
        <w:autoSpaceDE w:val="0"/>
        <w:autoSpaceDN w:val="0"/>
        <w:spacing w:after="0"/>
        <w:jc w:val="both"/>
        <w:rPr>
          <w:rFonts w:ascii="Calibri" w:hAnsi="Calibri" w:cs="Calibri"/>
          <w:sz w:val="22"/>
        </w:rPr>
      </w:pPr>
    </w:p>
    <w:p w14:paraId="5BE0F7F9" w14:textId="77777777" w:rsidR="00AB23E4" w:rsidRDefault="00AB23E4" w:rsidP="00AB23E4">
      <w:pPr>
        <w:autoSpaceDE w:val="0"/>
        <w:autoSpaceDN w:val="0"/>
        <w:spacing w:after="0"/>
        <w:jc w:val="both"/>
        <w:rPr>
          <w:rFonts w:ascii="Calibri" w:hAnsi="Calibri" w:cs="Calibri"/>
          <w:sz w:val="22"/>
        </w:rPr>
      </w:pPr>
    </w:p>
    <w:p w14:paraId="6095EA3D" w14:textId="77777777" w:rsidR="00AB23E4" w:rsidRDefault="00AB23E4" w:rsidP="00AB23E4">
      <w:pPr>
        <w:autoSpaceDE w:val="0"/>
        <w:autoSpaceDN w:val="0"/>
        <w:spacing w:before="120" w:after="0"/>
        <w:jc w:val="both"/>
        <w:rPr>
          <w:rFonts w:ascii="Calibri" w:hAnsi="Calibri" w:cs="Calibri"/>
          <w:color w:val="FF0000"/>
          <w:sz w:val="22"/>
          <w:lang w:val="en-US"/>
        </w:rPr>
      </w:pPr>
      <w:r w:rsidRPr="002A719E">
        <w:rPr>
          <w:rFonts w:ascii="Calibri" w:hAnsi="Calibri" w:cs="Calibri"/>
          <w:b/>
          <w:bCs/>
          <w:color w:val="000000" w:themeColor="text1"/>
          <w:sz w:val="22"/>
        </w:rPr>
        <w:t>Question 5-2 (I):</w:t>
      </w:r>
      <w:r w:rsidRPr="002A719E">
        <w:rPr>
          <w:rFonts w:ascii="Calibri" w:hAnsi="Calibri" w:cs="Calibri"/>
          <w:color w:val="000000" w:themeColor="text1"/>
          <w:sz w:val="22"/>
        </w:rPr>
        <w:t xml:space="preserve"> </w:t>
      </w:r>
      <w:r w:rsidRPr="002A719E">
        <w:rPr>
          <w:rFonts w:ascii="Calibri" w:hAnsi="Calibri" w:cs="Calibri"/>
          <w:b/>
          <w:bCs/>
          <w:color w:val="000000" w:themeColor="text1"/>
          <w:sz w:val="22"/>
        </w:rPr>
        <w:t>Do you think the above Issue 5-2 on Mode 2 resource selection that takes into account of</w:t>
      </w:r>
      <w:r>
        <w:rPr>
          <w:rFonts w:ascii="Calibri" w:hAnsi="Calibri" w:cs="Calibri"/>
          <w:b/>
          <w:bCs/>
          <w:color w:val="000000" w:themeColor="text1"/>
          <w:sz w:val="22"/>
        </w:rPr>
        <w:t xml:space="preserve"> Type 1 LBT sensing time needs to be resolved, and an LS should be sent to RAN2</w:t>
      </w:r>
      <w:r w:rsidRPr="00D54B07">
        <w:rPr>
          <w:rFonts w:ascii="Calibri" w:hAnsi="Calibri" w:cs="Calibri"/>
          <w:b/>
          <w:bCs/>
          <w:color w:val="000000" w:themeColor="text1"/>
          <w:sz w:val="22"/>
        </w:rPr>
        <w:t>?</w:t>
      </w:r>
    </w:p>
    <w:p w14:paraId="72481DBE" w14:textId="77777777" w:rsidR="00AB23E4" w:rsidRDefault="00AB23E4" w:rsidP="00AB23E4">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AB23E4" w14:paraId="1AD0B615" w14:textId="77777777" w:rsidTr="00B7754C">
        <w:tc>
          <w:tcPr>
            <w:tcW w:w="1555" w:type="dxa"/>
            <w:tcBorders>
              <w:bottom w:val="single" w:sz="4" w:space="0" w:color="auto"/>
            </w:tcBorders>
          </w:tcPr>
          <w:p w14:paraId="53A9FE54"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Borders>
              <w:bottom w:val="single" w:sz="4" w:space="0" w:color="auto"/>
            </w:tcBorders>
          </w:tcPr>
          <w:p w14:paraId="3B8EC38B"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Borders>
              <w:bottom w:val="single" w:sz="4" w:space="0" w:color="auto"/>
            </w:tcBorders>
          </w:tcPr>
          <w:p w14:paraId="6EF07BF7"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3F8F7AFB" w14:textId="77777777" w:rsidTr="00B7754C">
        <w:tc>
          <w:tcPr>
            <w:tcW w:w="1555" w:type="dxa"/>
            <w:tcBorders>
              <w:top w:val="single" w:sz="4" w:space="0" w:color="auto"/>
              <w:left w:val="single" w:sz="4" w:space="0" w:color="auto"/>
              <w:bottom w:val="single" w:sz="4" w:space="0" w:color="auto"/>
              <w:right w:val="single" w:sz="4" w:space="0" w:color="auto"/>
            </w:tcBorders>
          </w:tcPr>
          <w:p w14:paraId="53E60723"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PPO</w:t>
            </w:r>
          </w:p>
        </w:tc>
        <w:tc>
          <w:tcPr>
            <w:tcW w:w="992" w:type="dxa"/>
            <w:tcBorders>
              <w:top w:val="single" w:sz="4" w:space="0" w:color="auto"/>
              <w:left w:val="single" w:sz="4" w:space="0" w:color="auto"/>
              <w:bottom w:val="single" w:sz="4" w:space="0" w:color="auto"/>
              <w:right w:val="single" w:sz="4" w:space="0" w:color="auto"/>
            </w:tcBorders>
          </w:tcPr>
          <w:p w14:paraId="3AACBCCE" w14:textId="77777777" w:rsidR="00AB23E4" w:rsidRPr="008B0068"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0FD404AE" w14:textId="77777777" w:rsidR="00AB23E4"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5F7A2B">
              <w:rPr>
                <w:rFonts w:asciiTheme="minorHAnsi" w:eastAsiaTheme="minorEastAsia" w:hAnsiTheme="minorHAnsi" w:cstheme="minorHAnsi"/>
                <w:color w:val="000000" w:themeColor="text1"/>
                <w:sz w:val="22"/>
                <w:szCs w:val="22"/>
                <w:lang w:eastAsia="zh-CN"/>
              </w:rPr>
              <w:t>First</w:t>
            </w:r>
            <w:r>
              <w:rPr>
                <w:rFonts w:asciiTheme="minorHAnsi" w:eastAsiaTheme="minorEastAsia" w:hAnsiTheme="minorHAnsi" w:cstheme="minorHAnsi"/>
                <w:color w:val="000000" w:themeColor="text1"/>
                <w:sz w:val="22"/>
                <w:szCs w:val="22"/>
                <w:lang w:eastAsia="zh-CN"/>
              </w:rPr>
              <w:t>ly</w:t>
            </w:r>
            <w:r w:rsidRPr="005F7A2B">
              <w:rPr>
                <w:rFonts w:asciiTheme="minorHAnsi" w:eastAsiaTheme="minorEastAsia" w:hAnsiTheme="minorHAnsi" w:cstheme="minorHAnsi"/>
                <w:color w:val="000000" w:themeColor="text1"/>
                <w:sz w:val="22"/>
                <w:szCs w:val="22"/>
                <w:lang w:eastAsia="zh-CN"/>
              </w:rPr>
              <w:t xml:space="preserve">, the </w:t>
            </w:r>
            <w:r>
              <w:rPr>
                <w:rFonts w:asciiTheme="minorHAnsi" w:eastAsiaTheme="minorEastAsia" w:hAnsiTheme="minorHAnsi" w:cstheme="minorHAnsi"/>
                <w:color w:val="000000" w:themeColor="text1"/>
                <w:sz w:val="22"/>
                <w:szCs w:val="22"/>
                <w:lang w:eastAsia="zh-CN"/>
              </w:rPr>
              <w:t>T</w:t>
            </w:r>
            <w:r w:rsidRPr="005F7A2B">
              <w:rPr>
                <w:rFonts w:asciiTheme="minorHAnsi" w:eastAsiaTheme="minorEastAsia" w:hAnsiTheme="minorHAnsi" w:cstheme="minorHAnsi"/>
                <w:color w:val="000000" w:themeColor="text1"/>
                <w:sz w:val="22"/>
                <w:szCs w:val="22"/>
                <w:lang w:eastAsia="zh-CN"/>
              </w:rPr>
              <w:t>ype 1 LBT clear time is unpredictable.</w:t>
            </w:r>
          </w:p>
          <w:p w14:paraId="53C43285" w14:textId="77777777" w:rsidR="00AB23E4"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Secondly, the final packaging of the TB to be transmitted using the selected resource could still be changed, and hence, the final CAPC value to be used for Type 1 LBT is not certain at the time of resource selection. If a certain assumption is made on the CAPC value at the time of resource selection, it may not be accurate. In the end, a longer Type 1 LBT sensing time may be needed.</w:t>
            </w:r>
          </w:p>
          <w:p w14:paraId="28D2F1B5" w14:textId="77777777" w:rsidR="00AB23E4" w:rsidRPr="005F7A2B"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Thirdly</w:t>
            </w:r>
            <w:r w:rsidRPr="005F7A2B">
              <w:rPr>
                <w:rFonts w:asciiTheme="minorHAnsi" w:eastAsiaTheme="minorEastAsia" w:hAnsiTheme="minorHAnsi" w:cstheme="minorHAnsi"/>
                <w:color w:val="000000" w:themeColor="text1"/>
                <w:sz w:val="22"/>
                <w:szCs w:val="22"/>
                <w:lang w:eastAsia="zh-CN"/>
              </w:rPr>
              <w:t xml:space="preserve">, if a SCI with COT sharing information is received, UE can utilize the COT initiated by </w:t>
            </w:r>
            <w:r>
              <w:rPr>
                <w:rFonts w:asciiTheme="minorHAnsi" w:eastAsiaTheme="minorEastAsia" w:hAnsiTheme="minorHAnsi" w:cstheme="minorHAnsi"/>
                <w:color w:val="000000" w:themeColor="text1"/>
                <w:sz w:val="22"/>
                <w:szCs w:val="22"/>
                <w:lang w:eastAsia="zh-CN"/>
              </w:rPr>
              <w:t>an</w:t>
            </w:r>
            <w:r w:rsidRPr="005F7A2B">
              <w:rPr>
                <w:rFonts w:asciiTheme="minorHAnsi" w:eastAsiaTheme="minorEastAsia" w:hAnsiTheme="minorHAnsi" w:cstheme="minorHAnsi"/>
                <w:color w:val="000000" w:themeColor="text1"/>
                <w:sz w:val="22"/>
                <w:szCs w:val="22"/>
                <w:lang w:eastAsia="zh-CN"/>
              </w:rPr>
              <w:t>other UE and hence select a transmission resource in an earlier time.</w:t>
            </w:r>
          </w:p>
        </w:tc>
      </w:tr>
      <w:tr w:rsidR="00AB23E4" w14:paraId="1F4BB257" w14:textId="77777777" w:rsidTr="00B7754C">
        <w:tc>
          <w:tcPr>
            <w:tcW w:w="1555" w:type="dxa"/>
            <w:tcBorders>
              <w:top w:val="single" w:sz="4" w:space="0" w:color="auto"/>
              <w:left w:val="single" w:sz="4" w:space="0" w:color="auto"/>
              <w:bottom w:val="single" w:sz="4" w:space="0" w:color="auto"/>
              <w:right w:val="single" w:sz="4" w:space="0" w:color="auto"/>
            </w:tcBorders>
          </w:tcPr>
          <w:p w14:paraId="7E6DBAEF"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roofErr w:type="spellStart"/>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roofErr w:type="spellEnd"/>
          </w:p>
        </w:tc>
        <w:tc>
          <w:tcPr>
            <w:tcW w:w="992" w:type="dxa"/>
            <w:tcBorders>
              <w:top w:val="single" w:sz="4" w:space="0" w:color="auto"/>
              <w:left w:val="single" w:sz="4" w:space="0" w:color="auto"/>
              <w:bottom w:val="single" w:sz="4" w:space="0" w:color="auto"/>
              <w:right w:val="single" w:sz="4" w:space="0" w:color="auto"/>
            </w:tcBorders>
          </w:tcPr>
          <w:p w14:paraId="52A9552A"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45350D4A" w14:textId="77777777" w:rsidR="00AB23E4" w:rsidRPr="001E4B1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 xml:space="preserve">Because the LBT time is based on UE implementation. </w:t>
            </w:r>
          </w:p>
        </w:tc>
      </w:tr>
      <w:tr w:rsidR="00AB23E4" w14:paraId="04440D2C" w14:textId="77777777" w:rsidTr="00B7754C">
        <w:tc>
          <w:tcPr>
            <w:tcW w:w="1555" w:type="dxa"/>
            <w:tcBorders>
              <w:top w:val="single" w:sz="4" w:space="0" w:color="auto"/>
              <w:left w:val="single" w:sz="4" w:space="0" w:color="auto"/>
              <w:bottom w:val="single" w:sz="4" w:space="0" w:color="auto"/>
              <w:right w:val="single" w:sz="4" w:space="0" w:color="auto"/>
            </w:tcBorders>
          </w:tcPr>
          <w:p w14:paraId="36058102"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Batang" w:hAnsiTheme="minorHAnsi" w:cstheme="minorHAnsi"/>
                <w:sz w:val="22"/>
                <w:szCs w:val="24"/>
              </w:rPr>
              <w:t xml:space="preserve">Huawei, </w:t>
            </w:r>
            <w:proofErr w:type="spellStart"/>
            <w:r>
              <w:rPr>
                <w:rFonts w:asciiTheme="minorHAnsi" w:eastAsia="Batang" w:hAnsiTheme="minorHAnsi" w:cstheme="minorHAnsi"/>
                <w:sz w:val="22"/>
                <w:szCs w:val="24"/>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C32F58F"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sidRPr="006449F7">
              <w:rPr>
                <w:rFonts w:asciiTheme="minorHAnsi" w:eastAsia="Batang" w:hAnsiTheme="minorHAnsi" w:cstheme="minorHAnsi"/>
                <w:sz w:val="22"/>
                <w:szCs w:val="22"/>
              </w:rPr>
              <w:t>No</w:t>
            </w:r>
          </w:p>
        </w:tc>
        <w:tc>
          <w:tcPr>
            <w:tcW w:w="7087" w:type="dxa"/>
            <w:tcBorders>
              <w:top w:val="single" w:sz="4" w:space="0" w:color="auto"/>
              <w:left w:val="single" w:sz="4" w:space="0" w:color="auto"/>
              <w:bottom w:val="single" w:sz="4" w:space="0" w:color="auto"/>
              <w:right w:val="single" w:sz="4" w:space="0" w:color="auto"/>
            </w:tcBorders>
          </w:tcPr>
          <w:p w14:paraId="1A031B89" w14:textId="77777777" w:rsidR="00AB23E4" w:rsidRDefault="00AB23E4" w:rsidP="00B7754C">
            <w:pPr>
              <w:pStyle w:val="0Maintext"/>
              <w:spacing w:after="0" w:afterAutospacing="0" w:line="240" w:lineRule="auto"/>
              <w:ind w:firstLine="0"/>
              <w:rPr>
                <w:rFonts w:ascii="Calibri" w:eastAsia="Batang" w:hAnsi="Calibri" w:cs="Calibri"/>
                <w:sz w:val="22"/>
                <w:szCs w:val="24"/>
              </w:rPr>
            </w:pPr>
            <w:r w:rsidRPr="006449F7">
              <w:rPr>
                <w:rFonts w:asciiTheme="minorHAnsi" w:hAnsiTheme="minorHAnsi" w:cstheme="minorHAnsi"/>
                <w:sz w:val="22"/>
                <w:szCs w:val="22"/>
              </w:rPr>
              <w:t>No, it is not essential issue and more like an enhancement, it can be handled by UE implementation.</w:t>
            </w:r>
          </w:p>
        </w:tc>
      </w:tr>
      <w:tr w:rsidR="00AB23E4" w14:paraId="4DE0D486" w14:textId="77777777" w:rsidTr="00B7754C">
        <w:tc>
          <w:tcPr>
            <w:tcW w:w="1555" w:type="dxa"/>
            <w:tcBorders>
              <w:top w:val="single" w:sz="4" w:space="0" w:color="auto"/>
              <w:left w:val="single" w:sz="4" w:space="0" w:color="auto"/>
              <w:bottom w:val="single" w:sz="4" w:space="0" w:color="auto"/>
              <w:right w:val="single" w:sz="4" w:space="0" w:color="auto"/>
            </w:tcBorders>
          </w:tcPr>
          <w:p w14:paraId="41B9FF84"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178C3D14"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7A0FDEBC" w14:textId="77777777" w:rsidR="00AB23E4" w:rsidRPr="004513D9" w:rsidRDefault="00AB23E4" w:rsidP="00B7754C">
            <w:pPr>
              <w:pStyle w:val="0Maintext"/>
              <w:spacing w:after="0" w:afterAutospacing="0" w:line="240" w:lineRule="auto"/>
              <w:ind w:firstLine="0"/>
              <w:rPr>
                <w:rFonts w:asciiTheme="minorHAnsi" w:hAnsiTheme="minorHAnsi" w:cstheme="minorHAnsi"/>
                <w:sz w:val="22"/>
                <w:szCs w:val="22"/>
              </w:rPr>
            </w:pPr>
            <w:r w:rsidRPr="004513D9">
              <w:rPr>
                <w:rFonts w:asciiTheme="minorHAnsi" w:hAnsiTheme="minorHAnsi" w:cstheme="minorHAnsi"/>
                <w:sz w:val="22"/>
                <w:szCs w:val="22"/>
              </w:rPr>
              <w:t>Can be up to UE implementation</w:t>
            </w:r>
            <w:r>
              <w:rPr>
                <w:rFonts w:asciiTheme="minorHAnsi" w:hAnsiTheme="minorHAnsi" w:cstheme="minorHAnsi"/>
                <w:sz w:val="22"/>
                <w:szCs w:val="22"/>
              </w:rPr>
              <w:t>.</w:t>
            </w:r>
          </w:p>
        </w:tc>
      </w:tr>
      <w:tr w:rsidR="00AB23E4" w14:paraId="73210090" w14:textId="77777777" w:rsidTr="00B7754C">
        <w:tc>
          <w:tcPr>
            <w:tcW w:w="1555" w:type="dxa"/>
            <w:tcBorders>
              <w:top w:val="single" w:sz="4" w:space="0" w:color="auto"/>
              <w:left w:val="single" w:sz="4" w:space="0" w:color="auto"/>
              <w:bottom w:val="single" w:sz="4" w:space="0" w:color="auto"/>
              <w:right w:val="single" w:sz="4" w:space="0" w:color="auto"/>
            </w:tcBorders>
          </w:tcPr>
          <w:p w14:paraId="4545E6D4"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QC</w:t>
            </w:r>
          </w:p>
        </w:tc>
        <w:tc>
          <w:tcPr>
            <w:tcW w:w="992" w:type="dxa"/>
            <w:tcBorders>
              <w:top w:val="single" w:sz="4" w:space="0" w:color="auto"/>
              <w:left w:val="single" w:sz="4" w:space="0" w:color="auto"/>
              <w:bottom w:val="single" w:sz="4" w:space="0" w:color="auto"/>
              <w:right w:val="single" w:sz="4" w:space="0" w:color="auto"/>
            </w:tcBorders>
          </w:tcPr>
          <w:p w14:paraId="25B53E2A"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351EA15B" w14:textId="77777777" w:rsidR="00AB23E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hAnsi="Arial" w:cs="Arial"/>
                <w:color w:val="000000" w:themeColor="text1"/>
                <w:sz w:val="22"/>
                <w:szCs w:val="22"/>
              </w:rPr>
              <w:t xml:space="preserve">Even though we sympathize with </w:t>
            </w:r>
            <w:proofErr w:type="gramStart"/>
            <w:r>
              <w:rPr>
                <w:rFonts w:ascii="Arial" w:hAnsi="Arial" w:cs="Arial"/>
                <w:color w:val="000000" w:themeColor="text1"/>
                <w:sz w:val="22"/>
                <w:szCs w:val="22"/>
              </w:rPr>
              <w:t>these kind of solutions</w:t>
            </w:r>
            <w:proofErr w:type="gramEnd"/>
            <w:r>
              <w:rPr>
                <w:rFonts w:ascii="Arial" w:hAnsi="Arial" w:cs="Arial"/>
                <w:color w:val="000000" w:themeColor="text1"/>
                <w:sz w:val="22"/>
                <w:szCs w:val="22"/>
              </w:rPr>
              <w:t xml:space="preserve">, it may be late to introduce these kind of enhancements that may have impact on timing of several procedures in MAC (we create a new interdependency between channel access and resource selection). It might be fine to send an LS to RAN2 to check ask for </w:t>
            </w:r>
            <w:proofErr w:type="gramStart"/>
            <w:r>
              <w:rPr>
                <w:rFonts w:ascii="Arial" w:hAnsi="Arial" w:cs="Arial"/>
                <w:color w:val="000000" w:themeColor="text1"/>
                <w:sz w:val="22"/>
                <w:szCs w:val="22"/>
              </w:rPr>
              <w:t>a feedback</w:t>
            </w:r>
            <w:proofErr w:type="gramEnd"/>
            <w:r>
              <w:rPr>
                <w:rFonts w:ascii="Arial" w:hAnsi="Arial" w:cs="Arial"/>
                <w:color w:val="000000" w:themeColor="text1"/>
                <w:sz w:val="22"/>
                <w:szCs w:val="22"/>
              </w:rPr>
              <w:t>, although RAN2 may not have time to discuss this.</w:t>
            </w:r>
          </w:p>
        </w:tc>
      </w:tr>
      <w:tr w:rsidR="00AB23E4" w14:paraId="5EBD2733" w14:textId="77777777" w:rsidTr="00B7754C">
        <w:tc>
          <w:tcPr>
            <w:tcW w:w="1555" w:type="dxa"/>
            <w:tcBorders>
              <w:top w:val="single" w:sz="4" w:space="0" w:color="auto"/>
              <w:left w:val="single" w:sz="4" w:space="0" w:color="auto"/>
              <w:bottom w:val="single" w:sz="4" w:space="0" w:color="auto"/>
              <w:right w:val="single" w:sz="4" w:space="0" w:color="auto"/>
            </w:tcBorders>
          </w:tcPr>
          <w:p w14:paraId="541F92B7" w14:textId="77777777" w:rsidR="00AB23E4" w:rsidRDefault="00AB23E4" w:rsidP="00B7754C">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5A4C60CD"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Arial" w:eastAsiaTheme="minorEastAsia" w:hAnsi="Arial" w:cs="Arial"/>
                <w:color w:val="000000" w:themeColor="text1"/>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3F2A8F02" w14:textId="77777777" w:rsidR="00AB23E4" w:rsidRDefault="00AB23E4" w:rsidP="00B7754C">
            <w:pPr>
              <w:pStyle w:val="0Maintext"/>
              <w:spacing w:after="0" w:afterAutospacing="0" w:line="240" w:lineRule="auto"/>
              <w:ind w:firstLine="0"/>
              <w:rPr>
                <w:rFonts w:ascii="Arial" w:hAnsi="Arial" w:cs="Arial"/>
                <w:color w:val="000000" w:themeColor="text1"/>
                <w:sz w:val="22"/>
                <w:szCs w:val="22"/>
              </w:rPr>
            </w:pPr>
            <w:r>
              <w:rPr>
                <w:rFonts w:asciiTheme="minorHAnsi" w:eastAsiaTheme="minorEastAsia" w:hAnsiTheme="minorHAnsi" w:cstheme="minorHAnsi"/>
                <w:color w:val="000000" w:themeColor="text1"/>
                <w:sz w:val="22"/>
                <w:szCs w:val="22"/>
                <w:lang w:eastAsia="zh-CN"/>
              </w:rPr>
              <w:t>Vivo</w:t>
            </w:r>
          </w:p>
        </w:tc>
      </w:tr>
      <w:tr w:rsidR="007F7322" w14:paraId="667435FA" w14:textId="77777777" w:rsidTr="007F7322">
        <w:tc>
          <w:tcPr>
            <w:tcW w:w="1555" w:type="dxa"/>
          </w:tcPr>
          <w:p w14:paraId="297A6253" w14:textId="77777777" w:rsidR="007F7322" w:rsidRDefault="007F7322"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ZTE</w:t>
            </w:r>
          </w:p>
        </w:tc>
        <w:tc>
          <w:tcPr>
            <w:tcW w:w="992" w:type="dxa"/>
          </w:tcPr>
          <w:p w14:paraId="571AC81E" w14:textId="77777777" w:rsidR="007F7322" w:rsidRDefault="007F7322"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No</w:t>
            </w:r>
          </w:p>
        </w:tc>
        <w:tc>
          <w:tcPr>
            <w:tcW w:w="7087" w:type="dxa"/>
          </w:tcPr>
          <w:p w14:paraId="397C090E" w14:textId="77777777" w:rsidR="007F7322" w:rsidRDefault="007F7322" w:rsidP="008F2151">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hint="eastAsia"/>
                <w:color w:val="000000" w:themeColor="text1"/>
                <w:sz w:val="22"/>
                <w:szCs w:val="22"/>
                <w:lang w:val="en-US" w:eastAsia="zh-CN"/>
              </w:rPr>
              <w:t>This is not a critical issue and can be resolved, for example, by re-selecting resources. It is too late to discuss and solve such non-critical, performance optimization problems.</w:t>
            </w:r>
          </w:p>
        </w:tc>
      </w:tr>
      <w:tr w:rsidR="007F7322" w14:paraId="07807299" w14:textId="77777777" w:rsidTr="007F7322">
        <w:tc>
          <w:tcPr>
            <w:tcW w:w="1555" w:type="dxa"/>
          </w:tcPr>
          <w:p w14:paraId="13479423" w14:textId="77777777" w:rsidR="007F7322" w:rsidRPr="009721F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Pr>
          <w:p w14:paraId="3C0AADCD" w14:textId="77777777" w:rsidR="007F7322" w:rsidRPr="009721FD" w:rsidRDefault="007F7322" w:rsidP="008F2151">
            <w:pPr>
              <w:pStyle w:val="0Maintext"/>
              <w:spacing w:after="0" w:afterAutospacing="0" w:line="240" w:lineRule="auto"/>
              <w:ind w:firstLine="0"/>
              <w:jc w:val="left"/>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Y</w:t>
            </w:r>
            <w:r>
              <w:rPr>
                <w:rFonts w:ascii="Arial" w:eastAsia="MS Mincho" w:hAnsi="Arial" w:cs="Arial"/>
                <w:color w:val="000000" w:themeColor="text1"/>
                <w:sz w:val="22"/>
                <w:szCs w:val="22"/>
                <w:lang w:eastAsia="ja-JP"/>
              </w:rPr>
              <w:t>es</w:t>
            </w:r>
          </w:p>
        </w:tc>
        <w:tc>
          <w:tcPr>
            <w:tcW w:w="7087" w:type="dxa"/>
          </w:tcPr>
          <w:p w14:paraId="00BA55F6" w14:textId="77777777" w:rsidR="007F7322" w:rsidRDefault="007F7322" w:rsidP="008F2151">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p>
        </w:tc>
      </w:tr>
    </w:tbl>
    <w:p w14:paraId="1995C9D0" w14:textId="77777777" w:rsidR="00AB23E4" w:rsidRDefault="00AB23E4" w:rsidP="00AB23E4">
      <w:pPr>
        <w:autoSpaceDE w:val="0"/>
        <w:autoSpaceDN w:val="0"/>
        <w:spacing w:after="0"/>
        <w:jc w:val="both"/>
        <w:rPr>
          <w:rFonts w:ascii="Calibri" w:hAnsi="Calibri" w:cs="Calibri"/>
          <w:sz w:val="22"/>
        </w:rPr>
      </w:pPr>
    </w:p>
    <w:p w14:paraId="226BF4D3" w14:textId="77777777" w:rsidR="00AB23E4" w:rsidRDefault="00AB23E4" w:rsidP="00AB23E4">
      <w:pPr>
        <w:autoSpaceDE w:val="0"/>
        <w:autoSpaceDN w:val="0"/>
        <w:spacing w:after="0"/>
        <w:jc w:val="both"/>
        <w:rPr>
          <w:rFonts w:ascii="Calibri" w:hAnsi="Calibri" w:cs="Calibri"/>
          <w:sz w:val="22"/>
        </w:rPr>
      </w:pPr>
    </w:p>
    <w:p w14:paraId="229C0856" w14:textId="77777777" w:rsidR="00AB23E4" w:rsidRDefault="00AB23E4" w:rsidP="00AB23E4">
      <w:pPr>
        <w:autoSpaceDE w:val="0"/>
        <w:autoSpaceDN w:val="0"/>
        <w:spacing w:before="120" w:after="0"/>
        <w:jc w:val="both"/>
        <w:rPr>
          <w:rFonts w:ascii="Calibri" w:hAnsi="Calibri" w:cs="Calibri"/>
          <w:color w:val="FF0000"/>
          <w:sz w:val="22"/>
          <w:lang w:val="en-US"/>
        </w:rPr>
      </w:pPr>
      <w:r w:rsidRPr="002A719E">
        <w:rPr>
          <w:rFonts w:ascii="Calibri" w:hAnsi="Calibri" w:cs="Calibri"/>
          <w:b/>
          <w:bCs/>
          <w:color w:val="000000" w:themeColor="text1"/>
          <w:sz w:val="22"/>
        </w:rPr>
        <w:t>Question 5-3 (I):</w:t>
      </w:r>
      <w:r w:rsidRPr="002A719E">
        <w:rPr>
          <w:rFonts w:ascii="Calibri" w:hAnsi="Calibri" w:cs="Calibri"/>
          <w:color w:val="000000" w:themeColor="text1"/>
          <w:sz w:val="22"/>
        </w:rPr>
        <w:t xml:space="preserve"> </w:t>
      </w:r>
      <w:r w:rsidRPr="002A719E">
        <w:rPr>
          <w:rFonts w:ascii="Calibri" w:hAnsi="Calibri" w:cs="Calibri"/>
          <w:b/>
          <w:bCs/>
          <w:color w:val="000000" w:themeColor="text1"/>
          <w:sz w:val="22"/>
        </w:rPr>
        <w:t>Do you think the above Issue 5-3 on Type 1 LBT blocking (Option 1) in the case of MCSt</w:t>
      </w:r>
      <w:r>
        <w:rPr>
          <w:rFonts w:ascii="Calibri" w:hAnsi="Calibri" w:cs="Calibri"/>
          <w:b/>
          <w:bCs/>
          <w:color w:val="000000" w:themeColor="text1"/>
          <w:sz w:val="22"/>
        </w:rPr>
        <w:t xml:space="preserve"> needs to be resolved, and an LS should be sent to RAN2</w:t>
      </w:r>
      <w:r w:rsidRPr="00D54B07">
        <w:rPr>
          <w:rFonts w:ascii="Calibri" w:hAnsi="Calibri" w:cs="Calibri"/>
          <w:b/>
          <w:bCs/>
          <w:color w:val="000000" w:themeColor="text1"/>
          <w:sz w:val="22"/>
        </w:rPr>
        <w:t>?</w:t>
      </w:r>
    </w:p>
    <w:p w14:paraId="56F8A23C" w14:textId="77777777" w:rsidR="00AB23E4" w:rsidRDefault="00AB23E4" w:rsidP="00AB23E4">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AB23E4" w14:paraId="54FE8FD2" w14:textId="77777777" w:rsidTr="00B7754C">
        <w:tc>
          <w:tcPr>
            <w:tcW w:w="1555" w:type="dxa"/>
          </w:tcPr>
          <w:p w14:paraId="1B74AD38"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625F384"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58FBF54E"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3D373277" w14:textId="77777777" w:rsidTr="00B7754C">
        <w:tc>
          <w:tcPr>
            <w:tcW w:w="1555" w:type="dxa"/>
          </w:tcPr>
          <w:p w14:paraId="44E04700" w14:textId="77777777" w:rsidR="00AB23E4" w:rsidRPr="00C939A7"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OPPO</w:t>
            </w:r>
          </w:p>
        </w:tc>
        <w:tc>
          <w:tcPr>
            <w:tcW w:w="992" w:type="dxa"/>
          </w:tcPr>
          <w:p w14:paraId="6B10B16D" w14:textId="77777777" w:rsidR="00AB23E4" w:rsidRPr="00C939A7"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Yes</w:t>
            </w:r>
          </w:p>
        </w:tc>
        <w:tc>
          <w:tcPr>
            <w:tcW w:w="7087" w:type="dxa"/>
          </w:tcPr>
          <w:p w14:paraId="7A73880C" w14:textId="77777777" w:rsidR="00AB23E4" w:rsidRPr="005F7A2B"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5F7A2B">
              <w:rPr>
                <w:rFonts w:asciiTheme="minorHAnsi" w:eastAsiaTheme="minorEastAsia" w:hAnsiTheme="minorHAnsi" w:cstheme="minorHAnsi"/>
                <w:color w:val="000000" w:themeColor="text1"/>
                <w:sz w:val="22"/>
                <w:szCs w:val="22"/>
                <w:lang w:eastAsia="zh-CN"/>
              </w:rPr>
              <w:t>We also think N consecutive resource(s) and M consecutive resource(s) are not related to MCSt and refer to single-slot resource(s).</w:t>
            </w:r>
          </w:p>
        </w:tc>
      </w:tr>
      <w:tr w:rsidR="00AB23E4" w14:paraId="7440EA21" w14:textId="77777777" w:rsidTr="00B7754C">
        <w:tc>
          <w:tcPr>
            <w:tcW w:w="1555" w:type="dxa"/>
          </w:tcPr>
          <w:p w14:paraId="0997CDAF"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roofErr w:type="spellStart"/>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roofErr w:type="spellEnd"/>
          </w:p>
        </w:tc>
        <w:tc>
          <w:tcPr>
            <w:tcW w:w="992" w:type="dxa"/>
          </w:tcPr>
          <w:p w14:paraId="1FBA6CDF"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Y</w:t>
            </w:r>
            <w:r>
              <w:rPr>
                <w:rFonts w:asciiTheme="minorHAnsi" w:eastAsiaTheme="minorEastAsia" w:hAnsiTheme="minorHAnsi" w:cstheme="minorHAnsi"/>
                <w:color w:val="000000" w:themeColor="text1"/>
                <w:sz w:val="22"/>
                <w:szCs w:val="22"/>
                <w:lang w:eastAsia="zh-CN"/>
              </w:rPr>
              <w:t>es</w:t>
            </w:r>
          </w:p>
        </w:tc>
        <w:tc>
          <w:tcPr>
            <w:tcW w:w="7087" w:type="dxa"/>
          </w:tcPr>
          <w:p w14:paraId="4DEF66A0" w14:textId="77777777" w:rsidR="00AB23E4" w:rsidRPr="001E4B14"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1E4B14">
              <w:rPr>
                <w:rFonts w:asciiTheme="minorHAnsi" w:eastAsiaTheme="minorEastAsia" w:hAnsiTheme="minorHAnsi" w:cstheme="minorHAnsi"/>
                <w:color w:val="000000" w:themeColor="text1"/>
                <w:sz w:val="22"/>
                <w:szCs w:val="22"/>
                <w:lang w:eastAsia="zh-CN"/>
              </w:rPr>
              <w:t>M and N is determined by physical sensing time not related to MCSt.</w:t>
            </w:r>
          </w:p>
        </w:tc>
      </w:tr>
      <w:tr w:rsidR="00AB23E4" w14:paraId="3831AA90" w14:textId="77777777" w:rsidTr="00B7754C">
        <w:tc>
          <w:tcPr>
            <w:tcW w:w="1555" w:type="dxa"/>
          </w:tcPr>
          <w:p w14:paraId="7962E44D"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hAnsiTheme="minorHAnsi" w:cstheme="minorHAnsi" w:hint="eastAsia"/>
                <w:color w:val="000000" w:themeColor="text1"/>
                <w:sz w:val="22"/>
                <w:szCs w:val="22"/>
                <w:lang w:eastAsia="ko-KR"/>
              </w:rPr>
              <w:t>LGE</w:t>
            </w:r>
          </w:p>
        </w:tc>
        <w:tc>
          <w:tcPr>
            <w:tcW w:w="992" w:type="dxa"/>
          </w:tcPr>
          <w:p w14:paraId="61DD68F7"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hAnsiTheme="minorHAnsi" w:cstheme="minorHAnsi" w:hint="eastAsia"/>
                <w:color w:val="000000" w:themeColor="text1"/>
                <w:sz w:val="22"/>
                <w:szCs w:val="22"/>
                <w:lang w:eastAsia="ko-KR"/>
              </w:rPr>
              <w:t>No</w:t>
            </w:r>
          </w:p>
        </w:tc>
        <w:tc>
          <w:tcPr>
            <w:tcW w:w="7087" w:type="dxa"/>
          </w:tcPr>
          <w:p w14:paraId="0610A37A" w14:textId="77777777" w:rsidR="00AB23E4" w:rsidRDefault="00AB23E4" w:rsidP="00B7754C">
            <w:pPr>
              <w:pStyle w:val="0Maintext"/>
              <w:spacing w:after="0" w:afterAutospacing="0" w:line="240" w:lineRule="auto"/>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 xml:space="preserve">As we know, according to the multi-slot candidate resource definition, they can be overlapping in time. The figure of the interpretation 2 is incorrect even though resource means the MCSt resource. </w:t>
            </w:r>
          </w:p>
          <w:p w14:paraId="475C2755" w14:textId="77777777" w:rsidR="00AB23E4" w:rsidRDefault="00AB23E4" w:rsidP="00B7754C">
            <w:pPr>
              <w:pStyle w:val="0Maintext"/>
              <w:spacing w:after="0" w:afterAutospacing="0" w:line="240" w:lineRule="auto"/>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 xml:space="preserve">In our understanding, from MAC spec point of view, only </w:t>
            </w:r>
            <w:r>
              <w:rPr>
                <w:rFonts w:ascii="Arial" w:hAnsi="Arial" w:cs="Arial"/>
                <w:color w:val="000000" w:themeColor="text1"/>
                <w:sz w:val="22"/>
                <w:szCs w:val="22"/>
                <w:lang w:eastAsia="ko-KR"/>
              </w:rPr>
              <w:t>“</w:t>
            </w:r>
            <w:r>
              <w:rPr>
                <w:rFonts w:ascii="Arial" w:hAnsi="Arial" w:cs="Arial" w:hint="eastAsia"/>
                <w:color w:val="000000" w:themeColor="text1"/>
                <w:sz w:val="22"/>
                <w:szCs w:val="22"/>
                <w:lang w:eastAsia="ko-KR"/>
              </w:rPr>
              <w:t>resource</w:t>
            </w:r>
            <w:r>
              <w:rPr>
                <w:rFonts w:ascii="Arial" w:hAnsi="Arial" w:cs="Arial"/>
                <w:color w:val="000000" w:themeColor="text1"/>
                <w:sz w:val="22"/>
                <w:szCs w:val="22"/>
                <w:lang w:eastAsia="ko-KR"/>
              </w:rPr>
              <w:t>”</w:t>
            </w:r>
            <w:r>
              <w:rPr>
                <w:rFonts w:ascii="Arial" w:hAnsi="Arial" w:cs="Arial" w:hint="eastAsia"/>
                <w:color w:val="000000" w:themeColor="text1"/>
                <w:sz w:val="22"/>
                <w:szCs w:val="22"/>
                <w:lang w:eastAsia="ko-KR"/>
              </w:rPr>
              <w:t xml:space="preserve"> terminology would be shown, and it is sufficient that the resource in the </w:t>
            </w:r>
            <w:r>
              <w:rPr>
                <w:rFonts w:ascii="Arial" w:hAnsi="Arial" w:cs="Arial" w:hint="eastAsia"/>
                <w:color w:val="000000" w:themeColor="text1"/>
                <w:sz w:val="22"/>
                <w:szCs w:val="22"/>
                <w:lang w:eastAsia="ko-KR"/>
              </w:rPr>
              <w:lastRenderedPageBreak/>
              <w:t xml:space="preserve">spec is candidate resource. Even </w:t>
            </w:r>
            <w:r>
              <w:rPr>
                <w:rFonts w:ascii="Arial" w:hAnsi="Arial" w:cs="Arial"/>
                <w:color w:val="000000" w:themeColor="text1"/>
                <w:sz w:val="22"/>
                <w:szCs w:val="22"/>
                <w:lang w:eastAsia="ko-KR"/>
              </w:rPr>
              <w:t>wit</w:t>
            </w:r>
            <w:r>
              <w:rPr>
                <w:rFonts w:ascii="Arial" w:hAnsi="Arial" w:cs="Arial" w:hint="eastAsia"/>
                <w:color w:val="000000" w:themeColor="text1"/>
                <w:sz w:val="22"/>
                <w:szCs w:val="22"/>
                <w:lang w:eastAsia="ko-KR"/>
              </w:rPr>
              <w:t xml:space="preserve">h this interpretation, it will not cause over-exclusion. Moreover, the value of N and M is already up to UE implementation. </w:t>
            </w:r>
          </w:p>
          <w:p w14:paraId="355DC192" w14:textId="77777777" w:rsidR="00AB23E4" w:rsidRDefault="00AB23E4" w:rsidP="00B7754C">
            <w:pPr>
              <w:pStyle w:val="0Maintext"/>
              <w:spacing w:after="0" w:afterAutospacing="0" w:line="240" w:lineRule="auto"/>
              <w:ind w:firstLine="0"/>
              <w:rPr>
                <w:rFonts w:ascii="Arial" w:hAnsi="Arial" w:cs="Arial"/>
                <w:color w:val="000000" w:themeColor="text1"/>
                <w:sz w:val="22"/>
                <w:szCs w:val="22"/>
                <w:lang w:eastAsia="ko-KR"/>
              </w:rPr>
            </w:pPr>
            <w:r>
              <w:object w:dxaOrig="30122" w:dyaOrig="20484" w14:anchorId="396A289C">
                <v:shape id="_x0000_i1026" type="#_x0000_t75" style="width:343.3pt;height:233.55pt" o:ole="">
                  <v:imagedata r:id="rId20" o:title=""/>
                </v:shape>
                <o:OLEObject Type="Embed" ProgID="Visio.Drawing.11" ShapeID="_x0000_i1026" DrawAspect="Content" ObjectID="_1774956907" r:id="rId21"/>
              </w:object>
            </w:r>
          </w:p>
          <w:p w14:paraId="68D7C1C6" w14:textId="77777777" w:rsidR="00AB23E4" w:rsidRDefault="00AB23E4" w:rsidP="00B7754C">
            <w:pPr>
              <w:pStyle w:val="0Maintext"/>
              <w:spacing w:after="0" w:afterAutospacing="0" w:line="240" w:lineRule="auto"/>
              <w:ind w:firstLine="0"/>
              <w:rPr>
                <w:rFonts w:ascii="Calibri" w:eastAsia="Batang" w:hAnsi="Calibri" w:cs="Calibri"/>
                <w:sz w:val="22"/>
                <w:szCs w:val="24"/>
              </w:rPr>
            </w:pPr>
          </w:p>
        </w:tc>
      </w:tr>
      <w:tr w:rsidR="00AB23E4" w14:paraId="5DCEF2E7" w14:textId="77777777" w:rsidTr="00B7754C">
        <w:tc>
          <w:tcPr>
            <w:tcW w:w="1555" w:type="dxa"/>
            <w:tcBorders>
              <w:top w:val="single" w:sz="4" w:space="0" w:color="auto"/>
              <w:left w:val="single" w:sz="4" w:space="0" w:color="auto"/>
              <w:bottom w:val="single" w:sz="4" w:space="0" w:color="auto"/>
              <w:right w:val="single" w:sz="4" w:space="0" w:color="auto"/>
            </w:tcBorders>
          </w:tcPr>
          <w:p w14:paraId="646923C9"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6449F7">
              <w:rPr>
                <w:rFonts w:asciiTheme="minorHAnsi" w:eastAsiaTheme="minorEastAsia" w:hAnsiTheme="minorHAnsi" w:cstheme="minorHAnsi"/>
                <w:sz w:val="22"/>
                <w:lang w:eastAsia="zh-CN"/>
              </w:rPr>
              <w:lastRenderedPageBreak/>
              <w:t xml:space="preserve">Huawei, </w:t>
            </w:r>
            <w:proofErr w:type="spellStart"/>
            <w:r w:rsidRPr="006449F7">
              <w:rPr>
                <w:rFonts w:asciiTheme="minorHAnsi" w:eastAsiaTheme="minorEastAsia" w:hAnsiTheme="minorHAnsi" w:cstheme="minorHAnsi"/>
                <w:sz w:val="22"/>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308ECF2E"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6449F7">
              <w:rPr>
                <w:rFonts w:asciiTheme="minorHAnsi" w:eastAsiaTheme="minorEastAsia" w:hAnsiTheme="minorHAnsi" w:cstheme="minorHAnsi"/>
                <w:sz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71AEE688" w14:textId="77777777" w:rsidR="00AB23E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val="en-US" w:eastAsia="zh-CN"/>
              </w:rPr>
            </w:pPr>
            <w:r w:rsidRPr="006449F7">
              <w:rPr>
                <w:rFonts w:asciiTheme="minorHAnsi" w:eastAsiaTheme="minorEastAsia" w:hAnsiTheme="minorHAnsi" w:cstheme="minorHAnsi"/>
                <w:color w:val="000000" w:themeColor="text1"/>
                <w:sz w:val="22"/>
                <w:szCs w:val="22"/>
                <w:lang w:eastAsia="zh-CN"/>
              </w:rPr>
              <w:t>Some clarification is beneficial.</w:t>
            </w:r>
          </w:p>
        </w:tc>
      </w:tr>
      <w:tr w:rsidR="00AB23E4" w14:paraId="011F0580" w14:textId="77777777" w:rsidTr="00B7754C">
        <w:tc>
          <w:tcPr>
            <w:tcW w:w="1555" w:type="dxa"/>
            <w:tcBorders>
              <w:top w:val="single" w:sz="4" w:space="0" w:color="auto"/>
              <w:left w:val="single" w:sz="4" w:space="0" w:color="auto"/>
              <w:bottom w:val="single" w:sz="4" w:space="0" w:color="auto"/>
              <w:right w:val="single" w:sz="4" w:space="0" w:color="auto"/>
            </w:tcBorders>
          </w:tcPr>
          <w:p w14:paraId="67497FBA"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09B5ED6C"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omments</w:t>
            </w:r>
          </w:p>
        </w:tc>
        <w:tc>
          <w:tcPr>
            <w:tcW w:w="7087" w:type="dxa"/>
            <w:tcBorders>
              <w:top w:val="single" w:sz="4" w:space="0" w:color="auto"/>
              <w:left w:val="single" w:sz="4" w:space="0" w:color="auto"/>
              <w:bottom w:val="single" w:sz="4" w:space="0" w:color="auto"/>
              <w:right w:val="single" w:sz="4" w:space="0" w:color="auto"/>
            </w:tcBorders>
          </w:tcPr>
          <w:p w14:paraId="2361FC76" w14:textId="77777777" w:rsidR="00AB23E4" w:rsidRPr="00331823"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Seems there is common understanding that M and N are referred to single-slot resource, then why do we need to seed a LS?</w:t>
            </w:r>
          </w:p>
        </w:tc>
      </w:tr>
      <w:tr w:rsidR="00AB23E4" w14:paraId="35577DB6" w14:textId="77777777" w:rsidTr="00B7754C">
        <w:tc>
          <w:tcPr>
            <w:tcW w:w="1555" w:type="dxa"/>
            <w:tcBorders>
              <w:top w:val="single" w:sz="4" w:space="0" w:color="auto"/>
              <w:left w:val="single" w:sz="4" w:space="0" w:color="auto"/>
              <w:bottom w:val="single" w:sz="4" w:space="0" w:color="auto"/>
              <w:right w:val="single" w:sz="4" w:space="0" w:color="auto"/>
            </w:tcBorders>
          </w:tcPr>
          <w:p w14:paraId="1E22AFAE"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QC</w:t>
            </w:r>
          </w:p>
        </w:tc>
        <w:tc>
          <w:tcPr>
            <w:tcW w:w="992" w:type="dxa"/>
            <w:tcBorders>
              <w:top w:val="single" w:sz="4" w:space="0" w:color="auto"/>
              <w:left w:val="single" w:sz="4" w:space="0" w:color="auto"/>
              <w:bottom w:val="single" w:sz="4" w:space="0" w:color="auto"/>
              <w:right w:val="single" w:sz="4" w:space="0" w:color="auto"/>
            </w:tcBorders>
          </w:tcPr>
          <w:p w14:paraId="33BA782F"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Ok</w:t>
            </w:r>
          </w:p>
        </w:tc>
        <w:tc>
          <w:tcPr>
            <w:tcW w:w="7087" w:type="dxa"/>
            <w:tcBorders>
              <w:top w:val="single" w:sz="4" w:space="0" w:color="auto"/>
              <w:left w:val="single" w:sz="4" w:space="0" w:color="auto"/>
              <w:bottom w:val="single" w:sz="4" w:space="0" w:color="auto"/>
              <w:right w:val="single" w:sz="4" w:space="0" w:color="auto"/>
            </w:tcBorders>
          </w:tcPr>
          <w:p w14:paraId="13A17D7A" w14:textId="77777777" w:rsidR="00AB23E4"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p>
        </w:tc>
      </w:tr>
      <w:tr w:rsidR="00AB23E4" w14:paraId="11A4D760" w14:textId="77777777" w:rsidTr="00B7754C">
        <w:tc>
          <w:tcPr>
            <w:tcW w:w="1555" w:type="dxa"/>
            <w:tcBorders>
              <w:top w:val="single" w:sz="4" w:space="0" w:color="auto"/>
              <w:left w:val="single" w:sz="4" w:space="0" w:color="auto"/>
              <w:bottom w:val="single" w:sz="4" w:space="0" w:color="auto"/>
              <w:right w:val="single" w:sz="4" w:space="0" w:color="auto"/>
            </w:tcBorders>
          </w:tcPr>
          <w:p w14:paraId="787E7CC7" w14:textId="77777777" w:rsidR="00AB23E4" w:rsidRDefault="00AB23E4" w:rsidP="00B7754C">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2785D5B1" w14:textId="77777777" w:rsidR="00AB23E4" w:rsidRPr="007547F8"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K</w:t>
            </w:r>
          </w:p>
        </w:tc>
        <w:tc>
          <w:tcPr>
            <w:tcW w:w="7087" w:type="dxa"/>
            <w:tcBorders>
              <w:top w:val="single" w:sz="4" w:space="0" w:color="auto"/>
              <w:left w:val="single" w:sz="4" w:space="0" w:color="auto"/>
              <w:bottom w:val="single" w:sz="4" w:space="0" w:color="auto"/>
              <w:right w:val="single" w:sz="4" w:space="0" w:color="auto"/>
            </w:tcBorders>
          </w:tcPr>
          <w:p w14:paraId="5463BF0A" w14:textId="77777777" w:rsidR="00AB23E4"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Arial" w:eastAsiaTheme="minorEastAsia" w:hAnsi="Arial" w:cs="Arial" w:hint="eastAsia"/>
                <w:color w:val="000000" w:themeColor="text1"/>
                <w:sz w:val="22"/>
                <w:szCs w:val="22"/>
                <w:lang w:eastAsia="zh-CN"/>
              </w:rPr>
              <w:t>M</w:t>
            </w:r>
            <w:r>
              <w:rPr>
                <w:rFonts w:ascii="Arial" w:eastAsiaTheme="minorEastAsia" w:hAnsi="Arial" w:cs="Arial"/>
                <w:color w:val="000000" w:themeColor="text1"/>
                <w:sz w:val="22"/>
                <w:szCs w:val="22"/>
                <w:lang w:eastAsia="zh-CN"/>
              </w:rPr>
              <w:t xml:space="preserve">/N is the number of single slot resource, this clarification is fine for us. </w:t>
            </w:r>
          </w:p>
        </w:tc>
      </w:tr>
      <w:tr w:rsidR="007F7322" w14:paraId="4207D605" w14:textId="77777777" w:rsidTr="007F7322">
        <w:tc>
          <w:tcPr>
            <w:tcW w:w="1555" w:type="dxa"/>
          </w:tcPr>
          <w:p w14:paraId="2178DA0A" w14:textId="77777777" w:rsidR="007F7322" w:rsidRPr="009721F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Pr>
          <w:p w14:paraId="34516BDA" w14:textId="77777777" w:rsidR="007F7322" w:rsidRPr="009721F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Pr>
          <w:p w14:paraId="32A36935" w14:textId="77777777" w:rsidR="007F7322" w:rsidRDefault="007F7322" w:rsidP="008F2151">
            <w:pPr>
              <w:pStyle w:val="0Maintext"/>
              <w:spacing w:after="0" w:afterAutospacing="0" w:line="240" w:lineRule="auto"/>
              <w:ind w:firstLine="0"/>
              <w:rPr>
                <w:rFonts w:ascii="Arial" w:eastAsiaTheme="minorEastAsia" w:hAnsi="Arial" w:cs="Arial"/>
                <w:color w:val="000000" w:themeColor="text1"/>
                <w:sz w:val="22"/>
                <w:szCs w:val="22"/>
                <w:lang w:eastAsia="zh-CN"/>
              </w:rPr>
            </w:pPr>
          </w:p>
        </w:tc>
      </w:tr>
    </w:tbl>
    <w:p w14:paraId="7BE73133" w14:textId="77777777" w:rsidR="00AB23E4" w:rsidRDefault="00AB23E4" w:rsidP="00AB23E4">
      <w:pPr>
        <w:autoSpaceDE w:val="0"/>
        <w:autoSpaceDN w:val="0"/>
        <w:spacing w:after="0"/>
        <w:jc w:val="both"/>
        <w:rPr>
          <w:rFonts w:ascii="Calibri" w:hAnsi="Calibri" w:cs="Calibri"/>
          <w:sz w:val="22"/>
        </w:rPr>
      </w:pPr>
    </w:p>
    <w:p w14:paraId="6F575BA0" w14:textId="77777777" w:rsidR="00AB23E4" w:rsidRDefault="00AB23E4" w:rsidP="00AB23E4">
      <w:pPr>
        <w:autoSpaceDE w:val="0"/>
        <w:autoSpaceDN w:val="0"/>
        <w:spacing w:after="0"/>
        <w:jc w:val="both"/>
        <w:rPr>
          <w:rFonts w:ascii="Calibri" w:hAnsi="Calibri" w:cs="Calibri"/>
          <w:sz w:val="22"/>
        </w:rPr>
      </w:pPr>
    </w:p>
    <w:p w14:paraId="0562EAC3" w14:textId="77777777" w:rsidR="00AB23E4" w:rsidRDefault="00AB23E4" w:rsidP="00AB23E4">
      <w:pPr>
        <w:autoSpaceDE w:val="0"/>
        <w:autoSpaceDN w:val="0"/>
        <w:spacing w:before="120" w:after="0"/>
        <w:jc w:val="both"/>
        <w:rPr>
          <w:rFonts w:ascii="Calibri" w:hAnsi="Calibri" w:cs="Calibri"/>
          <w:color w:val="FF0000"/>
          <w:sz w:val="22"/>
          <w:lang w:val="en-US"/>
        </w:rPr>
      </w:pPr>
      <w:r w:rsidRPr="002A719E">
        <w:rPr>
          <w:rFonts w:ascii="Calibri" w:hAnsi="Calibri" w:cs="Calibri"/>
          <w:b/>
          <w:bCs/>
          <w:color w:val="000000" w:themeColor="text1"/>
          <w:sz w:val="22"/>
        </w:rPr>
        <w:t>Proposal 5-4 (I):</w:t>
      </w:r>
      <w:r w:rsidRPr="002A719E">
        <w:rPr>
          <w:rFonts w:ascii="Calibri" w:hAnsi="Calibri" w:cs="Calibri"/>
          <w:color w:val="000000" w:themeColor="text1"/>
          <w:sz w:val="22"/>
        </w:rPr>
        <w:t xml:space="preserve"> </w:t>
      </w:r>
      <w:r w:rsidRPr="002A719E">
        <w:rPr>
          <w:rFonts w:ascii="Calibri" w:hAnsi="Calibri" w:cs="Calibri"/>
          <w:b/>
          <w:bCs/>
          <w:color w:val="000000" w:themeColor="text1"/>
          <w:sz w:val="22"/>
        </w:rPr>
        <w:t>Do you think the above Issue 5-4 on Type 1 LBT blocking (Option 2) in the case of MCSt</w:t>
      </w:r>
      <w:r>
        <w:rPr>
          <w:rFonts w:ascii="Calibri" w:hAnsi="Calibri" w:cs="Calibri"/>
          <w:b/>
          <w:bCs/>
          <w:color w:val="000000" w:themeColor="text1"/>
          <w:sz w:val="22"/>
        </w:rPr>
        <w:t xml:space="preserve"> needs to be resolved, and an LS should be sent to RAN2</w:t>
      </w:r>
      <w:r w:rsidRPr="00D54B07">
        <w:rPr>
          <w:rFonts w:ascii="Calibri" w:hAnsi="Calibri" w:cs="Calibri"/>
          <w:b/>
          <w:bCs/>
          <w:color w:val="000000" w:themeColor="text1"/>
          <w:sz w:val="22"/>
        </w:rPr>
        <w:t>?</w:t>
      </w:r>
    </w:p>
    <w:p w14:paraId="3ED4E207" w14:textId="77777777" w:rsidR="00AB23E4" w:rsidRPr="00F16B43" w:rsidRDefault="00AB23E4" w:rsidP="00AB23E4">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AB23E4" w14:paraId="63A37D4F" w14:textId="77777777" w:rsidTr="00B7754C">
        <w:tc>
          <w:tcPr>
            <w:tcW w:w="1555" w:type="dxa"/>
          </w:tcPr>
          <w:p w14:paraId="07F00050"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D48A168"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0664C9EF"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28AEC686" w14:textId="77777777" w:rsidTr="00B7754C">
        <w:tc>
          <w:tcPr>
            <w:tcW w:w="1555" w:type="dxa"/>
          </w:tcPr>
          <w:p w14:paraId="120B3557" w14:textId="77777777" w:rsidR="00AB23E4" w:rsidRPr="00C37573"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PPO</w:t>
            </w:r>
          </w:p>
        </w:tc>
        <w:tc>
          <w:tcPr>
            <w:tcW w:w="992" w:type="dxa"/>
          </w:tcPr>
          <w:p w14:paraId="530A04D3" w14:textId="77777777" w:rsidR="00AB23E4" w:rsidRPr="00C37573"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Pr>
          <w:p w14:paraId="4267F1A9" w14:textId="77777777" w:rsidR="00AB23E4" w:rsidRPr="005F7A2B"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5F7A2B">
              <w:rPr>
                <w:rFonts w:asciiTheme="minorHAnsi" w:eastAsiaTheme="minorEastAsia" w:hAnsiTheme="minorHAnsi" w:cstheme="minorHAnsi"/>
                <w:color w:val="000000" w:themeColor="text1"/>
                <w:sz w:val="22"/>
                <w:szCs w:val="22"/>
                <w:lang w:eastAsia="zh-CN"/>
              </w:rPr>
              <w:t>There is no enhancement of SCI indication for MCSt and only 1 or 2 reserved retransmission resource(s) is indicated in current SCI format 1-A. In other words, it is impossible for UE X to know the exact ending of UE Y’s contiguous transmissions.</w:t>
            </w:r>
          </w:p>
        </w:tc>
      </w:tr>
      <w:tr w:rsidR="00AB23E4" w14:paraId="68727632" w14:textId="77777777" w:rsidTr="00B7754C">
        <w:tc>
          <w:tcPr>
            <w:tcW w:w="1555" w:type="dxa"/>
          </w:tcPr>
          <w:p w14:paraId="5402CC42"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roofErr w:type="spellStart"/>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roofErr w:type="spellEnd"/>
          </w:p>
        </w:tc>
        <w:tc>
          <w:tcPr>
            <w:tcW w:w="992" w:type="dxa"/>
          </w:tcPr>
          <w:p w14:paraId="0A62E80E"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Pr>
          <w:p w14:paraId="0F6D2007" w14:textId="77777777" w:rsidR="00AB23E4" w:rsidRPr="001E4B1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eastAsia="zh-CN"/>
              </w:rPr>
            </w:pPr>
            <w:r w:rsidRPr="001E4B14">
              <w:rPr>
                <w:rFonts w:asciiTheme="minorHAnsi" w:eastAsiaTheme="minorEastAsia" w:hAnsiTheme="minorHAnsi" w:cstheme="minorHAnsi" w:hint="eastAsia"/>
                <w:color w:val="000000" w:themeColor="text1"/>
                <w:sz w:val="22"/>
                <w:szCs w:val="22"/>
                <w:lang w:eastAsia="zh-CN"/>
              </w:rPr>
              <w:t>A</w:t>
            </w:r>
            <w:r w:rsidRPr="001E4B14">
              <w:rPr>
                <w:rFonts w:asciiTheme="minorHAnsi" w:eastAsiaTheme="minorEastAsia" w:hAnsiTheme="minorHAnsi" w:cstheme="minorHAnsi"/>
                <w:color w:val="000000" w:themeColor="text1"/>
                <w:sz w:val="22"/>
                <w:szCs w:val="22"/>
                <w:lang w:eastAsia="zh-CN"/>
              </w:rPr>
              <w:t>gree with OPPO.</w:t>
            </w:r>
          </w:p>
        </w:tc>
      </w:tr>
      <w:tr w:rsidR="00AB23E4" w14:paraId="0F6FBB02" w14:textId="77777777" w:rsidTr="00B7754C">
        <w:tc>
          <w:tcPr>
            <w:tcW w:w="1555" w:type="dxa"/>
          </w:tcPr>
          <w:p w14:paraId="0A2D4B36"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hAnsiTheme="minorHAnsi" w:cstheme="minorHAnsi" w:hint="eastAsia"/>
                <w:color w:val="000000" w:themeColor="text1"/>
                <w:sz w:val="22"/>
                <w:szCs w:val="22"/>
                <w:lang w:eastAsia="ko-KR"/>
              </w:rPr>
              <w:t>LGE</w:t>
            </w:r>
          </w:p>
        </w:tc>
        <w:tc>
          <w:tcPr>
            <w:tcW w:w="992" w:type="dxa"/>
          </w:tcPr>
          <w:p w14:paraId="06AB1171"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hAnsiTheme="minorHAnsi" w:cstheme="minorHAnsi" w:hint="eastAsia"/>
                <w:color w:val="000000" w:themeColor="text1"/>
                <w:sz w:val="22"/>
                <w:szCs w:val="22"/>
                <w:lang w:eastAsia="ko-KR"/>
              </w:rPr>
              <w:t>No</w:t>
            </w:r>
          </w:p>
        </w:tc>
        <w:tc>
          <w:tcPr>
            <w:tcW w:w="7087" w:type="dxa"/>
          </w:tcPr>
          <w:p w14:paraId="6BC8BFB7" w14:textId="77777777" w:rsidR="00AB23E4" w:rsidRDefault="00AB23E4" w:rsidP="00B7754C">
            <w:pPr>
              <w:pStyle w:val="0Maintext"/>
              <w:spacing w:after="0" w:afterAutospacing="0" w:line="240" w:lineRule="auto"/>
              <w:ind w:firstLine="0"/>
              <w:rPr>
                <w:rFonts w:ascii="Calibri" w:eastAsia="Batang" w:hAnsi="Calibri" w:cs="Calibri"/>
                <w:sz w:val="22"/>
                <w:szCs w:val="24"/>
              </w:rPr>
            </w:pPr>
            <w:r>
              <w:rPr>
                <w:rFonts w:ascii="Arial" w:hAnsi="Arial" w:cs="Arial" w:hint="eastAsia"/>
                <w:color w:val="000000" w:themeColor="text1"/>
                <w:sz w:val="22"/>
                <w:szCs w:val="22"/>
                <w:lang w:eastAsia="ko-KR"/>
              </w:rPr>
              <w:t xml:space="preserve">We share similar view with OPPO. </w:t>
            </w:r>
          </w:p>
        </w:tc>
      </w:tr>
      <w:tr w:rsidR="00AB23E4" w14:paraId="6CF7CD92" w14:textId="77777777" w:rsidTr="00B7754C">
        <w:tc>
          <w:tcPr>
            <w:tcW w:w="1555" w:type="dxa"/>
            <w:tcBorders>
              <w:top w:val="single" w:sz="4" w:space="0" w:color="auto"/>
              <w:left w:val="single" w:sz="4" w:space="0" w:color="auto"/>
              <w:bottom w:val="single" w:sz="4" w:space="0" w:color="auto"/>
              <w:right w:val="single" w:sz="4" w:space="0" w:color="auto"/>
            </w:tcBorders>
          </w:tcPr>
          <w:p w14:paraId="4C65E204"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6449F7">
              <w:rPr>
                <w:rFonts w:asciiTheme="minorHAnsi" w:eastAsiaTheme="minorEastAsia" w:hAnsiTheme="minorHAnsi" w:cstheme="minorHAnsi"/>
                <w:color w:val="000000" w:themeColor="text1"/>
                <w:sz w:val="22"/>
                <w:szCs w:val="22"/>
                <w:lang w:eastAsia="zh-CN"/>
              </w:rPr>
              <w:t xml:space="preserve">Huawei, </w:t>
            </w:r>
            <w:proofErr w:type="spellStart"/>
            <w:r w:rsidRPr="006449F7">
              <w:rPr>
                <w:rFonts w:asciiTheme="minorHAnsi" w:eastAsiaTheme="minorEastAsia" w:hAnsiTheme="minorHAnsi" w:cstheme="minorHAnsi"/>
                <w:color w:val="000000" w:themeColor="text1"/>
                <w:sz w:val="22"/>
                <w:szCs w:val="22"/>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7B9C8652"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3ED9F3F2" w14:textId="77777777" w:rsidR="00AB23E4" w:rsidRPr="006449F7"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6449F7">
              <w:rPr>
                <w:rFonts w:asciiTheme="minorHAnsi" w:eastAsiaTheme="minorEastAsia" w:hAnsiTheme="minorHAnsi" w:cstheme="minorHAnsi"/>
                <w:color w:val="000000" w:themeColor="text1"/>
                <w:sz w:val="22"/>
                <w:szCs w:val="22"/>
                <w:lang w:eastAsia="zh-CN"/>
              </w:rPr>
              <w:t>This proposal seems already covered by the following conclusion from last meeting.</w:t>
            </w:r>
          </w:p>
          <w:p w14:paraId="4A706401" w14:textId="77777777" w:rsidR="00AB23E4" w:rsidRDefault="00AB23E4" w:rsidP="00B7754C">
            <w:pPr>
              <w:pStyle w:val="0Maintext"/>
              <w:spacing w:after="0" w:afterAutospacing="0" w:line="240" w:lineRule="auto"/>
              <w:ind w:firstLine="0"/>
              <w:rPr>
                <w:rFonts w:eastAsiaTheme="minorEastAsia" w:cs="Times New Roman"/>
                <w:color w:val="000000" w:themeColor="text1"/>
                <w:sz w:val="22"/>
                <w:szCs w:val="22"/>
                <w:lang w:eastAsia="zh-CN"/>
              </w:rPr>
            </w:pPr>
          </w:p>
          <w:p w14:paraId="54B95314" w14:textId="77777777" w:rsidR="00AB23E4" w:rsidRPr="000604FD" w:rsidRDefault="00AB23E4" w:rsidP="00B7754C">
            <w:pPr>
              <w:spacing w:after="0"/>
              <w:rPr>
                <w:b/>
                <w:lang w:eastAsia="x-none"/>
              </w:rPr>
            </w:pPr>
            <w:r w:rsidRPr="000604FD">
              <w:rPr>
                <w:b/>
                <w:lang w:eastAsia="x-none"/>
              </w:rPr>
              <w:t>Conclusion</w:t>
            </w:r>
          </w:p>
          <w:p w14:paraId="64B50280" w14:textId="77777777" w:rsidR="00AB23E4" w:rsidRPr="000604FD" w:rsidRDefault="00AB23E4" w:rsidP="00B7754C">
            <w:pPr>
              <w:spacing w:after="0"/>
              <w:rPr>
                <w:rStyle w:val="Strong"/>
                <w:b w:val="0"/>
                <w:bCs w:val="0"/>
                <w:szCs w:val="20"/>
              </w:rPr>
            </w:pPr>
            <w:r w:rsidRPr="000604FD">
              <w:rPr>
                <w:rStyle w:val="Strong"/>
                <w:b w:val="0"/>
                <w:szCs w:val="20"/>
              </w:rPr>
              <w:t>It is concluded that UE can utilize a shared COT only if its SL transmission(s) is fully inside the shared channel occupancy indicated by the RB set(s) and up to the remaining COT duration in the COT-SI, which does not require any specification change.</w:t>
            </w:r>
          </w:p>
          <w:p w14:paraId="0F2DD958" w14:textId="77777777" w:rsidR="00AB23E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val="en-US" w:eastAsia="zh-CN"/>
              </w:rPr>
            </w:pPr>
            <w:r w:rsidRPr="000604FD">
              <w:rPr>
                <w:rStyle w:val="Strong"/>
                <w:b w:val="0"/>
              </w:rPr>
              <w:t>Note: The portion of the SL transmission(s) overlapping with the shared COT can be transmitted</w:t>
            </w:r>
          </w:p>
        </w:tc>
      </w:tr>
      <w:tr w:rsidR="00AB23E4" w14:paraId="0637DFB3" w14:textId="77777777" w:rsidTr="00B7754C">
        <w:tc>
          <w:tcPr>
            <w:tcW w:w="1555" w:type="dxa"/>
            <w:tcBorders>
              <w:top w:val="single" w:sz="4" w:space="0" w:color="auto"/>
              <w:left w:val="single" w:sz="4" w:space="0" w:color="auto"/>
              <w:bottom w:val="single" w:sz="4" w:space="0" w:color="auto"/>
              <w:right w:val="single" w:sz="4" w:space="0" w:color="auto"/>
            </w:tcBorders>
          </w:tcPr>
          <w:p w14:paraId="79965A9D"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181F2D8D"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7F233F14" w14:textId="77777777" w:rsidR="00AB23E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eastAsia="zh-CN"/>
              </w:rPr>
            </w:pPr>
            <w:r w:rsidRPr="00B91D34">
              <w:rPr>
                <w:rFonts w:asciiTheme="minorHAnsi" w:eastAsiaTheme="minorEastAsia" w:hAnsiTheme="minorHAnsi" w:cstheme="minorHAnsi"/>
                <w:color w:val="000000" w:themeColor="text1"/>
                <w:sz w:val="22"/>
                <w:szCs w:val="22"/>
                <w:lang w:eastAsia="zh-CN"/>
              </w:rPr>
              <w:t>We also share</w:t>
            </w:r>
            <w:r>
              <w:rPr>
                <w:rFonts w:asciiTheme="minorHAnsi" w:eastAsiaTheme="minorEastAsia" w:hAnsiTheme="minorHAnsi" w:cstheme="minorHAnsi"/>
                <w:color w:val="000000" w:themeColor="text1"/>
                <w:sz w:val="22"/>
                <w:szCs w:val="22"/>
                <w:lang w:eastAsia="zh-CN"/>
              </w:rPr>
              <w:t xml:space="preserve"> a</w:t>
            </w:r>
            <w:r w:rsidRPr="00B91D34">
              <w:rPr>
                <w:rFonts w:asciiTheme="minorHAnsi" w:eastAsiaTheme="minorEastAsia" w:hAnsiTheme="minorHAnsi" w:cstheme="minorHAnsi"/>
                <w:color w:val="000000" w:themeColor="text1"/>
                <w:sz w:val="22"/>
                <w:szCs w:val="22"/>
                <w:lang w:eastAsia="zh-CN"/>
              </w:rPr>
              <w:t xml:space="preserve"> similar view with OPPO and think this kind of optimization is not needed.</w:t>
            </w:r>
          </w:p>
        </w:tc>
      </w:tr>
      <w:tr w:rsidR="00AB23E4" w14:paraId="0C6BFA6C" w14:textId="77777777" w:rsidTr="00B7754C">
        <w:tc>
          <w:tcPr>
            <w:tcW w:w="1555" w:type="dxa"/>
            <w:tcBorders>
              <w:top w:val="single" w:sz="4" w:space="0" w:color="auto"/>
              <w:left w:val="single" w:sz="4" w:space="0" w:color="auto"/>
              <w:bottom w:val="single" w:sz="4" w:space="0" w:color="auto"/>
              <w:right w:val="single" w:sz="4" w:space="0" w:color="auto"/>
            </w:tcBorders>
          </w:tcPr>
          <w:p w14:paraId="288D8C34"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lastRenderedPageBreak/>
              <w:t>QC</w:t>
            </w:r>
          </w:p>
        </w:tc>
        <w:tc>
          <w:tcPr>
            <w:tcW w:w="992" w:type="dxa"/>
            <w:tcBorders>
              <w:top w:val="single" w:sz="4" w:space="0" w:color="auto"/>
              <w:left w:val="single" w:sz="4" w:space="0" w:color="auto"/>
              <w:bottom w:val="single" w:sz="4" w:space="0" w:color="auto"/>
              <w:right w:val="single" w:sz="4" w:space="0" w:color="auto"/>
            </w:tcBorders>
          </w:tcPr>
          <w:p w14:paraId="594866E1"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No</w:t>
            </w:r>
          </w:p>
        </w:tc>
        <w:tc>
          <w:tcPr>
            <w:tcW w:w="7087" w:type="dxa"/>
            <w:tcBorders>
              <w:top w:val="single" w:sz="4" w:space="0" w:color="auto"/>
              <w:left w:val="single" w:sz="4" w:space="0" w:color="auto"/>
              <w:bottom w:val="single" w:sz="4" w:space="0" w:color="auto"/>
              <w:right w:val="single" w:sz="4" w:space="0" w:color="auto"/>
            </w:tcBorders>
          </w:tcPr>
          <w:p w14:paraId="499FA439" w14:textId="77777777" w:rsidR="00AB23E4" w:rsidRPr="00B91D34"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Arial" w:hAnsi="Arial" w:cs="Arial"/>
                <w:color w:val="000000" w:themeColor="text1"/>
                <w:sz w:val="22"/>
                <w:szCs w:val="22"/>
              </w:rPr>
              <w:t>It is up to the shared UE determine whether or not to use the shared COT, no need of further requirements for the usage of Option 2</w:t>
            </w:r>
          </w:p>
        </w:tc>
      </w:tr>
      <w:tr w:rsidR="007F7322" w14:paraId="3ACB5638" w14:textId="77777777" w:rsidTr="007F7322">
        <w:tc>
          <w:tcPr>
            <w:tcW w:w="1555" w:type="dxa"/>
          </w:tcPr>
          <w:p w14:paraId="2B4B0666" w14:textId="77777777" w:rsidR="007F7322" w:rsidRDefault="007F7322"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ZTE</w:t>
            </w:r>
          </w:p>
        </w:tc>
        <w:tc>
          <w:tcPr>
            <w:tcW w:w="992" w:type="dxa"/>
          </w:tcPr>
          <w:p w14:paraId="7841310C" w14:textId="77777777" w:rsidR="007F7322" w:rsidRDefault="007F7322"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No</w:t>
            </w:r>
          </w:p>
        </w:tc>
        <w:tc>
          <w:tcPr>
            <w:tcW w:w="7087" w:type="dxa"/>
          </w:tcPr>
          <w:p w14:paraId="780389D3" w14:textId="77777777" w:rsidR="007F7322" w:rsidRDefault="007F7322" w:rsidP="008F2151">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A</w:t>
            </w:r>
            <w:r>
              <w:rPr>
                <w:rFonts w:asciiTheme="minorHAnsi" w:eastAsiaTheme="minorEastAsia" w:hAnsiTheme="minorHAnsi" w:cstheme="minorHAnsi"/>
                <w:color w:val="000000" w:themeColor="text1"/>
                <w:sz w:val="22"/>
                <w:szCs w:val="22"/>
                <w:lang w:eastAsia="zh-CN"/>
              </w:rPr>
              <w:t>gree with OPPO.</w:t>
            </w:r>
          </w:p>
        </w:tc>
      </w:tr>
      <w:tr w:rsidR="007F7322" w14:paraId="3361248A" w14:textId="77777777" w:rsidTr="007F7322">
        <w:tc>
          <w:tcPr>
            <w:tcW w:w="1555" w:type="dxa"/>
          </w:tcPr>
          <w:p w14:paraId="25B771D8" w14:textId="77777777" w:rsidR="007F7322" w:rsidRPr="009721F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Pr>
          <w:p w14:paraId="09973A99" w14:textId="77777777" w:rsidR="007F7322" w:rsidRPr="009721F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Pr>
          <w:p w14:paraId="09AFABDE" w14:textId="77777777" w:rsidR="007F7322" w:rsidRDefault="007F7322" w:rsidP="008F2151">
            <w:pPr>
              <w:pStyle w:val="0Maintext"/>
              <w:spacing w:after="0" w:afterAutospacing="0" w:line="240" w:lineRule="auto"/>
              <w:ind w:firstLine="0"/>
              <w:rPr>
                <w:rFonts w:ascii="Arial" w:hAnsi="Arial" w:cs="Arial"/>
                <w:color w:val="000000" w:themeColor="text1"/>
                <w:sz w:val="22"/>
                <w:szCs w:val="22"/>
              </w:rPr>
            </w:pPr>
          </w:p>
        </w:tc>
      </w:tr>
    </w:tbl>
    <w:p w14:paraId="2572C14D" w14:textId="77777777" w:rsidR="00AB23E4" w:rsidRDefault="00AB23E4" w:rsidP="00AB23E4">
      <w:pPr>
        <w:autoSpaceDE w:val="0"/>
        <w:autoSpaceDN w:val="0"/>
        <w:spacing w:after="0"/>
        <w:jc w:val="both"/>
        <w:rPr>
          <w:rFonts w:ascii="Calibri" w:hAnsi="Calibri" w:cs="Calibri"/>
          <w:sz w:val="22"/>
        </w:rPr>
      </w:pPr>
    </w:p>
    <w:p w14:paraId="3E6E6610" w14:textId="77777777" w:rsidR="00AB23E4" w:rsidRDefault="00AB23E4" w:rsidP="00AB23E4">
      <w:pPr>
        <w:autoSpaceDE w:val="0"/>
        <w:autoSpaceDN w:val="0"/>
        <w:spacing w:after="0"/>
        <w:jc w:val="both"/>
        <w:rPr>
          <w:rFonts w:ascii="Calibri" w:hAnsi="Calibri" w:cs="Calibri"/>
          <w:sz w:val="22"/>
        </w:rPr>
      </w:pPr>
    </w:p>
    <w:p w14:paraId="2C4E4B68" w14:textId="77777777" w:rsidR="00AB23E4" w:rsidRDefault="00AB23E4" w:rsidP="00AB23E4">
      <w:pPr>
        <w:autoSpaceDE w:val="0"/>
        <w:autoSpaceDN w:val="0"/>
        <w:spacing w:before="120" w:after="0"/>
        <w:jc w:val="both"/>
        <w:rPr>
          <w:rFonts w:ascii="Calibri" w:hAnsi="Calibri" w:cs="Calibri"/>
          <w:color w:val="FF0000"/>
          <w:sz w:val="22"/>
          <w:lang w:val="en-US"/>
        </w:rPr>
      </w:pPr>
      <w:r w:rsidRPr="002A719E">
        <w:rPr>
          <w:rFonts w:ascii="Calibri" w:hAnsi="Calibri" w:cs="Calibri"/>
          <w:b/>
          <w:bCs/>
          <w:color w:val="000000" w:themeColor="text1"/>
          <w:sz w:val="22"/>
        </w:rPr>
        <w:t>Proposal 5-5 (I):</w:t>
      </w:r>
      <w:r w:rsidRPr="002A719E">
        <w:rPr>
          <w:rFonts w:ascii="Calibri" w:hAnsi="Calibri" w:cs="Calibri"/>
          <w:color w:val="000000" w:themeColor="text1"/>
          <w:sz w:val="22"/>
        </w:rPr>
        <w:t xml:space="preserve"> </w:t>
      </w:r>
      <w:r w:rsidRPr="002A719E">
        <w:rPr>
          <w:rFonts w:ascii="Calibri" w:hAnsi="Calibri" w:cs="Calibri"/>
          <w:b/>
          <w:bCs/>
          <w:color w:val="000000" w:themeColor="text1"/>
          <w:sz w:val="22"/>
        </w:rPr>
        <w:t>Should the correction TP proposed for the above Issue 5-5 on limiting number of attempts</w:t>
      </w:r>
      <w:r>
        <w:rPr>
          <w:rFonts w:ascii="Calibri" w:hAnsi="Calibri" w:cs="Calibri"/>
          <w:b/>
          <w:bCs/>
          <w:color w:val="000000" w:themeColor="text1"/>
          <w:sz w:val="22"/>
        </w:rPr>
        <w:t xml:space="preserve"> to perform Type 2A LBT for SL transmission(s) over one slot or MCSt with multiple starting positions in a slot be adopted</w:t>
      </w:r>
      <w:r w:rsidRPr="00D54B07">
        <w:rPr>
          <w:rFonts w:ascii="Calibri" w:hAnsi="Calibri" w:cs="Calibri"/>
          <w:b/>
          <w:bCs/>
          <w:color w:val="000000" w:themeColor="text1"/>
          <w:sz w:val="22"/>
        </w:rPr>
        <w:t>?</w:t>
      </w:r>
    </w:p>
    <w:p w14:paraId="52AF9538" w14:textId="77777777" w:rsidR="00AB23E4" w:rsidRDefault="00AB23E4" w:rsidP="00AB23E4">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AB23E4" w14:paraId="1566A56B" w14:textId="77777777" w:rsidTr="00B7754C">
        <w:tc>
          <w:tcPr>
            <w:tcW w:w="1555" w:type="dxa"/>
          </w:tcPr>
          <w:p w14:paraId="34FC6747"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5212D1C7"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3706A7F8"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409D1B05" w14:textId="77777777" w:rsidTr="00B7754C">
        <w:tc>
          <w:tcPr>
            <w:tcW w:w="1555" w:type="dxa"/>
          </w:tcPr>
          <w:p w14:paraId="1DE4C8EC" w14:textId="77777777" w:rsidR="00AB23E4" w:rsidRPr="00771876"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PPO</w:t>
            </w:r>
          </w:p>
        </w:tc>
        <w:tc>
          <w:tcPr>
            <w:tcW w:w="992" w:type="dxa"/>
          </w:tcPr>
          <w:p w14:paraId="6CFCD169" w14:textId="77777777" w:rsidR="00AB23E4" w:rsidRPr="00771876"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No</w:t>
            </w:r>
          </w:p>
        </w:tc>
        <w:tc>
          <w:tcPr>
            <w:tcW w:w="7087" w:type="dxa"/>
          </w:tcPr>
          <w:p w14:paraId="39FA9484" w14:textId="77777777" w:rsidR="00AB23E4"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DE3F42">
              <w:rPr>
                <w:rFonts w:asciiTheme="minorHAnsi" w:eastAsiaTheme="minorEastAsia" w:hAnsiTheme="minorHAnsi" w:cstheme="minorHAnsi"/>
                <w:color w:val="000000" w:themeColor="text1"/>
                <w:sz w:val="22"/>
                <w:szCs w:val="22"/>
                <w:lang w:eastAsia="zh-CN"/>
              </w:rPr>
              <w:t xml:space="preserve">For the first change </w:t>
            </w:r>
            <w:r>
              <w:rPr>
                <w:rFonts w:asciiTheme="minorHAnsi" w:eastAsiaTheme="minorEastAsia" w:hAnsiTheme="minorHAnsi" w:cstheme="minorHAnsi"/>
                <w:color w:val="000000" w:themeColor="text1"/>
                <w:sz w:val="22"/>
                <w:szCs w:val="22"/>
                <w:lang w:eastAsia="zh-CN"/>
              </w:rPr>
              <w:t>of</w:t>
            </w:r>
            <w:r w:rsidRPr="00DE3F42">
              <w:rPr>
                <w:rFonts w:asciiTheme="minorHAnsi" w:eastAsiaTheme="minorEastAsia" w:hAnsiTheme="minorHAnsi" w:cstheme="minorHAnsi"/>
                <w:color w:val="000000" w:themeColor="text1"/>
                <w:sz w:val="22"/>
                <w:szCs w:val="22"/>
                <w:lang w:eastAsia="zh-CN"/>
              </w:rPr>
              <w:t xml:space="preserve"> add</w:t>
            </w:r>
            <w:r>
              <w:rPr>
                <w:rFonts w:asciiTheme="minorHAnsi" w:eastAsiaTheme="minorEastAsia" w:hAnsiTheme="minorHAnsi" w:cstheme="minorHAnsi"/>
                <w:color w:val="000000" w:themeColor="text1"/>
                <w:sz w:val="22"/>
                <w:szCs w:val="22"/>
                <w:lang w:eastAsia="zh-CN"/>
              </w:rPr>
              <w:t>ing</w:t>
            </w:r>
            <w:r w:rsidRPr="00DE3F42">
              <w:rPr>
                <w:rFonts w:asciiTheme="minorHAnsi" w:eastAsiaTheme="minorEastAsia" w:hAnsiTheme="minorHAnsi" w:cstheme="minorHAnsi"/>
                <w:color w:val="000000" w:themeColor="text1"/>
                <w:sz w:val="22"/>
                <w:szCs w:val="22"/>
                <w:lang w:eastAsia="zh-CN"/>
              </w:rPr>
              <w:t xml:space="preserve"> </w:t>
            </w:r>
            <w:r>
              <w:rPr>
                <w:rFonts w:asciiTheme="minorHAnsi" w:eastAsiaTheme="minorEastAsia" w:hAnsiTheme="minorHAnsi" w:cstheme="minorHAnsi"/>
                <w:color w:val="000000" w:themeColor="text1"/>
                <w:sz w:val="22"/>
                <w:szCs w:val="22"/>
                <w:lang w:eastAsia="zh-CN"/>
              </w:rPr>
              <w:t>“</w:t>
            </w:r>
            <w:r w:rsidRPr="00A50EFC">
              <w:rPr>
                <w:color w:val="000000"/>
              </w:rPr>
              <w:t xml:space="preserve">For SL transmission(s) </w:t>
            </w:r>
            <w:r w:rsidRPr="00CB2DB1">
              <w:rPr>
                <w:color w:val="FF0000"/>
                <w:u w:val="single"/>
              </w:rPr>
              <w:t>over one slot or multiple consecutive slots</w:t>
            </w:r>
            <w:r w:rsidRPr="00CB2DB1">
              <w:rPr>
                <w:color w:val="FF0000"/>
              </w:rPr>
              <w:t xml:space="preserve"> </w:t>
            </w:r>
            <w:r w:rsidRPr="00A50EFC">
              <w:rPr>
                <w:color w:val="000000"/>
              </w:rPr>
              <w:t>with multiple starting positions in a slot</w:t>
            </w:r>
            <w:r>
              <w:rPr>
                <w:color w:val="000000"/>
              </w:rPr>
              <w:t>”</w:t>
            </w:r>
            <w:r>
              <w:rPr>
                <w:rFonts w:asciiTheme="minorHAnsi" w:eastAsiaTheme="minorEastAsia" w:hAnsiTheme="minorHAnsi" w:cstheme="minorHAnsi"/>
                <w:color w:val="000000" w:themeColor="text1"/>
                <w:sz w:val="22"/>
                <w:szCs w:val="22"/>
                <w:lang w:eastAsia="zh-CN"/>
              </w:rPr>
              <w:t>, it is not strictly necessary as the current sentence already applies to these two cases (one slot and MCSt).</w:t>
            </w:r>
          </w:p>
          <w:p w14:paraId="5D207108" w14:textId="77777777" w:rsidR="00AB23E4" w:rsidRPr="00DE3F42"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For the second change, RAN1 has discussed this in a previous meeting. It was agreed there is no need to follow NR-U exactly to put a limitation on the number of attempts to perform Type 2A LBT in consecutive slots, because Type 2A is also used for PSFCH and S-SSB within the multiple consecutive slots.</w:t>
            </w:r>
          </w:p>
        </w:tc>
      </w:tr>
      <w:tr w:rsidR="00AB23E4" w14:paraId="060079E8" w14:textId="77777777" w:rsidTr="00B7754C">
        <w:tc>
          <w:tcPr>
            <w:tcW w:w="1555" w:type="dxa"/>
          </w:tcPr>
          <w:p w14:paraId="662263DC" w14:textId="77777777" w:rsidR="00AB23E4" w:rsidRPr="00691272" w:rsidRDefault="00AB23E4" w:rsidP="00B7754C">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eastAsia="ko-KR"/>
              </w:rPr>
              <w:t>LGE</w:t>
            </w:r>
          </w:p>
        </w:tc>
        <w:tc>
          <w:tcPr>
            <w:tcW w:w="992" w:type="dxa"/>
          </w:tcPr>
          <w:p w14:paraId="505DCEFB" w14:textId="77777777" w:rsidR="00AB23E4" w:rsidRPr="00691272" w:rsidRDefault="00AB23E4" w:rsidP="00B7754C">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eastAsia="ko-KR"/>
              </w:rPr>
              <w:t>No</w:t>
            </w:r>
          </w:p>
        </w:tc>
        <w:tc>
          <w:tcPr>
            <w:tcW w:w="7087" w:type="dxa"/>
          </w:tcPr>
          <w:p w14:paraId="39DA47C7" w14:textId="77777777" w:rsidR="00AB23E4" w:rsidRDefault="00AB23E4" w:rsidP="00B7754C">
            <w:pPr>
              <w:pStyle w:val="0Maintext"/>
              <w:spacing w:after="0" w:afterAutospacing="0" w:line="240" w:lineRule="auto"/>
              <w:ind w:firstLine="0"/>
              <w:rPr>
                <w:rFonts w:ascii="Arial" w:hAnsi="Arial" w:cs="Arial"/>
                <w:color w:val="000000" w:themeColor="text1"/>
                <w:sz w:val="22"/>
                <w:szCs w:val="22"/>
              </w:rPr>
            </w:pPr>
            <w:r>
              <w:rPr>
                <w:rFonts w:ascii="Arial" w:hAnsi="Arial" w:cs="Arial" w:hint="eastAsia"/>
                <w:color w:val="000000" w:themeColor="text1"/>
                <w:sz w:val="22"/>
                <w:szCs w:val="22"/>
                <w:lang w:eastAsia="ko-KR"/>
              </w:rPr>
              <w:t xml:space="preserve">Unlike NR-U, SL transmission would convey the SL sensing information as well. In this point of view, some further dropping of SCI format 1 would cause negative impact on the SL resource reservation and allocation procedures. It is preferred to allow more TX opportunities for SL transmissions. </w:t>
            </w:r>
          </w:p>
        </w:tc>
      </w:tr>
      <w:tr w:rsidR="00AB23E4" w14:paraId="5123601C" w14:textId="77777777" w:rsidTr="00B7754C">
        <w:tc>
          <w:tcPr>
            <w:tcW w:w="1555" w:type="dxa"/>
          </w:tcPr>
          <w:p w14:paraId="5B51803D"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sidRPr="00CE4944">
              <w:rPr>
                <w:rFonts w:asciiTheme="minorHAnsi" w:eastAsiaTheme="minorEastAsia" w:hAnsiTheme="minorHAnsi" w:cstheme="minorHAnsi"/>
                <w:sz w:val="22"/>
                <w:szCs w:val="22"/>
                <w:lang w:eastAsia="zh-CN"/>
              </w:rPr>
              <w:t xml:space="preserve">Huawei, </w:t>
            </w:r>
            <w:proofErr w:type="spellStart"/>
            <w:r w:rsidRPr="00CE4944">
              <w:rPr>
                <w:rFonts w:asciiTheme="minorHAnsi" w:eastAsiaTheme="minorEastAsia" w:hAnsiTheme="minorHAnsi" w:cstheme="minorHAnsi"/>
                <w:sz w:val="22"/>
                <w:szCs w:val="22"/>
                <w:lang w:eastAsia="zh-CN"/>
              </w:rPr>
              <w:t>HiSilicon</w:t>
            </w:r>
            <w:proofErr w:type="spellEnd"/>
          </w:p>
        </w:tc>
        <w:tc>
          <w:tcPr>
            <w:tcW w:w="992" w:type="dxa"/>
          </w:tcPr>
          <w:p w14:paraId="60B17E86"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sidRPr="00CE4944">
              <w:rPr>
                <w:rFonts w:asciiTheme="minorHAnsi" w:hAnsiTheme="minorHAnsi" w:cstheme="minorHAnsi"/>
                <w:color w:val="000000" w:themeColor="text1"/>
                <w:sz w:val="22"/>
                <w:szCs w:val="22"/>
              </w:rPr>
              <w:t>No</w:t>
            </w:r>
          </w:p>
        </w:tc>
        <w:tc>
          <w:tcPr>
            <w:tcW w:w="7087" w:type="dxa"/>
          </w:tcPr>
          <w:p w14:paraId="144FB6C5" w14:textId="77777777" w:rsidR="00AB23E4" w:rsidRDefault="00AB23E4" w:rsidP="00B7754C">
            <w:pPr>
              <w:pStyle w:val="0Maintext"/>
              <w:spacing w:after="0" w:afterAutospacing="0" w:line="240" w:lineRule="auto"/>
              <w:ind w:firstLine="0"/>
              <w:rPr>
                <w:rFonts w:ascii="Calibri" w:eastAsia="Batang" w:hAnsi="Calibri" w:cs="Calibri"/>
                <w:sz w:val="22"/>
                <w:szCs w:val="24"/>
              </w:rPr>
            </w:pPr>
            <w:r w:rsidRPr="00CE4944">
              <w:rPr>
                <w:rFonts w:asciiTheme="minorHAnsi" w:eastAsiaTheme="minorEastAsia" w:hAnsiTheme="minorHAnsi" w:cstheme="minorHAnsi"/>
                <w:sz w:val="22"/>
                <w:szCs w:val="22"/>
                <w:lang w:eastAsia="zh-CN"/>
              </w:rPr>
              <w:t xml:space="preserve">It is not clear why there will be the case that </w:t>
            </w:r>
            <w:r w:rsidRPr="00CE4944">
              <w:rPr>
                <w:rFonts w:asciiTheme="minorHAnsi" w:hAnsiTheme="minorHAnsi" w:cstheme="minorHAnsi"/>
                <w:sz w:val="22"/>
                <w:szCs w:val="22"/>
              </w:rPr>
              <w:t>UE can perform channel access procedures for contiguous SL transmissions and multiple starting positions in a slot.</w:t>
            </w:r>
            <w:r w:rsidRPr="00CE4944">
              <w:rPr>
                <w:rFonts w:asciiTheme="minorHAnsi" w:eastAsiaTheme="minorEastAsia" w:hAnsiTheme="minorHAnsi" w:cstheme="minorHAnsi"/>
                <w:sz w:val="22"/>
                <w:szCs w:val="22"/>
                <w:lang w:eastAsia="zh-CN"/>
              </w:rPr>
              <w:t xml:space="preserve"> </w:t>
            </w:r>
            <w:r w:rsidRPr="00CE4944">
              <w:rPr>
                <w:rFonts w:asciiTheme="minorHAnsi" w:hAnsiTheme="minorHAnsi" w:cstheme="minorHAnsi"/>
                <w:sz w:val="22"/>
                <w:szCs w:val="22"/>
              </w:rPr>
              <w:t>Form our understanding, the UE performs channel access on multiplex positions only at the first slot.</w:t>
            </w:r>
          </w:p>
        </w:tc>
      </w:tr>
      <w:tr w:rsidR="00AB23E4" w14:paraId="27199754" w14:textId="77777777" w:rsidTr="00B7754C">
        <w:tc>
          <w:tcPr>
            <w:tcW w:w="1555" w:type="dxa"/>
          </w:tcPr>
          <w:p w14:paraId="552AE305"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992" w:type="dxa"/>
          </w:tcPr>
          <w:p w14:paraId="69541047"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Pr>
          <w:p w14:paraId="59016F59" w14:textId="77777777" w:rsidR="00AB23E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val="en-US" w:eastAsia="zh-CN"/>
              </w:rPr>
            </w:pPr>
          </w:p>
        </w:tc>
      </w:tr>
      <w:tr w:rsidR="00AB23E4" w14:paraId="627167F4" w14:textId="77777777" w:rsidTr="00B7754C">
        <w:tc>
          <w:tcPr>
            <w:tcW w:w="1555" w:type="dxa"/>
          </w:tcPr>
          <w:p w14:paraId="1BCF3DDF"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QC</w:t>
            </w:r>
          </w:p>
        </w:tc>
        <w:tc>
          <w:tcPr>
            <w:tcW w:w="992" w:type="dxa"/>
          </w:tcPr>
          <w:p w14:paraId="78854B02"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No</w:t>
            </w:r>
          </w:p>
        </w:tc>
        <w:tc>
          <w:tcPr>
            <w:tcW w:w="7087" w:type="dxa"/>
          </w:tcPr>
          <w:p w14:paraId="2C9B7201" w14:textId="77777777" w:rsidR="00AB23E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hAnsi="Arial" w:cs="Arial"/>
                <w:color w:val="000000" w:themeColor="text1"/>
                <w:sz w:val="22"/>
                <w:szCs w:val="22"/>
              </w:rPr>
              <w:t>First edit seems unnecessary, while second was discussed to be not preferred to add.</w:t>
            </w:r>
          </w:p>
        </w:tc>
      </w:tr>
      <w:tr w:rsidR="00AB23E4" w14:paraId="1A4DB215" w14:textId="77777777" w:rsidTr="00B7754C">
        <w:tc>
          <w:tcPr>
            <w:tcW w:w="1555" w:type="dxa"/>
          </w:tcPr>
          <w:p w14:paraId="33ADE271" w14:textId="77777777" w:rsidR="00AB23E4" w:rsidRDefault="00AB23E4" w:rsidP="00B7754C">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lang w:eastAsia="zh-CN"/>
              </w:rPr>
              <w:t>Vivo</w:t>
            </w:r>
          </w:p>
        </w:tc>
        <w:tc>
          <w:tcPr>
            <w:tcW w:w="992" w:type="dxa"/>
          </w:tcPr>
          <w:p w14:paraId="30D4EAFC" w14:textId="77777777" w:rsidR="00AB23E4" w:rsidRDefault="00AB23E4" w:rsidP="00B7754C">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Arial" w:eastAsiaTheme="minorEastAsia" w:hAnsi="Arial" w:cs="Arial" w:hint="eastAsia"/>
                <w:color w:val="000000" w:themeColor="text1"/>
                <w:sz w:val="22"/>
                <w:szCs w:val="22"/>
                <w:lang w:eastAsia="zh-CN"/>
              </w:rPr>
              <w:t>Y</w:t>
            </w:r>
            <w:r>
              <w:rPr>
                <w:rFonts w:ascii="Arial" w:eastAsiaTheme="minorEastAsia" w:hAnsi="Arial" w:cs="Arial"/>
                <w:color w:val="000000" w:themeColor="text1"/>
                <w:sz w:val="22"/>
                <w:szCs w:val="22"/>
                <w:lang w:eastAsia="zh-CN"/>
              </w:rPr>
              <w:t>es</w:t>
            </w:r>
          </w:p>
        </w:tc>
        <w:tc>
          <w:tcPr>
            <w:tcW w:w="7087" w:type="dxa"/>
          </w:tcPr>
          <w:p w14:paraId="73478888" w14:textId="77777777" w:rsidR="00AB23E4" w:rsidRDefault="00AB23E4" w:rsidP="00B7754C">
            <w:pPr>
              <w:pStyle w:val="0Maintext"/>
              <w:spacing w:after="0" w:afterAutospacing="0" w:line="240" w:lineRule="auto"/>
              <w:ind w:firstLine="0"/>
              <w:rPr>
                <w:rFonts w:ascii="Arial" w:hAnsi="Arial" w:cs="Arial"/>
                <w:color w:val="000000" w:themeColor="text1"/>
                <w:sz w:val="22"/>
                <w:szCs w:val="22"/>
              </w:rPr>
            </w:pPr>
            <w:r>
              <w:rPr>
                <w:rFonts w:ascii="Arial" w:eastAsiaTheme="minorEastAsia" w:hAnsi="Arial" w:cs="Arial"/>
                <w:color w:val="000000" w:themeColor="text1"/>
                <w:sz w:val="22"/>
                <w:szCs w:val="22"/>
                <w:lang w:eastAsia="zh-CN"/>
              </w:rPr>
              <w:t>This can guarantee the SL burst transmission on the reserved resources.</w:t>
            </w:r>
          </w:p>
        </w:tc>
      </w:tr>
      <w:tr w:rsidR="00D34523" w14:paraId="0785338F" w14:textId="77777777" w:rsidTr="00D34523">
        <w:tc>
          <w:tcPr>
            <w:tcW w:w="1555" w:type="dxa"/>
          </w:tcPr>
          <w:p w14:paraId="36BCE2B9" w14:textId="77777777" w:rsidR="00D34523" w:rsidRDefault="00D34523"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ZTE</w:t>
            </w:r>
          </w:p>
        </w:tc>
        <w:tc>
          <w:tcPr>
            <w:tcW w:w="992" w:type="dxa"/>
          </w:tcPr>
          <w:p w14:paraId="0752A089" w14:textId="77777777" w:rsidR="00D34523" w:rsidRDefault="00D34523"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Pr>
          <w:p w14:paraId="07E56CA2" w14:textId="77777777" w:rsidR="00D34523" w:rsidRDefault="00D34523" w:rsidP="008F2151">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A</w:t>
            </w:r>
            <w:r>
              <w:rPr>
                <w:rFonts w:asciiTheme="minorHAnsi" w:eastAsiaTheme="minorEastAsia" w:hAnsiTheme="minorHAnsi" w:cstheme="minorHAnsi"/>
                <w:color w:val="000000" w:themeColor="text1"/>
                <w:sz w:val="22"/>
                <w:szCs w:val="22"/>
                <w:lang w:eastAsia="zh-CN"/>
              </w:rPr>
              <w:t>gree with OPPO.</w:t>
            </w:r>
          </w:p>
        </w:tc>
      </w:tr>
      <w:tr w:rsidR="00D34523" w14:paraId="3C3254A0" w14:textId="77777777" w:rsidTr="00D34523">
        <w:tc>
          <w:tcPr>
            <w:tcW w:w="1555" w:type="dxa"/>
          </w:tcPr>
          <w:p w14:paraId="1C17AAFA" w14:textId="77777777" w:rsidR="00D34523" w:rsidRPr="009721FD" w:rsidRDefault="00D34523"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Pr>
          <w:p w14:paraId="5306EADF" w14:textId="77777777" w:rsidR="00D34523" w:rsidRPr="009721FD" w:rsidRDefault="00D34523" w:rsidP="008F2151">
            <w:pPr>
              <w:pStyle w:val="0Maintext"/>
              <w:spacing w:after="0" w:afterAutospacing="0" w:line="240" w:lineRule="auto"/>
              <w:ind w:firstLine="0"/>
              <w:jc w:val="left"/>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N</w:t>
            </w:r>
            <w:r>
              <w:rPr>
                <w:rFonts w:ascii="Arial" w:eastAsia="MS Mincho" w:hAnsi="Arial" w:cs="Arial"/>
                <w:color w:val="000000" w:themeColor="text1"/>
                <w:sz w:val="22"/>
                <w:szCs w:val="22"/>
                <w:lang w:eastAsia="ja-JP"/>
              </w:rPr>
              <w:t>o</w:t>
            </w:r>
          </w:p>
        </w:tc>
        <w:tc>
          <w:tcPr>
            <w:tcW w:w="7087" w:type="dxa"/>
          </w:tcPr>
          <w:p w14:paraId="4B6D53BD" w14:textId="77777777" w:rsidR="00D34523" w:rsidRDefault="00D34523" w:rsidP="008F2151">
            <w:pPr>
              <w:pStyle w:val="0Maintext"/>
              <w:spacing w:after="0" w:afterAutospacing="0" w:line="240" w:lineRule="auto"/>
              <w:ind w:firstLine="0"/>
              <w:rPr>
                <w:rFonts w:ascii="Arial" w:eastAsiaTheme="minorEastAsia" w:hAnsi="Arial" w:cs="Arial"/>
                <w:color w:val="000000" w:themeColor="text1"/>
                <w:sz w:val="22"/>
                <w:szCs w:val="22"/>
                <w:lang w:eastAsia="zh-CN"/>
              </w:rPr>
            </w:pPr>
          </w:p>
        </w:tc>
      </w:tr>
    </w:tbl>
    <w:p w14:paraId="033AAE81" w14:textId="77777777" w:rsidR="00BF5CCE" w:rsidRDefault="00BF5CCE" w:rsidP="005576F2">
      <w:pPr>
        <w:autoSpaceDE w:val="0"/>
        <w:autoSpaceDN w:val="0"/>
        <w:spacing w:after="0"/>
        <w:jc w:val="both"/>
        <w:rPr>
          <w:rFonts w:ascii="Calibri" w:hAnsi="Calibri" w:cs="Calibri"/>
          <w:sz w:val="22"/>
        </w:rPr>
      </w:pPr>
    </w:p>
    <w:p w14:paraId="6BEA62FF" w14:textId="77777777" w:rsidR="000B0A58" w:rsidRDefault="000B0A58" w:rsidP="005576F2">
      <w:pPr>
        <w:autoSpaceDE w:val="0"/>
        <w:autoSpaceDN w:val="0"/>
        <w:spacing w:after="0"/>
        <w:jc w:val="both"/>
        <w:rPr>
          <w:rFonts w:ascii="Calibri" w:hAnsi="Calibri" w:cs="Calibri"/>
          <w:sz w:val="22"/>
        </w:rPr>
      </w:pPr>
    </w:p>
    <w:p w14:paraId="35195A45" w14:textId="655A418B" w:rsidR="005576F2" w:rsidRDefault="005576F2" w:rsidP="005576F2">
      <w:pPr>
        <w:pStyle w:val="Heading3"/>
        <w:rPr>
          <w:color w:val="000000" w:themeColor="text1"/>
        </w:rPr>
      </w:pPr>
      <w:r>
        <w:t xml:space="preserve">FL Proposal for </w:t>
      </w:r>
      <w:r w:rsidR="00D57949">
        <w:t>Thursday</w:t>
      </w:r>
      <w:r>
        <w:t xml:space="preserve"> online session</w:t>
      </w:r>
    </w:p>
    <w:p w14:paraId="1F8FD8D7" w14:textId="77777777" w:rsidR="00927D85" w:rsidRDefault="00927D85" w:rsidP="00927D85">
      <w:pPr>
        <w:pStyle w:val="3GPPAgreements"/>
        <w:numPr>
          <w:ilvl w:val="0"/>
          <w:numId w:val="0"/>
        </w:numPr>
        <w:spacing w:before="0" w:after="0"/>
        <w:rPr>
          <w:rStyle w:val="Strong"/>
          <w:rFonts w:asciiTheme="minorHAnsi" w:hAnsiTheme="minorHAnsi" w:cstheme="minorHAnsi"/>
          <w:szCs w:val="22"/>
          <w:highlight w:val="yellow"/>
        </w:rPr>
      </w:pPr>
    </w:p>
    <w:p w14:paraId="3D3628BD" w14:textId="6558DE54" w:rsidR="00927D85" w:rsidRDefault="00927D85" w:rsidP="00927D85">
      <w:pPr>
        <w:pStyle w:val="3GPPAgreements"/>
        <w:numPr>
          <w:ilvl w:val="0"/>
          <w:numId w:val="0"/>
        </w:numPr>
        <w:spacing w:before="0" w:after="180"/>
        <w:rPr>
          <w:rStyle w:val="Strong"/>
          <w:rFonts w:asciiTheme="minorHAnsi" w:hAnsiTheme="minorHAnsi" w:cstheme="minorHAnsi"/>
          <w:b w:val="0"/>
          <w:bCs w:val="0"/>
          <w:szCs w:val="22"/>
        </w:rPr>
      </w:pPr>
      <w:r w:rsidRPr="00713ED6">
        <w:rPr>
          <w:rStyle w:val="Strong"/>
          <w:rFonts w:asciiTheme="minorHAnsi" w:hAnsiTheme="minorHAnsi" w:cstheme="minorHAnsi"/>
          <w:szCs w:val="22"/>
          <w:highlight w:val="yellow"/>
        </w:rPr>
        <w:t>Propos</w:t>
      </w:r>
      <w:r>
        <w:rPr>
          <w:rStyle w:val="Strong"/>
          <w:rFonts w:asciiTheme="minorHAnsi" w:hAnsiTheme="minorHAnsi" w:cstheme="minorHAnsi"/>
          <w:szCs w:val="22"/>
          <w:highlight w:val="yellow"/>
        </w:rPr>
        <w:t>ed conclusion 5-1</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Pr>
          <w:rStyle w:val="Strong"/>
          <w:rFonts w:asciiTheme="minorHAnsi" w:hAnsiTheme="minorHAnsi" w:cstheme="minorHAnsi"/>
          <w:b w:val="0"/>
          <w:bCs w:val="0"/>
          <w:szCs w:val="22"/>
        </w:rPr>
        <w:t xml:space="preserve">It is concluded that no spec change is needed for the issue of </w:t>
      </w:r>
      <w:r w:rsidRPr="00927D85">
        <w:rPr>
          <w:rFonts w:asciiTheme="minorHAnsi" w:hAnsiTheme="minorHAnsi" w:cstheme="minorHAnsi"/>
          <w:color w:val="000000" w:themeColor="text1"/>
          <w:szCs w:val="22"/>
        </w:rPr>
        <w:t xml:space="preserve">UE selection of </w:t>
      </w:r>
      <w:r w:rsidRPr="00927D85">
        <w:rPr>
          <w:rFonts w:asciiTheme="minorHAnsi" w:hAnsiTheme="minorHAnsi" w:cstheme="minorHAnsi"/>
          <w:i/>
          <w:iCs/>
          <w:szCs w:val="22"/>
        </w:rPr>
        <w:t>T</w:t>
      </w:r>
      <w:r w:rsidRPr="00927D85">
        <w:rPr>
          <w:rFonts w:asciiTheme="minorHAnsi" w:hAnsiTheme="minorHAnsi" w:cstheme="minorHAnsi"/>
          <w:i/>
          <w:iCs/>
          <w:szCs w:val="22"/>
          <w:vertAlign w:val="subscript"/>
        </w:rPr>
        <w:t>2</w:t>
      </w:r>
      <w:r w:rsidRPr="00927D85">
        <w:rPr>
          <w:rFonts w:asciiTheme="minorHAnsi" w:hAnsiTheme="minorHAnsi" w:cstheme="minorHAnsi"/>
          <w:szCs w:val="22"/>
        </w:rPr>
        <w:t xml:space="preserve"> when </w:t>
      </w:r>
      <m:oMath>
        <m:sSub>
          <m:sSubPr>
            <m:ctrlPr>
              <w:rPr>
                <w:rFonts w:ascii="Cambria Math" w:hAnsi="Cambria Math"/>
                <w:szCs w:val="28"/>
              </w:rPr>
            </m:ctrlPr>
          </m:sSubPr>
          <m:e>
            <m:r>
              <w:rPr>
                <w:rFonts w:ascii="Cambria Math" w:hAnsi="Cambria Math"/>
                <w:szCs w:val="28"/>
              </w:rPr>
              <m:t>N</m:t>
            </m:r>
          </m:e>
          <m:sub>
            <m:r>
              <w:rPr>
                <w:rFonts w:ascii="Cambria Math" w:hAnsi="Cambria Math"/>
                <w:szCs w:val="28"/>
              </w:rPr>
              <m:t>slot</m:t>
            </m:r>
            <m:r>
              <m:rPr>
                <m:sty m:val="p"/>
              </m:rPr>
              <w:rPr>
                <w:rFonts w:ascii="Cambria Math" w:hAnsi="Cambria Math"/>
                <w:szCs w:val="28"/>
              </w:rPr>
              <m:t>,</m:t>
            </m:r>
            <m:r>
              <w:rPr>
                <w:rFonts w:ascii="Cambria Math" w:hAnsi="Cambria Math"/>
                <w:szCs w:val="28"/>
              </w:rPr>
              <m:t>MCSt</m:t>
            </m:r>
          </m:sub>
        </m:sSub>
      </m:oMath>
      <w:r w:rsidRPr="00927D85">
        <w:rPr>
          <w:rFonts w:asciiTheme="minorHAnsi" w:hAnsiTheme="minorHAnsi" w:cstheme="minorHAnsi"/>
          <w:color w:val="000000" w:themeColor="text1"/>
          <w:szCs w:val="22"/>
        </w:rPr>
        <w:t xml:space="preserve"> is provided by the higher layer</w:t>
      </w:r>
      <w:r>
        <w:rPr>
          <w:rStyle w:val="Strong"/>
          <w:rFonts w:asciiTheme="minorHAnsi" w:hAnsiTheme="minorHAnsi" w:cstheme="minorHAnsi"/>
          <w:b w:val="0"/>
          <w:bCs w:val="0"/>
          <w:szCs w:val="22"/>
        </w:rPr>
        <w:t xml:space="preserve"> in </w:t>
      </w:r>
      <w:r w:rsidRPr="000B5C19">
        <w:rPr>
          <w:rStyle w:val="Strong"/>
          <w:rFonts w:asciiTheme="minorHAnsi" w:hAnsiTheme="minorHAnsi" w:cstheme="minorHAnsi"/>
          <w:b w:val="0"/>
          <w:bCs w:val="0"/>
          <w:szCs w:val="22"/>
        </w:rPr>
        <w:t>R1-240</w:t>
      </w:r>
      <w:r>
        <w:rPr>
          <w:rStyle w:val="Strong"/>
          <w:rFonts w:asciiTheme="minorHAnsi" w:hAnsiTheme="minorHAnsi" w:cstheme="minorHAnsi"/>
          <w:b w:val="0"/>
          <w:bCs w:val="0"/>
          <w:szCs w:val="22"/>
        </w:rPr>
        <w:t>2782</w:t>
      </w:r>
    </w:p>
    <w:p w14:paraId="7482B37A" w14:textId="73BD17D3" w:rsidR="00927D85" w:rsidRDefault="00927D85" w:rsidP="00927D85">
      <w:pPr>
        <w:pStyle w:val="3GPPAgreements"/>
        <w:numPr>
          <w:ilvl w:val="0"/>
          <w:numId w:val="0"/>
        </w:numPr>
        <w:spacing w:before="0" w:after="180"/>
        <w:rPr>
          <w:rStyle w:val="Strong"/>
          <w:rFonts w:asciiTheme="minorHAnsi" w:hAnsiTheme="minorHAnsi" w:cstheme="minorHAnsi"/>
          <w:b w:val="0"/>
          <w:bCs w:val="0"/>
          <w:szCs w:val="22"/>
        </w:rPr>
      </w:pPr>
      <w:r w:rsidRPr="00713ED6">
        <w:rPr>
          <w:rStyle w:val="Strong"/>
          <w:rFonts w:asciiTheme="minorHAnsi" w:hAnsiTheme="minorHAnsi" w:cstheme="minorHAnsi"/>
          <w:szCs w:val="22"/>
          <w:highlight w:val="yellow"/>
        </w:rPr>
        <w:t>Propos</w:t>
      </w:r>
      <w:r>
        <w:rPr>
          <w:rStyle w:val="Strong"/>
          <w:rFonts w:asciiTheme="minorHAnsi" w:hAnsiTheme="minorHAnsi" w:cstheme="minorHAnsi"/>
          <w:szCs w:val="22"/>
          <w:highlight w:val="yellow"/>
        </w:rPr>
        <w:t>ed conclusion 5-2</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Pr>
          <w:rStyle w:val="Strong"/>
          <w:rFonts w:asciiTheme="minorHAnsi" w:hAnsiTheme="minorHAnsi" w:cstheme="minorHAnsi"/>
          <w:b w:val="0"/>
          <w:bCs w:val="0"/>
          <w:szCs w:val="22"/>
        </w:rPr>
        <w:t xml:space="preserve">It is concluded that no spec change is needed for the issue of </w:t>
      </w:r>
      <w:r w:rsidRPr="00927D85">
        <w:rPr>
          <w:rFonts w:asciiTheme="minorHAnsi" w:hAnsiTheme="minorHAnsi" w:cstheme="minorHAnsi"/>
          <w:color w:val="000000" w:themeColor="text1"/>
          <w:szCs w:val="22"/>
        </w:rPr>
        <w:t>resource selection trigger vs. Type 1 LBT</w:t>
      </w:r>
      <w:r>
        <w:rPr>
          <w:rStyle w:val="Strong"/>
          <w:rFonts w:asciiTheme="minorHAnsi" w:hAnsiTheme="minorHAnsi" w:cstheme="minorHAnsi"/>
          <w:b w:val="0"/>
          <w:bCs w:val="0"/>
          <w:szCs w:val="22"/>
        </w:rPr>
        <w:t xml:space="preserve"> in </w:t>
      </w:r>
      <w:r w:rsidRPr="000B5C19">
        <w:rPr>
          <w:rStyle w:val="Strong"/>
          <w:rFonts w:asciiTheme="minorHAnsi" w:hAnsiTheme="minorHAnsi" w:cstheme="minorHAnsi"/>
          <w:b w:val="0"/>
          <w:bCs w:val="0"/>
          <w:szCs w:val="22"/>
        </w:rPr>
        <w:t>R1-240</w:t>
      </w:r>
      <w:r>
        <w:rPr>
          <w:rStyle w:val="Strong"/>
          <w:rFonts w:asciiTheme="minorHAnsi" w:hAnsiTheme="minorHAnsi" w:cstheme="minorHAnsi"/>
          <w:b w:val="0"/>
          <w:bCs w:val="0"/>
          <w:szCs w:val="22"/>
        </w:rPr>
        <w:t>3228</w:t>
      </w:r>
    </w:p>
    <w:p w14:paraId="75002CEE" w14:textId="5C09D170" w:rsidR="00412036" w:rsidRPr="00412036" w:rsidRDefault="00927D85" w:rsidP="00412036">
      <w:pPr>
        <w:pStyle w:val="3GPPAgreements"/>
        <w:numPr>
          <w:ilvl w:val="0"/>
          <w:numId w:val="0"/>
        </w:numPr>
        <w:spacing w:before="0" w:after="180"/>
        <w:rPr>
          <w:rFonts w:asciiTheme="minorHAnsi" w:hAnsiTheme="minorHAnsi" w:cstheme="minorHAnsi"/>
          <w:szCs w:val="22"/>
        </w:rPr>
      </w:pPr>
      <w:r w:rsidRPr="00713ED6">
        <w:rPr>
          <w:rStyle w:val="Strong"/>
          <w:rFonts w:asciiTheme="minorHAnsi" w:hAnsiTheme="minorHAnsi" w:cstheme="minorHAnsi"/>
          <w:szCs w:val="22"/>
          <w:highlight w:val="yellow"/>
        </w:rPr>
        <w:t xml:space="preserve">Proposal </w:t>
      </w:r>
      <w:r>
        <w:rPr>
          <w:rStyle w:val="Strong"/>
          <w:rFonts w:asciiTheme="minorHAnsi" w:hAnsiTheme="minorHAnsi" w:cstheme="minorHAnsi"/>
          <w:szCs w:val="22"/>
          <w:highlight w:val="yellow"/>
        </w:rPr>
        <w:t>5</w:t>
      </w:r>
      <w:r w:rsidRPr="00713ED6">
        <w:rPr>
          <w:rStyle w:val="Strong"/>
          <w:rFonts w:asciiTheme="minorHAnsi" w:hAnsiTheme="minorHAnsi" w:cstheme="minorHAnsi"/>
          <w:szCs w:val="22"/>
          <w:highlight w:val="yellow"/>
        </w:rPr>
        <w:t>-</w:t>
      </w:r>
      <w:r>
        <w:rPr>
          <w:rStyle w:val="Strong"/>
          <w:rFonts w:asciiTheme="minorHAnsi" w:hAnsiTheme="minorHAnsi" w:cstheme="minorHAnsi"/>
          <w:szCs w:val="22"/>
          <w:highlight w:val="yellow"/>
        </w:rPr>
        <w:t>3</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sidR="00412036" w:rsidRPr="00412036">
        <w:rPr>
          <w:rStyle w:val="Strong"/>
          <w:rFonts w:asciiTheme="minorHAnsi" w:hAnsiTheme="minorHAnsi" w:cstheme="minorHAnsi"/>
          <w:b w:val="0"/>
          <w:bCs w:val="0"/>
          <w:szCs w:val="22"/>
        </w:rPr>
        <w:t xml:space="preserve">Send an LS to RAN2 clarifying that </w:t>
      </w:r>
      <w:r w:rsidR="00412036" w:rsidRPr="00412036">
        <w:rPr>
          <w:rFonts w:asciiTheme="minorHAnsi" w:eastAsiaTheme="minorEastAsia" w:hAnsiTheme="minorHAnsi" w:cstheme="minorHAnsi"/>
          <w:szCs w:val="22"/>
        </w:rPr>
        <w:t xml:space="preserve">N consecutive resource(s) and M consecutive resource(s) in Option 1 for Type 1 inter-UE blocking are referring </w:t>
      </w:r>
      <w:r w:rsidR="00D174F6">
        <w:rPr>
          <w:rFonts w:asciiTheme="minorHAnsi" w:eastAsiaTheme="minorEastAsia" w:hAnsiTheme="minorHAnsi" w:cstheme="minorHAnsi"/>
          <w:szCs w:val="22"/>
        </w:rPr>
        <w:t xml:space="preserve">to </w:t>
      </w:r>
      <w:r w:rsidR="00412036" w:rsidRPr="00412036">
        <w:rPr>
          <w:rFonts w:asciiTheme="minorHAnsi" w:eastAsiaTheme="minorEastAsia" w:hAnsiTheme="minorHAnsi" w:cstheme="minorHAnsi"/>
          <w:szCs w:val="22"/>
        </w:rPr>
        <w:t>single-slot resource(s)</w:t>
      </w:r>
    </w:p>
    <w:p w14:paraId="56575006" w14:textId="43C523E7" w:rsidR="00412036" w:rsidRDefault="00412036" w:rsidP="00412036">
      <w:pPr>
        <w:pStyle w:val="3GPPAgreements"/>
        <w:numPr>
          <w:ilvl w:val="0"/>
          <w:numId w:val="0"/>
        </w:numPr>
        <w:spacing w:before="0" w:after="180"/>
        <w:rPr>
          <w:rStyle w:val="Strong"/>
          <w:rFonts w:asciiTheme="minorHAnsi" w:hAnsiTheme="minorHAnsi" w:cstheme="minorHAnsi"/>
          <w:b w:val="0"/>
          <w:bCs w:val="0"/>
          <w:szCs w:val="22"/>
        </w:rPr>
      </w:pPr>
      <w:r w:rsidRPr="00713ED6">
        <w:rPr>
          <w:rStyle w:val="Strong"/>
          <w:rFonts w:asciiTheme="minorHAnsi" w:hAnsiTheme="minorHAnsi" w:cstheme="minorHAnsi"/>
          <w:szCs w:val="22"/>
          <w:highlight w:val="yellow"/>
        </w:rPr>
        <w:t>Propos</w:t>
      </w:r>
      <w:r>
        <w:rPr>
          <w:rStyle w:val="Strong"/>
          <w:rFonts w:asciiTheme="minorHAnsi" w:hAnsiTheme="minorHAnsi" w:cstheme="minorHAnsi"/>
          <w:szCs w:val="22"/>
          <w:highlight w:val="yellow"/>
        </w:rPr>
        <w:t>ed conclusion 5-4</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Pr>
          <w:rStyle w:val="Strong"/>
          <w:rFonts w:asciiTheme="minorHAnsi" w:hAnsiTheme="minorHAnsi" w:cstheme="minorHAnsi"/>
          <w:b w:val="0"/>
          <w:bCs w:val="0"/>
          <w:szCs w:val="22"/>
        </w:rPr>
        <w:t xml:space="preserve">It is concluded that no spec change is needed for the issue of </w:t>
      </w:r>
      <w:r w:rsidRPr="00412036">
        <w:rPr>
          <w:rFonts w:asciiTheme="minorHAnsi" w:hAnsiTheme="minorHAnsi" w:cstheme="minorHAnsi"/>
          <w:color w:val="000000" w:themeColor="text1"/>
          <w:szCs w:val="22"/>
        </w:rPr>
        <w:t>Type1 LBT blocking (option 2) in MCSt</w:t>
      </w:r>
      <w:r>
        <w:rPr>
          <w:rStyle w:val="Strong"/>
          <w:rFonts w:asciiTheme="minorHAnsi" w:hAnsiTheme="minorHAnsi" w:cstheme="minorHAnsi"/>
          <w:b w:val="0"/>
          <w:bCs w:val="0"/>
          <w:szCs w:val="22"/>
        </w:rPr>
        <w:t xml:space="preserve"> in </w:t>
      </w:r>
      <w:r w:rsidRPr="000B5C19">
        <w:rPr>
          <w:rStyle w:val="Strong"/>
          <w:rFonts w:asciiTheme="minorHAnsi" w:hAnsiTheme="minorHAnsi" w:cstheme="minorHAnsi"/>
          <w:b w:val="0"/>
          <w:bCs w:val="0"/>
          <w:szCs w:val="22"/>
        </w:rPr>
        <w:t>R1-240</w:t>
      </w:r>
      <w:r>
        <w:rPr>
          <w:rStyle w:val="Strong"/>
          <w:rFonts w:asciiTheme="minorHAnsi" w:hAnsiTheme="minorHAnsi" w:cstheme="minorHAnsi"/>
          <w:b w:val="0"/>
          <w:bCs w:val="0"/>
          <w:szCs w:val="22"/>
        </w:rPr>
        <w:t>3228</w:t>
      </w:r>
    </w:p>
    <w:p w14:paraId="1390B3F8" w14:textId="61E046E3" w:rsidR="00412036" w:rsidRDefault="00412036" w:rsidP="00412036">
      <w:pPr>
        <w:pStyle w:val="3GPPAgreements"/>
        <w:numPr>
          <w:ilvl w:val="0"/>
          <w:numId w:val="0"/>
        </w:numPr>
        <w:spacing w:before="0" w:after="180"/>
        <w:rPr>
          <w:rStyle w:val="Strong"/>
          <w:rFonts w:asciiTheme="minorHAnsi" w:hAnsiTheme="minorHAnsi" w:cstheme="minorHAnsi"/>
          <w:b w:val="0"/>
          <w:bCs w:val="0"/>
          <w:szCs w:val="22"/>
        </w:rPr>
      </w:pPr>
      <w:r w:rsidRPr="00713ED6">
        <w:rPr>
          <w:rStyle w:val="Strong"/>
          <w:rFonts w:asciiTheme="minorHAnsi" w:hAnsiTheme="minorHAnsi" w:cstheme="minorHAnsi"/>
          <w:szCs w:val="22"/>
          <w:highlight w:val="yellow"/>
        </w:rPr>
        <w:lastRenderedPageBreak/>
        <w:t>Propos</w:t>
      </w:r>
      <w:r>
        <w:rPr>
          <w:rStyle w:val="Strong"/>
          <w:rFonts w:asciiTheme="minorHAnsi" w:hAnsiTheme="minorHAnsi" w:cstheme="minorHAnsi"/>
          <w:szCs w:val="22"/>
          <w:highlight w:val="yellow"/>
        </w:rPr>
        <w:t>ed conclusion 5-5</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Pr>
          <w:rStyle w:val="Strong"/>
          <w:rFonts w:asciiTheme="minorHAnsi" w:hAnsiTheme="minorHAnsi" w:cstheme="minorHAnsi"/>
          <w:b w:val="0"/>
          <w:bCs w:val="0"/>
          <w:szCs w:val="22"/>
        </w:rPr>
        <w:t xml:space="preserve">It is concluded that no spec change is needed for the issue of </w:t>
      </w:r>
      <w:r w:rsidRPr="00412036">
        <w:rPr>
          <w:rFonts w:asciiTheme="minorHAnsi" w:hAnsiTheme="minorHAnsi" w:cstheme="minorHAnsi"/>
          <w:color w:val="000000" w:themeColor="text1"/>
          <w:szCs w:val="22"/>
        </w:rPr>
        <w:t>multiple consecutive slot transmission with multiple starting symbol</w:t>
      </w:r>
      <w:r w:rsidR="00B57EB6">
        <w:rPr>
          <w:rFonts w:asciiTheme="minorHAnsi" w:hAnsiTheme="minorHAnsi" w:cstheme="minorHAnsi"/>
          <w:color w:val="000000" w:themeColor="text1"/>
          <w:szCs w:val="22"/>
        </w:rPr>
        <w:t>s</w:t>
      </w:r>
      <w:r>
        <w:rPr>
          <w:rStyle w:val="Strong"/>
          <w:rFonts w:asciiTheme="minorHAnsi" w:hAnsiTheme="minorHAnsi" w:cstheme="minorHAnsi"/>
          <w:b w:val="0"/>
          <w:bCs w:val="0"/>
          <w:szCs w:val="22"/>
        </w:rPr>
        <w:t xml:space="preserve"> in </w:t>
      </w:r>
      <w:r w:rsidRPr="000B5C19">
        <w:rPr>
          <w:rStyle w:val="Strong"/>
          <w:rFonts w:asciiTheme="minorHAnsi" w:hAnsiTheme="minorHAnsi" w:cstheme="minorHAnsi"/>
          <w:b w:val="0"/>
          <w:bCs w:val="0"/>
          <w:szCs w:val="22"/>
        </w:rPr>
        <w:t>R1-240</w:t>
      </w:r>
      <w:r>
        <w:rPr>
          <w:rStyle w:val="Strong"/>
          <w:rFonts w:asciiTheme="minorHAnsi" w:hAnsiTheme="minorHAnsi" w:cstheme="minorHAnsi"/>
          <w:b w:val="0"/>
          <w:bCs w:val="0"/>
          <w:szCs w:val="22"/>
        </w:rPr>
        <w:t>3368</w:t>
      </w:r>
    </w:p>
    <w:p w14:paraId="71496EB6" w14:textId="77777777" w:rsidR="0084414F" w:rsidRDefault="0071348F">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29293919" w14:textId="5EEB5BD6" w:rsidR="0084414F" w:rsidRDefault="0071348F">
      <w:pPr>
        <w:pStyle w:val="Heading2"/>
        <w:rPr>
          <w:color w:val="000000" w:themeColor="text1"/>
        </w:rPr>
      </w:pPr>
      <w:r>
        <w:rPr>
          <w:color w:val="000000" w:themeColor="text1"/>
        </w:rPr>
        <w:lastRenderedPageBreak/>
        <w:t>Topic #</w:t>
      </w:r>
      <w:r w:rsidR="00DF7DD9">
        <w:rPr>
          <w:color w:val="000000" w:themeColor="text1"/>
        </w:rPr>
        <w:t>6</w:t>
      </w:r>
      <w:r>
        <w:rPr>
          <w:color w:val="000000" w:themeColor="text1"/>
        </w:rPr>
        <w:t xml:space="preserve">: </w:t>
      </w:r>
      <w:r w:rsidR="00596B03">
        <w:rPr>
          <w:color w:val="000000" w:themeColor="text1"/>
        </w:rPr>
        <w:t>Type 1 and Type 2 channel access procedures</w:t>
      </w:r>
    </w:p>
    <w:p w14:paraId="2E17A9F6" w14:textId="5DA00A14" w:rsidR="0084414F" w:rsidRDefault="00CA4196" w:rsidP="00AC30EC">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Issue </w:t>
      </w:r>
      <w:r w:rsidR="00DF7DD9">
        <w:rPr>
          <w:rFonts w:asciiTheme="minorHAnsi" w:hAnsiTheme="minorHAnsi" w:cstheme="minorHAnsi"/>
          <w:b/>
          <w:bCs/>
          <w:color w:val="000000" w:themeColor="text1"/>
          <w:sz w:val="22"/>
          <w:szCs w:val="22"/>
          <w:u w:val="single"/>
        </w:rPr>
        <w:t>6</w:t>
      </w:r>
      <w:r>
        <w:rPr>
          <w:rFonts w:asciiTheme="minorHAnsi" w:hAnsiTheme="minorHAnsi" w:cstheme="minorHAnsi"/>
          <w:b/>
          <w:bCs/>
          <w:color w:val="000000" w:themeColor="text1"/>
          <w:sz w:val="22"/>
          <w:szCs w:val="22"/>
          <w:u w:val="single"/>
        </w:rPr>
        <w:t>-1</w:t>
      </w:r>
      <w:r w:rsidR="00596B03">
        <w:rPr>
          <w:rFonts w:asciiTheme="minorHAnsi" w:hAnsiTheme="minorHAnsi" w:cstheme="minorHAnsi"/>
          <w:b/>
          <w:bCs/>
          <w:color w:val="000000" w:themeColor="text1"/>
          <w:sz w:val="22"/>
          <w:szCs w:val="22"/>
          <w:u w:val="single"/>
        </w:rPr>
        <w:t xml:space="preserve"> on </w:t>
      </w:r>
      <w:r w:rsidR="00747CFF" w:rsidRPr="00747CFF">
        <w:rPr>
          <w:rFonts w:asciiTheme="minorHAnsi" w:hAnsiTheme="minorHAnsi" w:cstheme="minorHAnsi"/>
          <w:b/>
          <w:bCs/>
          <w:color w:val="000000" w:themeColor="text1"/>
          <w:sz w:val="22"/>
          <w:szCs w:val="22"/>
          <w:u w:val="single"/>
        </w:rPr>
        <w:t>CAPC condition for COT resuming</w:t>
      </w:r>
      <w:r w:rsidR="00596B03">
        <w:rPr>
          <w:rFonts w:asciiTheme="minorHAnsi" w:hAnsiTheme="minorHAnsi" w:cstheme="minorHAnsi"/>
          <w:b/>
          <w:bCs/>
          <w:color w:val="000000" w:themeColor="text1"/>
          <w:sz w:val="22"/>
          <w:szCs w:val="22"/>
          <w:u w:val="single"/>
        </w:rPr>
        <w:t xml:space="preserve"> [</w:t>
      </w:r>
      <w:r w:rsidR="00747CFF">
        <w:rPr>
          <w:rFonts w:asciiTheme="minorHAnsi" w:hAnsiTheme="minorHAnsi" w:cstheme="minorHAnsi"/>
          <w:b/>
          <w:bCs/>
          <w:color w:val="000000" w:themeColor="text1"/>
          <w:sz w:val="22"/>
          <w:szCs w:val="22"/>
          <w:u w:val="single"/>
        </w:rPr>
        <w:t>19</w:t>
      </w:r>
      <w:r w:rsidR="00596B03">
        <w:rPr>
          <w:rFonts w:asciiTheme="minorHAnsi" w:hAnsiTheme="minorHAnsi" w:cstheme="minorHAnsi"/>
          <w:b/>
          <w:bCs/>
          <w:color w:val="000000" w:themeColor="text1"/>
          <w:sz w:val="22"/>
          <w:szCs w:val="22"/>
          <w:u w:val="single"/>
        </w:rPr>
        <w:t>]</w:t>
      </w:r>
      <w:r w:rsidR="0071348F">
        <w:rPr>
          <w:rFonts w:asciiTheme="minorHAnsi" w:hAnsiTheme="minorHAnsi" w:cstheme="minorHAnsi"/>
          <w:b/>
          <w:bCs/>
          <w:color w:val="000000" w:themeColor="text1"/>
          <w:sz w:val="22"/>
          <w:szCs w:val="22"/>
          <w:u w:val="single"/>
        </w:rPr>
        <w:t>:</w:t>
      </w:r>
      <w:r w:rsidR="0071348F">
        <w:rPr>
          <w:rFonts w:asciiTheme="minorHAnsi" w:hAnsiTheme="minorHAnsi" w:cstheme="minorHAnsi"/>
          <w:color w:val="000000" w:themeColor="text1"/>
          <w:sz w:val="22"/>
          <w:szCs w:val="22"/>
        </w:rPr>
        <w:t xml:space="preserve"> </w:t>
      </w:r>
      <w:r w:rsidR="00747CFF" w:rsidRPr="00747CFF">
        <w:rPr>
          <w:rFonts w:asciiTheme="minorHAnsi" w:hAnsiTheme="minorHAnsi" w:cstheme="minorHAnsi"/>
          <w:color w:val="000000" w:themeColor="text1"/>
          <w:sz w:val="22"/>
          <w:szCs w:val="22"/>
        </w:rPr>
        <w:t>The CAPC value restriction, i.e., at most equal to the channel access priority class value initiated the channel occupancy, shall be applied in all the cases, i.e., no exceptional cases have been identified. Therefore, when a COT initiating UE resumes its transmission, the aforementioned restriction shall also be met. The following conclusion has been reached during last RAN1 meeting but the specification has not reflected this until now.</w:t>
      </w:r>
    </w:p>
    <w:p w14:paraId="40436B96" w14:textId="77777777" w:rsidR="00747CFF" w:rsidRPr="00747CFF" w:rsidRDefault="00747CFF" w:rsidP="00747CFF">
      <w:pPr>
        <w:pStyle w:val="CRCoverPage"/>
        <w:spacing w:after="0"/>
        <w:ind w:left="567"/>
        <w:rPr>
          <w:rFonts w:cs="Arial"/>
          <w:noProof/>
          <w:u w:val="single"/>
        </w:rPr>
      </w:pPr>
      <w:r w:rsidRPr="00747CFF">
        <w:rPr>
          <w:rFonts w:cs="Arial"/>
          <w:noProof/>
          <w:u w:val="single"/>
        </w:rPr>
        <w:t>Conclusion</w:t>
      </w:r>
    </w:p>
    <w:p w14:paraId="75833D72" w14:textId="77777777" w:rsidR="00747CFF" w:rsidRPr="00747CFF" w:rsidRDefault="00747CFF" w:rsidP="00747CFF">
      <w:pPr>
        <w:pStyle w:val="CRCoverPage"/>
        <w:spacing w:after="0"/>
        <w:ind w:left="567"/>
        <w:rPr>
          <w:rFonts w:cs="Arial"/>
          <w:noProof/>
        </w:rPr>
      </w:pPr>
      <w:r w:rsidRPr="00747CFF">
        <w:rPr>
          <w:rFonts w:cs="Arial"/>
          <w:noProof/>
        </w:rPr>
        <w:t>It is concluded that UE can utilize a shared COT only if its SL transmission(s) is fully inside the shared channel occupancy indicated by the RB set(s) and up to the remaining COT duration in the COT-SI, which does not require any specification change.</w:t>
      </w:r>
    </w:p>
    <w:p w14:paraId="6D753475" w14:textId="46D92417" w:rsidR="00747CFF" w:rsidRPr="00747CFF" w:rsidRDefault="00747CFF" w:rsidP="00747CFF">
      <w:pPr>
        <w:pStyle w:val="ListParagraph"/>
        <w:numPr>
          <w:ilvl w:val="0"/>
          <w:numId w:val="93"/>
        </w:numPr>
        <w:autoSpaceDE w:val="0"/>
        <w:autoSpaceDN w:val="0"/>
        <w:spacing w:after="60"/>
        <w:ind w:leftChars="0" w:left="1276"/>
        <w:jc w:val="both"/>
        <w:rPr>
          <w:rFonts w:ascii="Arial" w:hAnsi="Arial" w:cs="Arial"/>
          <w:color w:val="000000" w:themeColor="text1"/>
          <w:sz w:val="22"/>
          <w:szCs w:val="22"/>
        </w:rPr>
      </w:pPr>
      <w:r w:rsidRPr="00747CFF">
        <w:rPr>
          <w:rFonts w:ascii="Arial" w:hAnsi="Arial" w:cs="Arial"/>
          <w:noProof/>
        </w:rPr>
        <w:t>Note: The portion of the SL transmission(s) overlapping with the shared COT can be transmitted</w:t>
      </w:r>
    </w:p>
    <w:p w14:paraId="6C8D933F" w14:textId="77777777" w:rsidR="00747CFF" w:rsidRPr="00747CFF" w:rsidRDefault="00747CFF" w:rsidP="00747CFF">
      <w:pPr>
        <w:autoSpaceDE w:val="0"/>
        <w:autoSpaceDN w:val="0"/>
        <w:spacing w:after="60"/>
        <w:jc w:val="both"/>
        <w:rPr>
          <w:rFonts w:ascii="Arial" w:hAnsi="Arial" w:cs="Arial"/>
          <w:color w:val="000000" w:themeColor="text1"/>
          <w:sz w:val="22"/>
          <w:szCs w:val="22"/>
        </w:rPr>
      </w:pPr>
    </w:p>
    <w:tbl>
      <w:tblPr>
        <w:tblStyle w:val="TableGrid"/>
        <w:tblW w:w="0" w:type="auto"/>
        <w:tblInd w:w="562" w:type="dxa"/>
        <w:tblLook w:val="04A0" w:firstRow="1" w:lastRow="0" w:firstColumn="1" w:lastColumn="0" w:noHBand="0" w:noVBand="1"/>
      </w:tblPr>
      <w:tblGrid>
        <w:gridCol w:w="9069"/>
      </w:tblGrid>
      <w:tr w:rsidR="00747CFF" w14:paraId="5150C6E6" w14:textId="77777777" w:rsidTr="00747CFF">
        <w:tc>
          <w:tcPr>
            <w:tcW w:w="9069" w:type="dxa"/>
          </w:tcPr>
          <w:p w14:paraId="6E49FEF9" w14:textId="7D9E1D37" w:rsidR="00747CFF" w:rsidRPr="00747CFF" w:rsidRDefault="00747CFF" w:rsidP="00747CFF">
            <w:pPr>
              <w:pStyle w:val="Heading3"/>
              <w:numPr>
                <w:ilvl w:val="0"/>
                <w:numId w:val="0"/>
              </w:numPr>
              <w:spacing w:before="60"/>
              <w:ind w:left="720" w:hanging="720"/>
              <w:jc w:val="center"/>
              <w:rPr>
                <w:b w:val="0"/>
                <w:bCs/>
                <w:sz w:val="28"/>
                <w:szCs w:val="28"/>
              </w:rPr>
            </w:pPr>
            <w:bookmarkStart w:id="225" w:name="_Toc153443571"/>
            <w:r w:rsidRPr="00747CFF">
              <w:rPr>
                <w:rFonts w:cs="Arial"/>
                <w:b w:val="0"/>
                <w:bCs/>
                <w:color w:val="FF0000"/>
                <w:sz w:val="28"/>
                <w:szCs w:val="28"/>
              </w:rPr>
              <w:t xml:space="preserve">&lt; </w:t>
            </w:r>
            <w:r>
              <w:rPr>
                <w:rFonts w:cs="Arial"/>
                <w:b w:val="0"/>
                <w:bCs/>
                <w:color w:val="FF0000"/>
                <w:sz w:val="28"/>
                <w:szCs w:val="28"/>
              </w:rPr>
              <w:t>Start</w:t>
            </w:r>
            <w:r w:rsidRPr="00747CFF">
              <w:rPr>
                <w:rFonts w:cs="Arial"/>
                <w:b w:val="0"/>
                <w:bCs/>
                <w:color w:val="FF0000"/>
                <w:sz w:val="28"/>
                <w:szCs w:val="28"/>
              </w:rPr>
              <w:t xml:space="preserve"> of text proposal &gt;</w:t>
            </w:r>
          </w:p>
          <w:p w14:paraId="5C5B51F0" w14:textId="57A84ACA" w:rsidR="00747CFF" w:rsidRPr="00747CFF" w:rsidRDefault="00747CFF" w:rsidP="00747CFF">
            <w:pPr>
              <w:pStyle w:val="Heading3"/>
              <w:numPr>
                <w:ilvl w:val="0"/>
                <w:numId w:val="0"/>
              </w:numPr>
              <w:spacing w:before="120"/>
              <w:ind w:left="720" w:hanging="720"/>
              <w:rPr>
                <w:b w:val="0"/>
                <w:bCs/>
                <w:sz w:val="28"/>
                <w:szCs w:val="28"/>
              </w:rPr>
            </w:pPr>
            <w:r w:rsidRPr="00747CFF">
              <w:rPr>
                <w:b w:val="0"/>
                <w:bCs/>
                <w:sz w:val="28"/>
                <w:szCs w:val="28"/>
              </w:rPr>
              <w:t>4.5.</w:t>
            </w:r>
            <w:r w:rsidRPr="00747CFF">
              <w:rPr>
                <w:b w:val="0"/>
                <w:bCs/>
                <w:sz w:val="28"/>
                <w:szCs w:val="28"/>
                <w:lang w:val="en-US"/>
              </w:rPr>
              <w:t>2</w:t>
            </w:r>
            <w:r w:rsidRPr="00747CFF">
              <w:rPr>
                <w:b w:val="0"/>
                <w:bCs/>
                <w:sz w:val="28"/>
                <w:szCs w:val="28"/>
              </w:rPr>
              <w:tab/>
              <w:t>Type 2 SL channel access procedure</w:t>
            </w:r>
            <w:bookmarkEnd w:id="225"/>
          </w:p>
          <w:p w14:paraId="36635C26" w14:textId="77777777" w:rsidR="00747CFF" w:rsidRPr="0071525C" w:rsidRDefault="00747CFF" w:rsidP="00747CFF">
            <w:pPr>
              <w:spacing w:after="120"/>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1CD2F03A" w14:textId="77777777" w:rsidR="00747CFF" w:rsidRPr="0071525C" w:rsidRDefault="00747CFF" w:rsidP="00747CFF">
            <w:pPr>
              <w:spacing w:after="120"/>
            </w:pPr>
            <w:r w:rsidRPr="0071525C">
              <w:rPr>
                <w:lang w:val="de-DE"/>
              </w:rPr>
              <w:t xml:space="preserve">Type 2A SL channel access procedure as described in clause 4.5.2.1 </w:t>
            </w:r>
            <w:r>
              <w:rPr>
                <w:lang w:val="de-DE"/>
              </w:rPr>
              <w:t>is</w:t>
            </w:r>
            <w:r w:rsidRPr="0071525C">
              <w:rPr>
                <w:lang w:val="de-DE"/>
              </w:rPr>
              <w:t xml:space="preserve"> applicable to the following transmission(s) performed by a UE:</w:t>
            </w:r>
          </w:p>
          <w:p w14:paraId="6356B36A" w14:textId="77777777" w:rsidR="00747CFF" w:rsidRPr="0071525C" w:rsidRDefault="00747CFF" w:rsidP="00747CFF">
            <w:pPr>
              <w:pStyle w:val="B1"/>
              <w:spacing w:after="120"/>
              <w:rPr>
                <w:rFonts w:eastAsia="Calibri"/>
                <w:lang w:val="en-US"/>
              </w:rPr>
            </w:pPr>
            <w:r>
              <w:rPr>
                <w:rFonts w:eastAsia="Calibri"/>
                <w:lang w:val="en-US" w:eastAsia="zh-CN"/>
              </w:rPr>
              <w:t>-</w:t>
            </w:r>
            <w:r>
              <w:rPr>
                <w:rFonts w:eastAsia="Calibri"/>
                <w:lang w:val="en-US" w:eastAsia="zh-CN"/>
              </w:rPr>
              <w:tab/>
            </w:r>
            <w:r w:rsidRPr="0071525C">
              <w:rPr>
                <w:rFonts w:eastAsia="Calibri"/>
                <w:lang w:val="en-US" w:eastAsia="zh-CN"/>
              </w:rPr>
              <w:t xml:space="preserve">If a UE intends to transmit a SL transmission at least  </w:t>
            </w:r>
            <m:oMath>
              <m:r>
                <w:rPr>
                  <w:rFonts w:ascii="Cambria Math" w:eastAsia="Calibri" w:hAnsi="Cambria Math"/>
                  <w:lang w:val="en-US" w:eastAsia="zh-CN"/>
                </w:rPr>
                <m:t>25</m:t>
              </m:r>
              <m:r>
                <w:rPr>
                  <w:rFonts w:ascii="Cambria Math" w:eastAsia="Calibri" w:hAnsi="Cambria Math"/>
                  <w:lang w:eastAsia="zh-CN"/>
                </w:rPr>
                <m:t>μs</m:t>
              </m:r>
            </m:oMath>
            <w:r w:rsidRPr="0071525C">
              <w:rPr>
                <w:rFonts w:eastAsia="Calibri"/>
                <w:lang w:val="en-US" w:eastAsia="zh-CN"/>
              </w:rPr>
              <w:t xml:space="preserve">  after a SL transmission by another UE in a shared channel occupancy as described in clause 4.5.3</w:t>
            </w:r>
            <w:r w:rsidRPr="0071525C">
              <w:rPr>
                <w:rFonts w:eastAsia="Calibri"/>
                <w:lang w:eastAsia="zh-CN"/>
              </w:rPr>
              <w:t xml:space="preserve">, </w:t>
            </w:r>
            <w:r w:rsidRPr="0071525C">
              <w:rPr>
                <w:rFonts w:eastAsia="Calibri"/>
                <w:lang w:val="en-US" w:eastAsia="zh-CN"/>
              </w:rPr>
              <w:t>the UE uses Type 2A SL channel access procedures for the SL transmission.</w:t>
            </w:r>
          </w:p>
          <w:p w14:paraId="102DDB41" w14:textId="77777777" w:rsidR="00747CFF" w:rsidRPr="0071525C" w:rsidRDefault="00747CFF" w:rsidP="00747CFF">
            <w:pPr>
              <w:pStyle w:val="B1"/>
              <w:spacing w:after="120"/>
              <w:rPr>
                <w:rFonts w:eastAsia="Calibri"/>
                <w:lang w:val="en-US"/>
              </w:rPr>
            </w:pPr>
            <w:r>
              <w:rPr>
                <w:rFonts w:eastAsia="Calibri"/>
                <w:lang w:val="en-US"/>
              </w:rPr>
              <w:t>-</w:t>
            </w:r>
            <w:r>
              <w:rPr>
                <w:rFonts w:eastAsia="Calibri"/>
                <w:lang w:val="en-US"/>
              </w:rPr>
              <w:tab/>
            </w:r>
            <w:r w:rsidRPr="0071525C">
              <w:rPr>
                <w:rFonts w:eastAsia="Calibri"/>
                <w:lang w:val="en-US"/>
              </w:rPr>
              <w:t xml:space="preserve">If a UE intends to transmit only S-SSB in transmission(s) where the time duration of S-SSB transmission(s) is at most </w:t>
            </w:r>
            <m:oMath>
              <m:r>
                <w:rPr>
                  <w:rFonts w:ascii="Cambria Math" w:eastAsia="Calibri" w:hAnsi="Cambria Math"/>
                  <w:lang w:val="en-US"/>
                </w:rPr>
                <m:t>1ms</m:t>
              </m:r>
            </m:oMath>
            <w:r w:rsidRPr="0071525C">
              <w:rPr>
                <w:rFonts w:eastAsia="Calibri"/>
                <w:lang w:val="en-US"/>
              </w:rPr>
              <w:t xml:space="preserve"> with a </w:t>
            </w:r>
            <w:r w:rsidRPr="0071525C">
              <w:rPr>
                <w:rFonts w:eastAsia="Calibri"/>
              </w:rPr>
              <w:t xml:space="preserve">duty cycle of at most </w:t>
            </w:r>
            <m:oMath>
              <m:f>
                <m:fPr>
                  <m:type m:val="lin"/>
                  <m:ctrlPr>
                    <w:rPr>
                      <w:rFonts w:ascii="Cambria Math" w:eastAsia="Calibri" w:hAnsi="Cambria Math"/>
                      <w:i/>
                    </w:rPr>
                  </m:ctrlPr>
                </m:fPr>
                <m:num>
                  <m:r>
                    <w:rPr>
                      <w:rFonts w:ascii="Cambria Math" w:eastAsia="Calibri" w:hAnsi="Cambria Math"/>
                      <w:lang w:val="en-US"/>
                    </w:rPr>
                    <m:t>1</m:t>
                  </m:r>
                </m:num>
                <m:den>
                  <m:r>
                    <w:rPr>
                      <w:rFonts w:ascii="Cambria Math" w:eastAsia="Calibri" w:hAnsi="Cambria Math"/>
                      <w:lang w:val="en-US"/>
                    </w:rPr>
                    <m:t>20</m:t>
                  </m:r>
                </m:den>
              </m:f>
            </m:oMath>
            <w:r w:rsidRPr="0071525C">
              <w:rPr>
                <w:rFonts w:eastAsia="Calibri"/>
              </w:rPr>
              <w:t xml:space="preserve">, </w:t>
            </w:r>
            <w:r w:rsidRPr="0071525C">
              <w:rPr>
                <w:rFonts w:eastAsia="Calibri"/>
                <w:lang w:val="en-US"/>
              </w:rPr>
              <w:t>the UE uses Type 2A SL channel access procedures for the SL transmission(s).</w:t>
            </w:r>
          </w:p>
          <w:p w14:paraId="22233B67" w14:textId="77777777" w:rsidR="00747CFF" w:rsidRPr="00960AC4" w:rsidRDefault="00747CFF" w:rsidP="00747CFF">
            <w:pPr>
              <w:spacing w:after="120"/>
              <w:ind w:left="568" w:hanging="284"/>
              <w:rPr>
                <w:rFonts w:eastAsia="Calibri"/>
                <w:lang w:val="en-US"/>
              </w:rPr>
            </w:pPr>
            <w:r>
              <w:t>-</w:t>
            </w:r>
            <w:r>
              <w:tab/>
            </w:r>
            <w:r w:rsidRPr="00960AC4">
              <w:rPr>
                <w:rFonts w:eastAsia="Calibri"/>
                <w:lang w:val="en-US"/>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channel access procedures as described in clause 4.5.2.1 if the UE continuously senses the channel to be idle before resuming transmission. </w:t>
            </w:r>
            <w:ins w:id="226" w:author="Pengyu Ji" w:date="2023-10-31T17:47:00Z">
              <w:r w:rsidRPr="00960AC4">
                <w:rPr>
                  <w:rFonts w:eastAsia="Calibri"/>
                  <w:lang w:val="en-US"/>
                </w:rPr>
                <w:t>The channel access priority class value corresponding the SL transmission(s) is at most equal to the channel access priority class when the UE initiates the channel occupancy to transmit the SL transmission(s).</w:t>
              </w:r>
            </w:ins>
          </w:p>
          <w:p w14:paraId="236ABFE7" w14:textId="3CAAA9DF" w:rsidR="00747CFF" w:rsidRDefault="00747CFF" w:rsidP="00747CFF">
            <w:pPr>
              <w:autoSpaceDE w:val="0"/>
              <w:autoSpaceDN w:val="0"/>
              <w:spacing w:after="60"/>
              <w:jc w:val="center"/>
              <w:rPr>
                <w:rFonts w:ascii="Arial" w:hAnsi="Arial" w:cs="Arial"/>
                <w:color w:val="000000" w:themeColor="text1"/>
                <w:sz w:val="22"/>
                <w:szCs w:val="22"/>
              </w:rPr>
            </w:pPr>
            <w:r w:rsidRPr="00747CFF">
              <w:rPr>
                <w:rFonts w:ascii="Arial" w:hAnsi="Arial" w:cs="Arial"/>
                <w:color w:val="FF0000"/>
                <w:sz w:val="28"/>
                <w:szCs w:val="28"/>
              </w:rPr>
              <w:t>&lt; End of text proposal &gt;</w:t>
            </w:r>
          </w:p>
        </w:tc>
      </w:tr>
    </w:tbl>
    <w:p w14:paraId="1009C91B" w14:textId="77777777" w:rsidR="00747CFF" w:rsidRPr="00747CFF" w:rsidRDefault="00747CFF" w:rsidP="00747CFF">
      <w:pPr>
        <w:autoSpaceDE w:val="0"/>
        <w:autoSpaceDN w:val="0"/>
        <w:spacing w:after="60"/>
        <w:jc w:val="both"/>
        <w:rPr>
          <w:rFonts w:ascii="Arial" w:hAnsi="Arial" w:cs="Arial"/>
          <w:color w:val="000000" w:themeColor="text1"/>
          <w:sz w:val="22"/>
          <w:szCs w:val="22"/>
        </w:rPr>
      </w:pPr>
    </w:p>
    <w:p w14:paraId="2870686A" w14:textId="25804CDE" w:rsidR="0084414F" w:rsidRDefault="00AC30EC" w:rsidP="00400B01">
      <w:pPr>
        <w:autoSpaceDE w:val="0"/>
        <w:autoSpaceDN w:val="0"/>
        <w:spacing w:before="240" w:after="120"/>
        <w:jc w:val="both"/>
        <w:rPr>
          <w:rFonts w:asciiTheme="minorHAnsi" w:hAnsiTheme="minorHAnsi" w:cstheme="minorHAnsi"/>
          <w:sz w:val="22"/>
          <w:szCs w:val="22"/>
        </w:rPr>
      </w:pPr>
      <w:r>
        <w:rPr>
          <w:rFonts w:asciiTheme="minorHAnsi" w:hAnsiTheme="minorHAnsi" w:cstheme="minorHAnsi"/>
          <w:b/>
          <w:bCs/>
          <w:color w:val="000000" w:themeColor="text1"/>
          <w:sz w:val="22"/>
          <w:szCs w:val="22"/>
          <w:u w:val="single"/>
        </w:rPr>
        <w:t xml:space="preserve">Issue </w:t>
      </w:r>
      <w:r w:rsidR="00DF7DD9">
        <w:rPr>
          <w:rFonts w:asciiTheme="minorHAnsi" w:hAnsiTheme="minorHAnsi" w:cstheme="minorHAnsi"/>
          <w:b/>
          <w:bCs/>
          <w:color w:val="000000" w:themeColor="text1"/>
          <w:sz w:val="22"/>
          <w:szCs w:val="22"/>
          <w:u w:val="single"/>
        </w:rPr>
        <w:t>6</w:t>
      </w:r>
      <w:r>
        <w:rPr>
          <w:rFonts w:asciiTheme="minorHAnsi" w:hAnsiTheme="minorHAnsi" w:cstheme="minorHAnsi"/>
          <w:b/>
          <w:bCs/>
          <w:color w:val="000000" w:themeColor="text1"/>
          <w:sz w:val="22"/>
          <w:szCs w:val="22"/>
          <w:u w:val="single"/>
        </w:rPr>
        <w:t xml:space="preserve">-2 on </w:t>
      </w:r>
      <w:r w:rsidR="00400B01" w:rsidRPr="00400B01">
        <w:rPr>
          <w:rFonts w:asciiTheme="minorHAnsi" w:hAnsiTheme="minorHAnsi" w:cstheme="minorHAnsi"/>
          <w:b/>
          <w:bCs/>
          <w:color w:val="000000" w:themeColor="text1"/>
          <w:sz w:val="22"/>
          <w:szCs w:val="22"/>
          <w:u w:val="single"/>
        </w:rPr>
        <w:t>CAPC value for PSFCH+S-SSB</w:t>
      </w:r>
      <w:r w:rsidRPr="001022B0">
        <w:rPr>
          <w:rFonts w:asciiTheme="minorHAnsi" w:hAnsiTheme="minorHAnsi" w:cstheme="minorHAnsi"/>
          <w:b/>
          <w:bCs/>
          <w:sz w:val="22"/>
          <w:szCs w:val="22"/>
          <w:u w:val="single"/>
        </w:rPr>
        <w:t xml:space="preserve"> [</w:t>
      </w:r>
      <w:r w:rsidR="00400B01">
        <w:rPr>
          <w:rFonts w:asciiTheme="minorHAnsi" w:hAnsiTheme="minorHAnsi" w:cstheme="minorHAnsi"/>
          <w:b/>
          <w:bCs/>
          <w:sz w:val="22"/>
          <w:szCs w:val="22"/>
          <w:u w:val="single"/>
        </w:rPr>
        <w:t>30</w:t>
      </w:r>
      <w:r w:rsidRPr="001022B0">
        <w:rPr>
          <w:rFonts w:asciiTheme="minorHAnsi" w:hAnsiTheme="minorHAnsi" w:cstheme="minorHAnsi"/>
          <w:b/>
          <w:bCs/>
          <w:sz w:val="22"/>
          <w:szCs w:val="22"/>
          <w:u w:val="single"/>
        </w:rPr>
        <w:t>]:</w:t>
      </w:r>
      <w:r w:rsidRPr="001022B0">
        <w:rPr>
          <w:rFonts w:asciiTheme="minorHAnsi" w:hAnsiTheme="minorHAnsi" w:cstheme="minorHAnsi"/>
          <w:sz w:val="22"/>
          <w:szCs w:val="22"/>
        </w:rPr>
        <w:t xml:space="preserve"> </w:t>
      </w:r>
      <w:r w:rsidR="00400B01" w:rsidRPr="00400B01">
        <w:rPr>
          <w:rFonts w:asciiTheme="minorHAnsi" w:hAnsiTheme="minorHAnsi" w:cstheme="minorHAnsi"/>
          <w:sz w:val="22"/>
          <w:szCs w:val="22"/>
        </w:rPr>
        <w:t>For SL transmissions including PSCCH/PSSCH, when Type 1 channel access is used for COT initiation, the CAPC value is determined based on PSCCH/PSSCH as defined in 38.300.</w:t>
      </w:r>
      <w:r w:rsidR="00400B01">
        <w:rPr>
          <w:rFonts w:asciiTheme="minorHAnsi" w:hAnsiTheme="minorHAnsi" w:cstheme="minorHAnsi"/>
          <w:sz w:val="22"/>
          <w:szCs w:val="22"/>
        </w:rPr>
        <w:t xml:space="preserve"> </w:t>
      </w:r>
      <w:r w:rsidR="00400B01" w:rsidRPr="00400B01">
        <w:rPr>
          <w:rFonts w:asciiTheme="minorHAnsi" w:hAnsiTheme="minorHAnsi" w:cstheme="minorHAnsi"/>
          <w:sz w:val="22"/>
          <w:szCs w:val="22"/>
        </w:rPr>
        <w:t>For SL transmissions including PSFCH only or S-SSB only, when Type 1 channel access is used for COT initiation, the CAPC value is always 0.</w:t>
      </w:r>
      <w:r w:rsidR="00400B01">
        <w:rPr>
          <w:rFonts w:asciiTheme="minorHAnsi" w:hAnsiTheme="minorHAnsi" w:cstheme="minorHAnsi"/>
          <w:sz w:val="22"/>
          <w:szCs w:val="22"/>
        </w:rPr>
        <w:t xml:space="preserve"> </w:t>
      </w:r>
      <w:r w:rsidR="00400B01" w:rsidRPr="00400B01">
        <w:rPr>
          <w:rFonts w:asciiTheme="minorHAnsi" w:hAnsiTheme="minorHAnsi" w:cstheme="minorHAnsi"/>
          <w:sz w:val="22"/>
          <w:szCs w:val="22"/>
        </w:rPr>
        <w:t>However, one more case is missing. At slot n, PSFCH is transmitted, and then S-SSB transmission is transmitted at slot n+1. There is no other following transmission. Clear rule to initiate a COT for this case should be added in spec.</w:t>
      </w:r>
    </w:p>
    <w:p w14:paraId="202B2D1B" w14:textId="770C62F7" w:rsidR="00400B01" w:rsidRPr="00400B01" w:rsidRDefault="00400B01" w:rsidP="00400B01">
      <w:pPr>
        <w:autoSpaceDE w:val="0"/>
        <w:autoSpaceDN w:val="0"/>
        <w:spacing w:after="120"/>
        <w:jc w:val="center"/>
        <w:rPr>
          <w:rFonts w:asciiTheme="minorHAnsi" w:hAnsiTheme="minorHAnsi" w:cstheme="minorHAnsi"/>
          <w:sz w:val="22"/>
          <w:szCs w:val="22"/>
        </w:rPr>
      </w:pPr>
      <w:r w:rsidRPr="009304E6">
        <w:rPr>
          <w:rFonts w:ascii="Arial" w:eastAsiaTheme="minorEastAsia" w:hAnsi="Arial" w:hint="eastAsia"/>
          <w:noProof/>
        </w:rPr>
        <w:drawing>
          <wp:inline distT="0" distB="0" distL="0" distR="0" wp14:anchorId="313D892E" wp14:editId="20C46F79">
            <wp:extent cx="2813957" cy="1020100"/>
            <wp:effectExtent l="0" t="0" r="0" b="0"/>
            <wp:docPr id="126076761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20728" cy="1022555"/>
                    </a:xfrm>
                    <a:prstGeom prst="rect">
                      <a:avLst/>
                    </a:prstGeom>
                    <a:noFill/>
                    <a:ln>
                      <a:noFill/>
                    </a:ln>
                  </pic:spPr>
                </pic:pic>
              </a:graphicData>
            </a:graphic>
          </wp:inline>
        </w:drawing>
      </w:r>
    </w:p>
    <w:p w14:paraId="33302BF5" w14:textId="77777777" w:rsidR="00400B01" w:rsidRPr="00747CFF" w:rsidRDefault="00400B01" w:rsidP="00400B01">
      <w:pPr>
        <w:autoSpaceDE w:val="0"/>
        <w:autoSpaceDN w:val="0"/>
        <w:spacing w:after="60"/>
        <w:jc w:val="both"/>
        <w:rPr>
          <w:rFonts w:ascii="Arial" w:hAnsi="Arial" w:cs="Arial"/>
          <w:color w:val="000000" w:themeColor="text1"/>
          <w:sz w:val="22"/>
          <w:szCs w:val="22"/>
        </w:rPr>
      </w:pPr>
    </w:p>
    <w:tbl>
      <w:tblPr>
        <w:tblStyle w:val="TableGrid"/>
        <w:tblW w:w="0" w:type="auto"/>
        <w:tblInd w:w="562" w:type="dxa"/>
        <w:tblLook w:val="04A0" w:firstRow="1" w:lastRow="0" w:firstColumn="1" w:lastColumn="0" w:noHBand="0" w:noVBand="1"/>
      </w:tblPr>
      <w:tblGrid>
        <w:gridCol w:w="9069"/>
      </w:tblGrid>
      <w:tr w:rsidR="00400B01" w14:paraId="1FC20A7A" w14:textId="77777777" w:rsidTr="002A69C2">
        <w:tc>
          <w:tcPr>
            <w:tcW w:w="9069" w:type="dxa"/>
          </w:tcPr>
          <w:p w14:paraId="5A1328CC" w14:textId="77777777" w:rsidR="00400B01" w:rsidRPr="00747CFF" w:rsidRDefault="00400B01" w:rsidP="002A69C2">
            <w:pPr>
              <w:pStyle w:val="Heading3"/>
              <w:numPr>
                <w:ilvl w:val="0"/>
                <w:numId w:val="0"/>
              </w:numPr>
              <w:spacing w:before="60"/>
              <w:ind w:left="720" w:hanging="720"/>
              <w:jc w:val="center"/>
              <w:rPr>
                <w:b w:val="0"/>
                <w:bCs/>
                <w:sz w:val="28"/>
                <w:szCs w:val="28"/>
              </w:rPr>
            </w:pPr>
            <w:r w:rsidRPr="00747CFF">
              <w:rPr>
                <w:rFonts w:cs="Arial"/>
                <w:b w:val="0"/>
                <w:bCs/>
                <w:color w:val="FF0000"/>
                <w:sz w:val="28"/>
                <w:szCs w:val="28"/>
              </w:rPr>
              <w:lastRenderedPageBreak/>
              <w:t xml:space="preserve">&lt; </w:t>
            </w:r>
            <w:r>
              <w:rPr>
                <w:rFonts w:cs="Arial"/>
                <w:b w:val="0"/>
                <w:bCs/>
                <w:color w:val="FF0000"/>
                <w:sz w:val="28"/>
                <w:szCs w:val="28"/>
              </w:rPr>
              <w:t>Start</w:t>
            </w:r>
            <w:r w:rsidRPr="00747CFF">
              <w:rPr>
                <w:rFonts w:cs="Arial"/>
                <w:b w:val="0"/>
                <w:bCs/>
                <w:color w:val="FF0000"/>
                <w:sz w:val="28"/>
                <w:szCs w:val="28"/>
              </w:rPr>
              <w:t xml:space="preserve"> of text proposal &gt;</w:t>
            </w:r>
          </w:p>
          <w:p w14:paraId="2C110F4C" w14:textId="35A58B4E" w:rsidR="00400B01" w:rsidRPr="00747CFF" w:rsidRDefault="00400B01" w:rsidP="00562576">
            <w:pPr>
              <w:pStyle w:val="Heading3"/>
              <w:numPr>
                <w:ilvl w:val="0"/>
                <w:numId w:val="0"/>
              </w:numPr>
              <w:tabs>
                <w:tab w:val="clear" w:pos="432"/>
                <w:tab w:val="clear" w:pos="720"/>
              </w:tabs>
              <w:spacing w:before="120"/>
              <w:ind w:left="720" w:hanging="720"/>
              <w:rPr>
                <w:b w:val="0"/>
                <w:bCs/>
                <w:sz w:val="28"/>
                <w:szCs w:val="28"/>
              </w:rPr>
            </w:pPr>
            <w:r w:rsidRPr="00747CFF">
              <w:rPr>
                <w:b w:val="0"/>
                <w:bCs/>
                <w:sz w:val="28"/>
                <w:szCs w:val="28"/>
              </w:rPr>
              <w:t>4.5</w:t>
            </w:r>
            <w:r w:rsidRPr="00747CFF">
              <w:rPr>
                <w:b w:val="0"/>
                <w:bCs/>
                <w:sz w:val="28"/>
                <w:szCs w:val="28"/>
              </w:rPr>
              <w:tab/>
            </w:r>
            <w:r>
              <w:rPr>
                <w:b w:val="0"/>
                <w:bCs/>
                <w:sz w:val="28"/>
                <w:szCs w:val="28"/>
              </w:rPr>
              <w:t>Sidelink</w:t>
            </w:r>
            <w:r w:rsidRPr="00747CFF">
              <w:rPr>
                <w:b w:val="0"/>
                <w:bCs/>
                <w:sz w:val="28"/>
                <w:szCs w:val="28"/>
              </w:rPr>
              <w:t xml:space="preserve"> </w:t>
            </w:r>
            <w:r>
              <w:rPr>
                <w:b w:val="0"/>
                <w:bCs/>
                <w:sz w:val="28"/>
                <w:szCs w:val="28"/>
              </w:rPr>
              <w:t>C</w:t>
            </w:r>
            <w:r w:rsidRPr="00747CFF">
              <w:rPr>
                <w:b w:val="0"/>
                <w:bCs/>
                <w:sz w:val="28"/>
                <w:szCs w:val="28"/>
              </w:rPr>
              <w:t>hannel access procedure</w:t>
            </w:r>
          </w:p>
          <w:p w14:paraId="2C4934E9" w14:textId="77777777" w:rsidR="00400B01" w:rsidRPr="00B906DB" w:rsidRDefault="00400B01" w:rsidP="00400B01">
            <w:pPr>
              <w:spacing w:after="120"/>
              <w:rPr>
                <w:rFonts w:eastAsia="Yu Mincho"/>
                <w:lang w:val="en-US"/>
              </w:rPr>
            </w:pPr>
            <w:r w:rsidRPr="00B906DB">
              <w:rPr>
                <w:rFonts w:eastAsia="Yu Mincho"/>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0F7F9993" w14:textId="77777777" w:rsidR="00400B01" w:rsidRPr="00B906DB" w:rsidRDefault="00400B01" w:rsidP="00400B01">
            <w:pPr>
              <w:spacing w:after="120"/>
              <w:rPr>
                <w:rFonts w:eastAsia="Yu Mincho"/>
                <w:lang w:val="en-US"/>
              </w:rPr>
            </w:pPr>
            <w:r w:rsidRPr="00B906DB">
              <w:rPr>
                <w:rFonts w:eastAsia="Yu Mincho"/>
                <w:lang w:val="en-US"/>
              </w:rPr>
              <w:t xml:space="preserve">In this clause, transmissions from a UE are considered as separate SL transmissions, irrespective of having a gap between transmissions or not, and </w:t>
            </w:r>
            <m:oMath>
              <m:sSub>
                <m:sSubPr>
                  <m:ctrlPr>
                    <w:rPr>
                      <w:rFonts w:ascii="Cambria Math" w:eastAsia="Yu Mincho" w:hAnsi="Cambria Math"/>
                      <w:i/>
                    </w:rPr>
                  </m:ctrlPr>
                </m:sSubPr>
                <m:e>
                  <m:r>
                    <w:rPr>
                      <w:rFonts w:ascii="Cambria Math" w:eastAsia="Yu Mincho" w:hAnsi="Cambria Math"/>
                    </w:rPr>
                    <m:t>X</m:t>
                  </m:r>
                </m:e>
                <m:sub>
                  <m:r>
                    <m:rPr>
                      <m:nor/>
                    </m:rPr>
                    <w:rPr>
                      <w:rFonts w:eastAsia="Yu Mincho"/>
                      <w:lang w:val="en-US"/>
                    </w:rPr>
                    <m:t>Thresh</m:t>
                  </m:r>
                  <m:ctrlPr>
                    <w:rPr>
                      <w:rFonts w:ascii="Cambria Math" w:eastAsia="Yu Mincho" w:hAnsi="Cambria Math"/>
                    </w:rPr>
                  </m:ctrlPr>
                </m:sub>
              </m:sSub>
            </m:oMath>
            <w:r w:rsidRPr="00B906DB">
              <w:rPr>
                <w:rFonts w:eastAsia="Yu Mincho"/>
                <w:lang w:val="en-US"/>
              </w:rPr>
              <w:t xml:space="preserve"> for sensing is adjusted as described in clause 4.5.5 when applicable.</w:t>
            </w:r>
          </w:p>
          <w:p w14:paraId="2D336875" w14:textId="77777777" w:rsidR="00400B01" w:rsidRPr="00B906DB" w:rsidRDefault="00400B01" w:rsidP="00400B01">
            <w:pPr>
              <w:spacing w:after="120"/>
              <w:rPr>
                <w:rFonts w:eastAsia="Yu Mincho"/>
                <w:lang w:val="en-US" w:eastAsia="x-none"/>
              </w:rPr>
            </w:pPr>
            <w:r w:rsidRPr="00B906DB">
              <w:rPr>
                <w:rFonts w:eastAsia="Yu Mincho"/>
                <w:lang w:val="en-US" w:eastAsia="x-none"/>
              </w:rPr>
              <w:t>A UE can access a channel on which SL transmission(s) are performed according to one of Type 1 or Type 2 SL channel access procedures as described in clauses 4.5.1 and 4.5.2, respectively.</w:t>
            </w:r>
          </w:p>
          <w:p w14:paraId="283B11FE" w14:textId="77777777" w:rsidR="00400B01" w:rsidRPr="00B906DB" w:rsidRDefault="00400B01" w:rsidP="00400B01">
            <w:pPr>
              <w:spacing w:after="120"/>
              <w:rPr>
                <w:rFonts w:eastAsia="Malgun Gothic"/>
              </w:rPr>
            </w:pPr>
            <w:r w:rsidRPr="00B906DB">
              <w:rPr>
                <w:rFonts w:eastAsia="Malgun Gothic"/>
              </w:rPr>
              <w:t>When a UE applies Type 1 channel access procedures to transmit SL transmission(s), the applicable channel access priority class (CAPC) is defined in Table 4.5-1.</w:t>
            </w:r>
          </w:p>
          <w:p w14:paraId="7D2E0DAB" w14:textId="77777777" w:rsidR="00400B01" w:rsidRPr="00B906DB" w:rsidRDefault="00400B01" w:rsidP="00400B01">
            <w:pPr>
              <w:spacing w:after="120"/>
              <w:rPr>
                <w:rFonts w:eastAsia="Malgun Gothic"/>
              </w:rPr>
            </w:pPr>
            <w:r w:rsidRPr="00B906DB">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eastAsia="Yu Mincho" w:hAnsi="Cambria Math"/>
                  <w:sz w:val="18"/>
                  <w:szCs w:val="18"/>
                </w:rPr>
                <m:t>p</m:t>
              </m:r>
            </m:oMath>
            <w:r w:rsidRPr="00B906DB">
              <w:rPr>
                <w:rFonts w:eastAsia="Malgun Gothic"/>
              </w:rPr>
              <w:t xml:space="preserve">  </w:t>
            </w:r>
            <w:r w:rsidRPr="00B906DB">
              <w:rPr>
                <w:rFonts w:eastAsia="Yu Mincho"/>
              </w:rPr>
              <w:t>in Table 4.5-1 following the procedures described in Clause 16.9.x.2 in [9].</w:t>
            </w:r>
          </w:p>
          <w:p w14:paraId="6ACF5580" w14:textId="77777777" w:rsidR="00400B01" w:rsidRPr="00B906DB" w:rsidRDefault="00400B01" w:rsidP="00400B01">
            <w:pPr>
              <w:spacing w:after="120"/>
              <w:rPr>
                <w:rFonts w:eastAsia="Malgun Gothic"/>
              </w:rPr>
            </w:pPr>
            <w:r w:rsidRPr="00B906DB">
              <w:rPr>
                <w:rFonts w:eastAsia="Malgun Gothic"/>
              </w:rPr>
              <w:t>When a UE applies Type 1 channel access procedures to transmit SL transmission(s) including only PSFCH</w:t>
            </w:r>
            <w:ins w:id="227" w:author="Shohei Yoshioka (吉岡 翔平)" w:date="2024-04-02T21:58:00Z">
              <w:r w:rsidRPr="00B906DB">
                <w:rPr>
                  <w:rFonts w:eastAsia="Yu Mincho"/>
                </w:rPr>
                <w:t xml:space="preserve"> transmission(s)</w:t>
              </w:r>
              <w:r>
                <w:rPr>
                  <w:rFonts w:eastAsia="Malgun Gothic"/>
                </w:rPr>
                <w:t>,</w:t>
              </w:r>
            </w:ins>
            <w:r w:rsidRPr="00B906DB">
              <w:rPr>
                <w:rFonts w:eastAsia="Malgun Gothic"/>
              </w:rPr>
              <w:t xml:space="preserve"> </w:t>
            </w:r>
            <w:del w:id="228" w:author="Shohei Yoshioka (吉岡 翔平)" w:date="2024-04-02T21:58:00Z">
              <w:r w:rsidRPr="00B906DB" w:rsidDel="00B906DB">
                <w:rPr>
                  <w:rFonts w:eastAsia="Malgun Gothic"/>
                </w:rPr>
                <w:delText xml:space="preserve">or </w:delText>
              </w:r>
            </w:del>
            <w:r w:rsidRPr="00B906DB">
              <w:rPr>
                <w:rFonts w:eastAsia="Malgun Gothic"/>
              </w:rPr>
              <w:t>only S-SSB</w:t>
            </w:r>
            <w:ins w:id="229" w:author="Shohei Yoshioka (吉岡 翔平)" w:date="2024-04-02T21:59:00Z">
              <w:r w:rsidRPr="00B906DB">
                <w:rPr>
                  <w:rFonts w:eastAsia="Yu Mincho"/>
                </w:rPr>
                <w:t xml:space="preserve"> transmission(s)</w:t>
              </w:r>
            </w:ins>
            <w:ins w:id="230" w:author="Shohei Yoshioka (吉岡 翔平)" w:date="2024-04-02T21:58:00Z">
              <w:r>
                <w:rPr>
                  <w:rFonts w:eastAsia="Malgun Gothic"/>
                </w:rPr>
                <w:t xml:space="preserve">, or </w:t>
              </w:r>
            </w:ins>
            <w:ins w:id="231" w:author="Shohei Yoshioka (吉岡 翔平)" w:date="2024-04-02T21:59:00Z">
              <w:r>
                <w:rPr>
                  <w:rFonts w:eastAsia="Malgun Gothic"/>
                </w:rPr>
                <w:t>only PSFCH and S-SSB</w:t>
              </w:r>
            </w:ins>
            <w:r w:rsidRPr="00B906DB">
              <w:rPr>
                <w:rFonts w:eastAsia="Yu Mincho"/>
              </w:rPr>
              <w:t xml:space="preserve"> transmission(s), the UE shall use</w:t>
            </w:r>
            <w:r w:rsidRPr="00B906DB">
              <w:rPr>
                <w:rFonts w:eastAsia="Yu Mincho"/>
                <w:lang w:val="en-US"/>
              </w:rPr>
              <w:t xml:space="preserve"> the channel access priority class </w:t>
            </w:r>
            <m:oMath>
              <m:r>
                <w:rPr>
                  <w:rFonts w:ascii="Cambria Math" w:eastAsia="Yu Mincho" w:hAnsi="Cambria Math"/>
                </w:rPr>
                <m:t>p</m:t>
              </m:r>
              <m:r>
                <w:rPr>
                  <w:rFonts w:ascii="Cambria Math" w:eastAsia="Yu Mincho" w:hAnsi="Cambria Math"/>
                  <w:lang w:val="en-US"/>
                </w:rPr>
                <m:t>=1</m:t>
              </m:r>
            </m:oMath>
            <w:r w:rsidRPr="00B906DB">
              <w:rPr>
                <w:rFonts w:eastAsia="Yu Mincho"/>
                <w:lang w:val="en-US"/>
              </w:rPr>
              <w:t xml:space="preserve"> in Table 4.5-1.</w:t>
            </w:r>
          </w:p>
          <w:p w14:paraId="2F0FFD6C" w14:textId="77777777" w:rsidR="00400B01" w:rsidRPr="00B906DB" w:rsidRDefault="00400B01" w:rsidP="00400B01">
            <w:pPr>
              <w:spacing w:after="120"/>
              <w:rPr>
                <w:rFonts w:eastAsia="Malgun Gothic"/>
                <w:lang w:eastAsia="ko-KR"/>
              </w:rPr>
            </w:pPr>
            <w:r w:rsidRPr="00B906DB">
              <w:rPr>
                <w:rFonts w:eastAsia="Malgun Gothic"/>
                <w:lang w:val="en-US" w:eastAsia="ko-KR"/>
              </w:rPr>
              <w:t xml:space="preserve">A UE shall not transmit on a channel for a </w:t>
            </w:r>
            <w:r w:rsidRPr="00B906DB">
              <w:rPr>
                <w:rFonts w:eastAsia="Malgun Gothic"/>
                <w:i/>
                <w:iCs/>
                <w:lang w:val="en-US" w:eastAsia="ko-KR"/>
              </w:rPr>
              <w:t>Channel Occupancy Time</w:t>
            </w:r>
            <w:r w:rsidRPr="00B906DB">
              <w:rPr>
                <w:rFonts w:eastAsia="Malgun Gothic"/>
                <w:lang w:val="en-US" w:eastAsia="ko-KR"/>
              </w:rPr>
              <w:t xml:space="preserve"> that exceeds </w:t>
            </w:r>
            <m:oMath>
              <m:sSub>
                <m:sSubPr>
                  <m:ctrlPr>
                    <w:rPr>
                      <w:rFonts w:ascii="Cambria Math" w:eastAsia="Yu Mincho" w:hAnsi="Cambria Math"/>
                      <w:i/>
                    </w:rPr>
                  </m:ctrlPr>
                </m:sSubPr>
                <m:e>
                  <m:r>
                    <w:rPr>
                      <w:rFonts w:ascii="Cambria Math" w:eastAsia="Yu Mincho" w:hAnsi="Cambria Math"/>
                    </w:rPr>
                    <m:t>T</m:t>
                  </m:r>
                </m:e>
                <m:sub>
                  <m:r>
                    <w:rPr>
                      <w:rFonts w:ascii="Cambria Math" w:eastAsia="Yu Mincho" w:hAnsi="Cambria Math"/>
                    </w:rPr>
                    <m:t>slm</m:t>
                  </m:r>
                  <m:func>
                    <m:funcPr>
                      <m:ctrlPr>
                        <w:rPr>
                          <w:rFonts w:ascii="Cambria Math" w:eastAsia="Yu Mincho" w:hAnsi="Cambria Math"/>
                          <w:i/>
                        </w:rPr>
                      </m:ctrlPr>
                    </m:funcPr>
                    <m:fName>
                      <m:r>
                        <w:rPr>
                          <w:rFonts w:ascii="Cambria Math" w:eastAsia="Yu Mincho" w:hAnsi="Cambria Math"/>
                        </w:rPr>
                        <m:t>cot</m:t>
                      </m:r>
                      <m:r>
                        <w:rPr>
                          <w:rFonts w:ascii="Cambria Math" w:eastAsia="Yu Mincho" w:hAnsi="Cambria Math"/>
                          <w:lang w:val="en-US"/>
                        </w:rPr>
                        <m:t>,</m:t>
                      </m:r>
                    </m:fName>
                    <m:e>
                      <m:r>
                        <w:rPr>
                          <w:rFonts w:ascii="Cambria Math" w:eastAsia="Yu Mincho" w:hAnsi="Cambria Math"/>
                        </w:rPr>
                        <m:t>p</m:t>
                      </m:r>
                    </m:e>
                  </m:func>
                </m:sub>
              </m:sSub>
            </m:oMath>
            <w:r w:rsidRPr="00B906DB">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B906DB">
              <w:rPr>
                <w:rFonts w:eastAsia="Malgun Gothic"/>
                <w:lang w:eastAsia="ko-KR"/>
              </w:rPr>
              <w:t xml:space="preserve"> associated with the UE transmissions, as given in Table 4.5-1.</w:t>
            </w:r>
          </w:p>
          <w:p w14:paraId="1379DDB2" w14:textId="77777777" w:rsidR="00400B01" w:rsidRPr="00B906DB" w:rsidRDefault="00400B01" w:rsidP="00400B01">
            <w:pPr>
              <w:spacing w:after="120"/>
              <w:rPr>
                <w:rFonts w:eastAsia="Malgun Gothic"/>
              </w:rPr>
            </w:pPr>
            <w:r w:rsidRPr="00B906DB">
              <w:rPr>
                <w:rFonts w:eastAsia="Yu Mincho"/>
                <w:lang w:val="en-US"/>
              </w:rPr>
              <w:t xml:space="preserve">When a UE </w:t>
            </w:r>
            <w:r w:rsidRPr="00B906DB">
              <w:rPr>
                <w:rFonts w:eastAsia="Malgun Gothic"/>
              </w:rPr>
              <w:t>applies Type 1 channel access procedure to initiate a channel occupancy for multiple SL transmissions over one slot or multiple consecutive slots, the highest CAPC value among the associated CAPC values with the multiple SL transmissions is used for performing the Type 1 channel access procedure.</w:t>
            </w:r>
          </w:p>
          <w:p w14:paraId="453AB7C0" w14:textId="77777777" w:rsidR="00400B01" w:rsidRPr="00B906DB" w:rsidRDefault="00400B01" w:rsidP="00400B01">
            <w:pPr>
              <w:spacing w:after="120"/>
              <w:rPr>
                <w:rFonts w:eastAsia="Yu Mincho"/>
                <w:lang w:val="en-US"/>
              </w:rPr>
            </w:pPr>
            <w:r w:rsidRPr="00B906DB">
              <w:rPr>
                <w:rFonts w:eastAsia="Yu Mincho"/>
                <w:lang w:val="en-US"/>
              </w:rPr>
              <w:t>If a UE fails to access the channel(s) prior to an intended SL transmission(s), Layer 1 notifies higher layers about the channel access failure and the channel(s) that the UE fails to access.</w:t>
            </w:r>
          </w:p>
          <w:p w14:paraId="0BCBAD3F" w14:textId="77777777" w:rsidR="00400B01" w:rsidRDefault="00400B01" w:rsidP="002A69C2">
            <w:pPr>
              <w:autoSpaceDE w:val="0"/>
              <w:autoSpaceDN w:val="0"/>
              <w:spacing w:after="60"/>
              <w:jc w:val="center"/>
              <w:rPr>
                <w:rFonts w:ascii="Arial" w:hAnsi="Arial" w:cs="Arial"/>
                <w:color w:val="000000" w:themeColor="text1"/>
                <w:sz w:val="22"/>
                <w:szCs w:val="22"/>
              </w:rPr>
            </w:pPr>
            <w:r w:rsidRPr="00747CFF">
              <w:rPr>
                <w:rFonts w:ascii="Arial" w:hAnsi="Arial" w:cs="Arial"/>
                <w:color w:val="FF0000"/>
                <w:sz w:val="28"/>
                <w:szCs w:val="28"/>
              </w:rPr>
              <w:t>&lt; End of text proposal &gt;</w:t>
            </w:r>
          </w:p>
        </w:tc>
      </w:tr>
    </w:tbl>
    <w:p w14:paraId="59A47383" w14:textId="77777777" w:rsidR="00D1734F" w:rsidRDefault="00D1734F" w:rsidP="001022B0">
      <w:pPr>
        <w:autoSpaceDE w:val="0"/>
        <w:autoSpaceDN w:val="0"/>
        <w:spacing w:after="120"/>
        <w:jc w:val="both"/>
        <w:rPr>
          <w:rFonts w:ascii="Calibri" w:hAnsi="Calibri" w:cs="Calibri"/>
          <w:sz w:val="22"/>
        </w:rPr>
      </w:pPr>
    </w:p>
    <w:p w14:paraId="0F341FBB" w14:textId="77777777" w:rsidR="00400B01" w:rsidRPr="00D3546B" w:rsidRDefault="00400B01" w:rsidP="001022B0">
      <w:pPr>
        <w:autoSpaceDE w:val="0"/>
        <w:autoSpaceDN w:val="0"/>
        <w:spacing w:after="120"/>
        <w:jc w:val="both"/>
        <w:rPr>
          <w:rFonts w:ascii="Calibri" w:hAnsi="Calibri" w:cs="Calibri"/>
          <w:sz w:val="22"/>
        </w:rPr>
      </w:pPr>
    </w:p>
    <w:p w14:paraId="7B6261E0" w14:textId="6CE0415B" w:rsidR="0084414F" w:rsidRDefault="002C6DB5">
      <w:pPr>
        <w:pStyle w:val="Heading3"/>
      </w:pPr>
      <w:r>
        <w:t>Round 1 discussion</w:t>
      </w:r>
    </w:p>
    <w:p w14:paraId="24C26090" w14:textId="77777777" w:rsidR="00AB23E4" w:rsidRPr="00D54B07" w:rsidRDefault="00AB23E4" w:rsidP="00AB23E4">
      <w:pPr>
        <w:autoSpaceDE w:val="0"/>
        <w:autoSpaceDN w:val="0"/>
        <w:spacing w:before="120" w:after="0"/>
        <w:jc w:val="both"/>
        <w:rPr>
          <w:rFonts w:ascii="Calibri" w:hAnsi="Calibri" w:cs="Calibri"/>
          <w:b/>
          <w:bCs/>
          <w:color w:val="000000" w:themeColor="text1"/>
          <w:sz w:val="22"/>
        </w:rPr>
      </w:pPr>
      <w:r w:rsidRPr="002A719E">
        <w:rPr>
          <w:rFonts w:ascii="Calibri" w:hAnsi="Calibri" w:cs="Calibri"/>
          <w:b/>
          <w:bCs/>
          <w:color w:val="000000" w:themeColor="text1"/>
          <w:sz w:val="22"/>
        </w:rPr>
        <w:t>Question 6-1 (I):</w:t>
      </w:r>
      <w:r w:rsidRPr="002A719E">
        <w:rPr>
          <w:rFonts w:ascii="Calibri" w:hAnsi="Calibri" w:cs="Calibri"/>
          <w:color w:val="000000" w:themeColor="text1"/>
          <w:sz w:val="22"/>
        </w:rPr>
        <w:t xml:space="preserve"> </w:t>
      </w:r>
      <w:r w:rsidRPr="002A719E">
        <w:rPr>
          <w:rFonts w:ascii="Calibri" w:hAnsi="Calibri" w:cs="Calibri"/>
          <w:b/>
          <w:bCs/>
          <w:color w:val="000000" w:themeColor="text1"/>
          <w:sz w:val="22"/>
        </w:rPr>
        <w:t>Do you agree with the TP for Issue 6-1 on the CAPC condition for COT resuming?</w:t>
      </w:r>
    </w:p>
    <w:p w14:paraId="4FFF325A" w14:textId="77777777" w:rsidR="00AB23E4" w:rsidRDefault="00AB23E4" w:rsidP="00AB23E4">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AB23E4" w14:paraId="0D7CAFA5" w14:textId="77777777" w:rsidTr="00B7754C">
        <w:tc>
          <w:tcPr>
            <w:tcW w:w="1555" w:type="dxa"/>
          </w:tcPr>
          <w:p w14:paraId="0C3B8FD3"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4093F0F"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51C4FF22"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04925158" w14:textId="77777777" w:rsidTr="00B7754C">
        <w:tc>
          <w:tcPr>
            <w:tcW w:w="1555" w:type="dxa"/>
          </w:tcPr>
          <w:p w14:paraId="036AFCD3"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EC14E8">
              <w:rPr>
                <w:rFonts w:asciiTheme="minorHAnsi" w:eastAsiaTheme="minorEastAsia" w:hAnsiTheme="minorHAnsi" w:cstheme="minorHAnsi"/>
                <w:sz w:val="22"/>
                <w:szCs w:val="22"/>
                <w:lang w:eastAsia="zh-CN"/>
              </w:rPr>
              <w:t>OPPO</w:t>
            </w:r>
          </w:p>
        </w:tc>
        <w:tc>
          <w:tcPr>
            <w:tcW w:w="992" w:type="dxa"/>
          </w:tcPr>
          <w:p w14:paraId="3A71E0C0"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EC14E8">
              <w:rPr>
                <w:rFonts w:asciiTheme="minorHAnsi" w:eastAsiaTheme="minorEastAsia" w:hAnsiTheme="minorHAnsi" w:cstheme="minorHAnsi"/>
                <w:sz w:val="22"/>
                <w:szCs w:val="22"/>
                <w:lang w:eastAsia="zh-CN"/>
              </w:rPr>
              <w:t>OK</w:t>
            </w:r>
          </w:p>
        </w:tc>
        <w:tc>
          <w:tcPr>
            <w:tcW w:w="7087" w:type="dxa"/>
          </w:tcPr>
          <w:p w14:paraId="3DC80522" w14:textId="77777777" w:rsidR="00AB23E4" w:rsidRDefault="00AB23E4" w:rsidP="00B7754C">
            <w:pPr>
              <w:pStyle w:val="0Maintext"/>
              <w:spacing w:after="120" w:afterAutospacing="0" w:line="240" w:lineRule="auto"/>
              <w:ind w:firstLine="0"/>
              <w:rPr>
                <w:rFonts w:asciiTheme="minorHAnsi" w:eastAsiaTheme="minorEastAsia" w:hAnsiTheme="minorHAnsi" w:cstheme="minorHAnsi"/>
                <w:sz w:val="22"/>
                <w:szCs w:val="22"/>
                <w:lang w:eastAsia="zh-CN"/>
              </w:rPr>
            </w:pPr>
            <w:r w:rsidRPr="00EC14E8">
              <w:rPr>
                <w:rFonts w:asciiTheme="minorHAnsi" w:eastAsiaTheme="minorEastAsia" w:hAnsiTheme="minorHAnsi" w:cstheme="minorHAnsi"/>
                <w:sz w:val="22"/>
                <w:szCs w:val="22"/>
                <w:lang w:eastAsia="zh-CN"/>
              </w:rPr>
              <w:t>The intention is OK</w:t>
            </w:r>
            <w:r>
              <w:rPr>
                <w:rFonts w:asciiTheme="minorHAnsi" w:eastAsiaTheme="minorEastAsia" w:hAnsiTheme="minorHAnsi" w:cstheme="minorHAnsi"/>
                <w:sz w:val="22"/>
                <w:szCs w:val="22"/>
                <w:lang w:eastAsia="zh-CN"/>
              </w:rPr>
              <w:t>, since the CAPC value condition/restriction is so far applies to COT sharing case. But we would suggest to reword the proposed text as:</w:t>
            </w:r>
          </w:p>
          <w:p w14:paraId="3D79CBF5" w14:textId="77777777" w:rsidR="00AB23E4" w:rsidRPr="00EC14E8" w:rsidRDefault="00AB23E4" w:rsidP="00B7754C">
            <w:pPr>
              <w:pStyle w:val="0Maintext"/>
              <w:spacing w:after="0" w:afterAutospacing="0" w:line="240" w:lineRule="auto"/>
              <w:ind w:firstLine="0"/>
              <w:rPr>
                <w:rFonts w:asciiTheme="minorHAnsi" w:eastAsiaTheme="minorEastAsia" w:hAnsiTheme="minorHAnsi" w:cstheme="minorHAnsi"/>
                <w:i/>
                <w:iCs/>
                <w:sz w:val="22"/>
                <w:szCs w:val="22"/>
                <w:lang w:eastAsia="zh-CN"/>
              </w:rPr>
            </w:pPr>
            <w:r w:rsidRPr="00EC14E8">
              <w:rPr>
                <w:rFonts w:asciiTheme="minorHAnsi" w:eastAsiaTheme="minorEastAsia" w:hAnsiTheme="minorHAnsi" w:cstheme="minorHAnsi"/>
                <w:i/>
                <w:iCs/>
                <w:sz w:val="22"/>
                <w:szCs w:val="22"/>
                <w:lang w:eastAsia="zh-CN"/>
              </w:rPr>
              <w:t xml:space="preserve">The </w:t>
            </w:r>
            <w:r w:rsidRPr="00EC14E8">
              <w:rPr>
                <w:rFonts w:asciiTheme="minorHAnsi" w:eastAsiaTheme="minorEastAsia" w:hAnsiTheme="minorHAnsi" w:cstheme="minorHAnsi"/>
                <w:i/>
                <w:iCs/>
                <w:strike/>
                <w:color w:val="FF0000"/>
                <w:sz w:val="22"/>
                <w:szCs w:val="22"/>
                <w:lang w:eastAsia="zh-CN"/>
              </w:rPr>
              <w:t>channel access priority class</w:t>
            </w:r>
            <w:r w:rsidRPr="00EC14E8">
              <w:rPr>
                <w:rFonts w:asciiTheme="minorHAnsi" w:eastAsiaTheme="minorEastAsia" w:hAnsiTheme="minorHAnsi" w:cstheme="minorHAnsi"/>
                <w:i/>
                <w:iCs/>
                <w:color w:val="FF0000"/>
                <w:sz w:val="22"/>
                <w:szCs w:val="22"/>
                <w:lang w:eastAsia="zh-CN"/>
              </w:rPr>
              <w:t xml:space="preserve"> CAPC</w:t>
            </w:r>
            <w:r w:rsidRPr="00EC14E8">
              <w:rPr>
                <w:rFonts w:asciiTheme="minorHAnsi" w:eastAsiaTheme="minorEastAsia" w:hAnsiTheme="minorHAnsi" w:cstheme="minorHAnsi"/>
                <w:i/>
                <w:iCs/>
                <w:sz w:val="22"/>
                <w:szCs w:val="22"/>
                <w:lang w:eastAsia="zh-CN"/>
              </w:rPr>
              <w:t xml:space="preserve"> value </w:t>
            </w:r>
            <w:r w:rsidRPr="00EC14E8">
              <w:rPr>
                <w:rFonts w:asciiTheme="minorHAnsi" w:eastAsiaTheme="minorEastAsia" w:hAnsiTheme="minorHAnsi" w:cstheme="minorHAnsi"/>
                <w:i/>
                <w:iCs/>
                <w:strike/>
                <w:color w:val="FF0000"/>
                <w:sz w:val="22"/>
                <w:szCs w:val="22"/>
                <w:lang w:eastAsia="zh-CN"/>
              </w:rPr>
              <w:t>corresponding</w:t>
            </w:r>
            <w:r w:rsidRPr="00EC14E8">
              <w:rPr>
                <w:rFonts w:asciiTheme="minorHAnsi" w:eastAsiaTheme="minorEastAsia" w:hAnsiTheme="minorHAnsi" w:cstheme="minorHAnsi"/>
                <w:i/>
                <w:iCs/>
                <w:color w:val="FF0000"/>
                <w:sz w:val="22"/>
                <w:szCs w:val="22"/>
                <w:lang w:eastAsia="zh-CN"/>
              </w:rPr>
              <w:t xml:space="preserve"> of</w:t>
            </w:r>
            <w:r w:rsidRPr="00EC14E8">
              <w:rPr>
                <w:rFonts w:asciiTheme="minorHAnsi" w:eastAsiaTheme="minorEastAsia" w:hAnsiTheme="minorHAnsi" w:cstheme="minorHAnsi"/>
                <w:i/>
                <w:iCs/>
                <w:sz w:val="22"/>
                <w:szCs w:val="22"/>
                <w:lang w:eastAsia="zh-CN"/>
              </w:rPr>
              <w:t xml:space="preserve"> the </w:t>
            </w:r>
            <w:r w:rsidRPr="00EC14E8">
              <w:rPr>
                <w:rFonts w:asciiTheme="minorHAnsi" w:eastAsiaTheme="minorEastAsia" w:hAnsiTheme="minorHAnsi" w:cstheme="minorHAnsi"/>
                <w:i/>
                <w:iCs/>
                <w:color w:val="FF0000"/>
                <w:sz w:val="22"/>
                <w:szCs w:val="22"/>
                <w:lang w:eastAsia="zh-CN"/>
              </w:rPr>
              <w:t xml:space="preserve">resumed </w:t>
            </w:r>
            <w:r w:rsidRPr="00EC14E8">
              <w:rPr>
                <w:rFonts w:asciiTheme="minorHAnsi" w:eastAsiaTheme="minorEastAsia" w:hAnsiTheme="minorHAnsi" w:cstheme="minorHAnsi"/>
                <w:i/>
                <w:iCs/>
                <w:sz w:val="22"/>
                <w:szCs w:val="22"/>
                <w:lang w:eastAsia="zh-CN"/>
              </w:rPr>
              <w:t xml:space="preserve">SL transmission(s) </w:t>
            </w:r>
            <w:r w:rsidRPr="006468C5">
              <w:rPr>
                <w:rFonts w:asciiTheme="minorHAnsi" w:eastAsiaTheme="minorEastAsia" w:hAnsiTheme="minorHAnsi" w:cstheme="minorHAnsi"/>
                <w:i/>
                <w:iCs/>
                <w:color w:val="FF0000"/>
                <w:sz w:val="22"/>
                <w:szCs w:val="22"/>
                <w:lang w:eastAsia="zh-CN"/>
              </w:rPr>
              <w:t xml:space="preserve">shall be </w:t>
            </w:r>
            <w:r w:rsidRPr="00EC14E8">
              <w:rPr>
                <w:rFonts w:asciiTheme="minorHAnsi" w:eastAsiaTheme="minorEastAsia" w:hAnsiTheme="minorHAnsi" w:cstheme="minorHAnsi"/>
                <w:i/>
                <w:iCs/>
                <w:color w:val="FF0000"/>
                <w:sz w:val="22"/>
                <w:szCs w:val="22"/>
                <w:lang w:eastAsia="zh-CN"/>
              </w:rPr>
              <w:t xml:space="preserve">equal to or </w:t>
            </w:r>
            <w:r>
              <w:rPr>
                <w:rFonts w:asciiTheme="minorHAnsi" w:eastAsiaTheme="minorEastAsia" w:hAnsiTheme="minorHAnsi" w:cstheme="minorHAnsi"/>
                <w:i/>
                <w:iCs/>
                <w:color w:val="FF0000"/>
                <w:sz w:val="22"/>
                <w:szCs w:val="22"/>
                <w:lang w:eastAsia="zh-CN"/>
              </w:rPr>
              <w:t xml:space="preserve">less </w:t>
            </w:r>
            <w:r w:rsidRPr="00EC14E8">
              <w:rPr>
                <w:rFonts w:asciiTheme="minorHAnsi" w:eastAsiaTheme="minorEastAsia" w:hAnsiTheme="minorHAnsi" w:cstheme="minorHAnsi"/>
                <w:i/>
                <w:iCs/>
                <w:color w:val="FF0000"/>
                <w:sz w:val="22"/>
                <w:szCs w:val="22"/>
                <w:lang w:eastAsia="zh-CN"/>
              </w:rPr>
              <w:t>than</w:t>
            </w:r>
            <w:r>
              <w:rPr>
                <w:rFonts w:asciiTheme="minorHAnsi" w:eastAsiaTheme="minorEastAsia" w:hAnsiTheme="minorHAnsi" w:cstheme="minorHAnsi"/>
                <w:i/>
                <w:iCs/>
                <w:color w:val="FF0000"/>
                <w:sz w:val="22"/>
                <w:szCs w:val="22"/>
                <w:lang w:eastAsia="zh-CN"/>
              </w:rPr>
              <w:t xml:space="preserve"> the CAPC value used</w:t>
            </w:r>
            <w:r w:rsidRPr="00EC14E8">
              <w:rPr>
                <w:rFonts w:asciiTheme="minorHAnsi" w:eastAsiaTheme="minorEastAsia" w:hAnsiTheme="minorHAnsi" w:cstheme="minorHAnsi"/>
                <w:i/>
                <w:iCs/>
                <w:color w:val="FF0000"/>
                <w:sz w:val="22"/>
                <w:szCs w:val="22"/>
                <w:lang w:eastAsia="zh-CN"/>
              </w:rPr>
              <w:t xml:space="preserve"> </w:t>
            </w:r>
            <w:r w:rsidRPr="006468C5">
              <w:rPr>
                <w:rFonts w:asciiTheme="minorHAnsi" w:eastAsiaTheme="minorEastAsia" w:hAnsiTheme="minorHAnsi" w:cstheme="minorHAnsi"/>
                <w:i/>
                <w:iCs/>
                <w:strike/>
                <w:color w:val="FF0000"/>
                <w:sz w:val="22"/>
                <w:szCs w:val="22"/>
                <w:lang w:eastAsia="zh-CN"/>
              </w:rPr>
              <w:t xml:space="preserve">is </w:t>
            </w:r>
            <w:r w:rsidRPr="00EC14E8">
              <w:rPr>
                <w:rFonts w:asciiTheme="minorHAnsi" w:eastAsiaTheme="minorEastAsia" w:hAnsiTheme="minorHAnsi" w:cstheme="minorHAnsi"/>
                <w:i/>
                <w:iCs/>
                <w:strike/>
                <w:color w:val="FF0000"/>
                <w:sz w:val="22"/>
                <w:szCs w:val="22"/>
                <w:lang w:eastAsia="zh-CN"/>
              </w:rPr>
              <w:t>at most equal to the channel access priority class when</w:t>
            </w:r>
            <w:r w:rsidRPr="00EC14E8">
              <w:rPr>
                <w:rFonts w:asciiTheme="minorHAnsi" w:eastAsiaTheme="minorEastAsia" w:hAnsiTheme="minorHAnsi" w:cstheme="minorHAnsi"/>
                <w:i/>
                <w:iCs/>
                <w:color w:val="FF0000"/>
                <w:sz w:val="22"/>
                <w:szCs w:val="22"/>
                <w:lang w:eastAsia="zh-CN"/>
              </w:rPr>
              <w:t xml:space="preserve"> by </w:t>
            </w:r>
            <w:r w:rsidRPr="00EC14E8">
              <w:rPr>
                <w:rFonts w:asciiTheme="minorHAnsi" w:eastAsiaTheme="minorEastAsia" w:hAnsiTheme="minorHAnsi" w:cstheme="minorHAnsi"/>
                <w:i/>
                <w:iCs/>
                <w:sz w:val="22"/>
                <w:szCs w:val="22"/>
                <w:lang w:eastAsia="zh-CN"/>
              </w:rPr>
              <w:t xml:space="preserve">the UE </w:t>
            </w:r>
            <w:r w:rsidRPr="00EC14E8">
              <w:rPr>
                <w:rFonts w:asciiTheme="minorHAnsi" w:eastAsiaTheme="minorEastAsia" w:hAnsiTheme="minorHAnsi" w:cstheme="minorHAnsi"/>
                <w:i/>
                <w:iCs/>
                <w:color w:val="FF0000"/>
                <w:sz w:val="22"/>
                <w:szCs w:val="22"/>
                <w:lang w:eastAsia="zh-CN"/>
              </w:rPr>
              <w:t xml:space="preserve">to </w:t>
            </w:r>
            <w:r w:rsidRPr="00EC14E8">
              <w:rPr>
                <w:rFonts w:asciiTheme="minorHAnsi" w:eastAsiaTheme="minorEastAsia" w:hAnsiTheme="minorHAnsi" w:cstheme="minorHAnsi"/>
                <w:i/>
                <w:iCs/>
                <w:sz w:val="22"/>
                <w:szCs w:val="22"/>
                <w:lang w:eastAsia="zh-CN"/>
              </w:rPr>
              <w:t>initiate</w:t>
            </w:r>
            <w:r w:rsidRPr="00EC14E8">
              <w:rPr>
                <w:rFonts w:asciiTheme="minorHAnsi" w:eastAsiaTheme="minorEastAsia" w:hAnsiTheme="minorHAnsi" w:cstheme="minorHAnsi"/>
                <w:i/>
                <w:iCs/>
                <w:strike/>
                <w:color w:val="FF0000"/>
                <w:sz w:val="22"/>
                <w:szCs w:val="22"/>
                <w:lang w:eastAsia="zh-CN"/>
              </w:rPr>
              <w:t>s</w:t>
            </w:r>
            <w:r w:rsidRPr="00EC14E8">
              <w:rPr>
                <w:rFonts w:asciiTheme="minorHAnsi" w:eastAsiaTheme="minorEastAsia" w:hAnsiTheme="minorHAnsi" w:cstheme="minorHAnsi"/>
                <w:i/>
                <w:iCs/>
                <w:sz w:val="22"/>
                <w:szCs w:val="22"/>
                <w:lang w:eastAsia="zh-CN"/>
              </w:rPr>
              <w:t xml:space="preserve"> the channel occupancy</w:t>
            </w:r>
            <w:r w:rsidRPr="00EC14E8">
              <w:rPr>
                <w:rFonts w:asciiTheme="minorHAnsi" w:eastAsiaTheme="minorEastAsia" w:hAnsiTheme="minorHAnsi" w:cstheme="minorHAnsi"/>
                <w:i/>
                <w:iCs/>
                <w:strike/>
                <w:color w:val="FF0000"/>
                <w:sz w:val="22"/>
                <w:szCs w:val="22"/>
                <w:lang w:eastAsia="zh-CN"/>
              </w:rPr>
              <w:t xml:space="preserve"> to transmit the SL transmission(s)</w:t>
            </w:r>
            <w:r w:rsidRPr="00EC14E8">
              <w:rPr>
                <w:rFonts w:asciiTheme="minorHAnsi" w:eastAsiaTheme="minorEastAsia" w:hAnsiTheme="minorHAnsi" w:cstheme="minorHAnsi"/>
                <w:i/>
                <w:iCs/>
                <w:sz w:val="22"/>
                <w:szCs w:val="22"/>
                <w:lang w:eastAsia="zh-CN"/>
              </w:rPr>
              <w:t>.</w:t>
            </w:r>
          </w:p>
        </w:tc>
      </w:tr>
      <w:tr w:rsidR="00AB23E4" w14:paraId="657B194A" w14:textId="77777777" w:rsidTr="00B7754C">
        <w:tc>
          <w:tcPr>
            <w:tcW w:w="1555" w:type="dxa"/>
          </w:tcPr>
          <w:p w14:paraId="7C47608D"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992" w:type="dxa"/>
          </w:tcPr>
          <w:p w14:paraId="594FFB48"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7087" w:type="dxa"/>
          </w:tcPr>
          <w:p w14:paraId="6C67CEF2" w14:textId="77777777" w:rsidR="00AB23E4" w:rsidRPr="00895141" w:rsidRDefault="00AB23E4" w:rsidP="00B7754C">
            <w:pPr>
              <w:pStyle w:val="0Maintext"/>
              <w:spacing w:after="0" w:afterAutospacing="0" w:line="240" w:lineRule="auto"/>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o provide the unified description on CAPC restriction for UE own transmission, COT resuming and COT sharing cases.</w:t>
            </w:r>
          </w:p>
        </w:tc>
      </w:tr>
      <w:tr w:rsidR="00AB23E4" w14:paraId="5B2D7221" w14:textId="77777777" w:rsidTr="00B7754C">
        <w:tc>
          <w:tcPr>
            <w:tcW w:w="1555" w:type="dxa"/>
          </w:tcPr>
          <w:p w14:paraId="3E8623FE" w14:textId="77777777" w:rsidR="00AB23E4" w:rsidRPr="00EC14E8" w:rsidRDefault="00AB23E4"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992" w:type="dxa"/>
          </w:tcPr>
          <w:p w14:paraId="3B1FA7A2" w14:textId="77777777" w:rsidR="00AB23E4" w:rsidRPr="00EC14E8" w:rsidRDefault="00AB23E4" w:rsidP="00B7754C">
            <w:pPr>
              <w:spacing w:after="0" w:line="240" w:lineRule="auto"/>
              <w:rPr>
                <w:rFonts w:asciiTheme="minorHAnsi" w:hAnsiTheme="minorHAnsi" w:cstheme="minorHAnsi"/>
                <w:sz w:val="22"/>
                <w:szCs w:val="22"/>
              </w:rPr>
            </w:pPr>
            <w:r>
              <w:rPr>
                <w:rFonts w:asciiTheme="minorHAnsi" w:hAnsiTheme="minorHAnsi" w:cstheme="minorHAnsi" w:hint="eastAsia"/>
                <w:sz w:val="22"/>
                <w:szCs w:val="22"/>
                <w:lang w:eastAsia="ko-KR"/>
              </w:rPr>
              <w:t>OK</w:t>
            </w:r>
          </w:p>
        </w:tc>
        <w:tc>
          <w:tcPr>
            <w:tcW w:w="7087" w:type="dxa"/>
          </w:tcPr>
          <w:p w14:paraId="486EBBF5" w14:textId="77777777" w:rsidR="00AB23E4" w:rsidRPr="00EC14E8" w:rsidRDefault="00AB23E4" w:rsidP="00B7754C">
            <w:pPr>
              <w:pStyle w:val="ListParagraph"/>
              <w:spacing w:after="0" w:line="240" w:lineRule="auto"/>
              <w:ind w:leftChars="0" w:left="0"/>
              <w:jc w:val="both"/>
              <w:rPr>
                <w:rFonts w:asciiTheme="minorHAnsi" w:hAnsiTheme="minorHAnsi" w:cstheme="minorHAnsi"/>
                <w:sz w:val="22"/>
                <w:szCs w:val="22"/>
              </w:rPr>
            </w:pPr>
            <w:r>
              <w:rPr>
                <w:rFonts w:asciiTheme="minorHAnsi" w:hAnsiTheme="minorHAnsi" w:cstheme="minorHAnsi" w:hint="eastAsia"/>
                <w:sz w:val="22"/>
                <w:szCs w:val="22"/>
                <w:lang w:eastAsia="ko-KR"/>
              </w:rPr>
              <w:t xml:space="preserve">CAPC restriction is still needed even in this case. </w:t>
            </w:r>
          </w:p>
        </w:tc>
      </w:tr>
      <w:tr w:rsidR="00AB23E4" w14:paraId="48F56142" w14:textId="77777777" w:rsidTr="00B7754C">
        <w:tc>
          <w:tcPr>
            <w:tcW w:w="1555" w:type="dxa"/>
            <w:tcBorders>
              <w:top w:val="single" w:sz="4" w:space="0" w:color="auto"/>
              <w:left w:val="single" w:sz="4" w:space="0" w:color="auto"/>
              <w:bottom w:val="single" w:sz="4" w:space="0" w:color="auto"/>
              <w:right w:val="single" w:sz="4" w:space="0" w:color="auto"/>
            </w:tcBorders>
          </w:tcPr>
          <w:p w14:paraId="79804ACE"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lang w:eastAsia="zh-CN"/>
              </w:rPr>
              <w:t xml:space="preserve">Huawei, </w:t>
            </w:r>
            <w:proofErr w:type="spellStart"/>
            <w:r w:rsidRPr="00CE4944">
              <w:rPr>
                <w:rFonts w:asciiTheme="minorHAnsi" w:eastAsiaTheme="minorEastAsia" w:hAnsiTheme="minorHAnsi" w:cstheme="minorHAnsi"/>
                <w:sz w:val="22"/>
                <w:szCs w:val="22"/>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49C2B37A"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4D6C25DD" w14:textId="77777777" w:rsidR="00AB23E4" w:rsidRPr="00EC14E8" w:rsidRDefault="00AB23E4" w:rsidP="00B7754C">
            <w:pPr>
              <w:pStyle w:val="0Maintext"/>
              <w:spacing w:after="0" w:afterAutospacing="0" w:line="240" w:lineRule="auto"/>
              <w:ind w:firstLine="0"/>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rPr>
              <w:t>In</w:t>
            </w:r>
            <w:r w:rsidRPr="00CE4944">
              <w:rPr>
                <w:rFonts w:asciiTheme="minorHAnsi" w:hAnsiTheme="minorHAnsi" w:cstheme="minorHAnsi"/>
                <w:sz w:val="22"/>
                <w:szCs w:val="22"/>
              </w:rPr>
              <w:t xml:space="preserve"> general, a conclusion is not necessary captured in the specification.</w:t>
            </w:r>
          </w:p>
        </w:tc>
      </w:tr>
      <w:tr w:rsidR="00AB23E4" w14:paraId="6A02AC13" w14:textId="77777777" w:rsidTr="00B7754C">
        <w:tc>
          <w:tcPr>
            <w:tcW w:w="1555" w:type="dxa"/>
          </w:tcPr>
          <w:p w14:paraId="08A0EFE1"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211F487B"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7087" w:type="dxa"/>
          </w:tcPr>
          <w:p w14:paraId="482C63EF" w14:textId="77777777" w:rsidR="00AB23E4" w:rsidRPr="00EC14E8" w:rsidRDefault="00AB23E4" w:rsidP="00B7754C">
            <w:pPr>
              <w:pStyle w:val="0Maintext"/>
              <w:spacing w:after="0" w:afterAutospacing="0" w:line="240" w:lineRule="auto"/>
              <w:ind w:firstLine="0"/>
              <w:rPr>
                <w:rFonts w:asciiTheme="minorHAnsi" w:hAnsiTheme="minorHAnsi" w:cstheme="minorHAnsi"/>
                <w:sz w:val="22"/>
                <w:szCs w:val="22"/>
                <w:lang w:eastAsia="ko-KR"/>
              </w:rPr>
            </w:pPr>
          </w:p>
        </w:tc>
      </w:tr>
      <w:tr w:rsidR="00AB23E4" w14:paraId="4F1AA0C7" w14:textId="77777777" w:rsidTr="00B7754C">
        <w:tc>
          <w:tcPr>
            <w:tcW w:w="1555" w:type="dxa"/>
          </w:tcPr>
          <w:p w14:paraId="03905675"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eastAsia="ko-KR"/>
              </w:rPr>
              <w:lastRenderedPageBreak/>
              <w:t>QC</w:t>
            </w:r>
          </w:p>
        </w:tc>
        <w:tc>
          <w:tcPr>
            <w:tcW w:w="992" w:type="dxa"/>
          </w:tcPr>
          <w:p w14:paraId="53517C27"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Pr>
          <w:p w14:paraId="7814C01A" w14:textId="77777777" w:rsidR="00AB23E4" w:rsidRPr="00EC14E8" w:rsidRDefault="00AB23E4" w:rsidP="00B7754C">
            <w:pPr>
              <w:pStyle w:val="0Maintext"/>
              <w:spacing w:after="0" w:afterAutospacing="0" w:line="240" w:lineRule="auto"/>
              <w:ind w:firstLine="0"/>
              <w:rPr>
                <w:rFonts w:asciiTheme="minorHAnsi" w:hAnsiTheme="minorHAnsi" w:cstheme="minorHAnsi"/>
                <w:sz w:val="22"/>
                <w:szCs w:val="22"/>
                <w:lang w:eastAsia="ko-KR"/>
              </w:rPr>
            </w:pPr>
            <w:r>
              <w:rPr>
                <w:rFonts w:asciiTheme="minorHAnsi" w:hAnsiTheme="minorHAnsi" w:cstheme="minorHAnsi"/>
                <w:sz w:val="22"/>
                <w:szCs w:val="22"/>
                <w:lang w:eastAsia="ko-KR"/>
              </w:rPr>
              <w:t>The text seems redundant seems COT resume is anyway tackling a set of transmission within a COT for which CAPC restrictions apply. In fact, in the NR-U UL part similar to this this restriction is not redundantly reported.</w:t>
            </w:r>
          </w:p>
        </w:tc>
      </w:tr>
      <w:tr w:rsidR="007611EB" w14:paraId="191AAB4B" w14:textId="77777777" w:rsidTr="007611EB">
        <w:tc>
          <w:tcPr>
            <w:tcW w:w="1555" w:type="dxa"/>
          </w:tcPr>
          <w:p w14:paraId="5B54CAAF" w14:textId="77777777" w:rsidR="007611EB" w:rsidRPr="004B35FE" w:rsidRDefault="007611EB"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Pr>
          <w:p w14:paraId="5EF07D81" w14:textId="77777777" w:rsidR="007611EB" w:rsidRPr="004B35FE" w:rsidRDefault="007611EB"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K</w:t>
            </w:r>
          </w:p>
        </w:tc>
        <w:tc>
          <w:tcPr>
            <w:tcW w:w="7087" w:type="dxa"/>
          </w:tcPr>
          <w:p w14:paraId="4B0BA736" w14:textId="77777777" w:rsidR="007611EB" w:rsidRDefault="007611EB" w:rsidP="008F2151">
            <w:pPr>
              <w:pStyle w:val="0Maintext"/>
              <w:spacing w:after="0" w:afterAutospacing="0" w:line="240" w:lineRule="auto"/>
              <w:ind w:firstLine="0"/>
              <w:rPr>
                <w:rFonts w:asciiTheme="minorHAnsi" w:hAnsiTheme="minorHAnsi" w:cstheme="minorHAnsi"/>
                <w:sz w:val="22"/>
                <w:szCs w:val="22"/>
                <w:lang w:eastAsia="ko-KR"/>
              </w:rPr>
            </w:pPr>
          </w:p>
        </w:tc>
      </w:tr>
    </w:tbl>
    <w:p w14:paraId="4B96CB88" w14:textId="77777777" w:rsidR="00AB23E4" w:rsidRDefault="00AB23E4" w:rsidP="00AB23E4">
      <w:pPr>
        <w:autoSpaceDE w:val="0"/>
        <w:autoSpaceDN w:val="0"/>
        <w:spacing w:after="0"/>
        <w:jc w:val="both"/>
        <w:rPr>
          <w:rFonts w:ascii="Calibri" w:hAnsi="Calibri" w:cs="Calibri"/>
          <w:b/>
          <w:bCs/>
          <w:sz w:val="22"/>
          <w:highlight w:val="yellow"/>
        </w:rPr>
      </w:pPr>
    </w:p>
    <w:p w14:paraId="730B070E" w14:textId="77777777" w:rsidR="00AB23E4" w:rsidRDefault="00AB23E4" w:rsidP="00AB23E4">
      <w:pPr>
        <w:autoSpaceDE w:val="0"/>
        <w:autoSpaceDN w:val="0"/>
        <w:spacing w:after="0"/>
        <w:jc w:val="both"/>
        <w:rPr>
          <w:rFonts w:ascii="Calibri" w:hAnsi="Calibri" w:cs="Calibri"/>
          <w:b/>
          <w:bCs/>
          <w:sz w:val="22"/>
          <w:highlight w:val="yellow"/>
        </w:rPr>
      </w:pPr>
    </w:p>
    <w:p w14:paraId="091A9E73" w14:textId="77777777" w:rsidR="00AB23E4" w:rsidRPr="00D54B07" w:rsidRDefault="00AB23E4" w:rsidP="00AB23E4">
      <w:pPr>
        <w:autoSpaceDE w:val="0"/>
        <w:autoSpaceDN w:val="0"/>
        <w:spacing w:before="120" w:after="0"/>
        <w:jc w:val="both"/>
        <w:rPr>
          <w:rFonts w:ascii="Calibri" w:hAnsi="Calibri" w:cs="Calibri"/>
          <w:b/>
          <w:bCs/>
          <w:color w:val="000000" w:themeColor="text1"/>
          <w:sz w:val="22"/>
        </w:rPr>
      </w:pPr>
      <w:r w:rsidRPr="002A719E">
        <w:rPr>
          <w:rFonts w:ascii="Calibri" w:hAnsi="Calibri" w:cs="Calibri"/>
          <w:b/>
          <w:bCs/>
          <w:color w:val="000000" w:themeColor="text1"/>
          <w:sz w:val="22"/>
        </w:rPr>
        <w:t>Question 6-2 (I):</w:t>
      </w:r>
      <w:r w:rsidRPr="002A719E">
        <w:rPr>
          <w:rFonts w:ascii="Calibri" w:hAnsi="Calibri" w:cs="Calibri"/>
          <w:color w:val="000000" w:themeColor="text1"/>
          <w:sz w:val="22"/>
        </w:rPr>
        <w:t xml:space="preserve"> </w:t>
      </w:r>
      <w:r w:rsidRPr="002A719E">
        <w:rPr>
          <w:rFonts w:ascii="Calibri" w:hAnsi="Calibri" w:cs="Calibri"/>
          <w:b/>
          <w:bCs/>
          <w:color w:val="000000" w:themeColor="text1"/>
          <w:sz w:val="22"/>
        </w:rPr>
        <w:t>Should the correction TP for Issue 6-2 on CAPC value for PSFCH+S-SSB be adopted?</w:t>
      </w:r>
    </w:p>
    <w:p w14:paraId="5D3D46B7" w14:textId="77777777" w:rsidR="00AB23E4" w:rsidRDefault="00AB23E4" w:rsidP="00AB23E4">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AB23E4" w14:paraId="4770DA2E" w14:textId="77777777" w:rsidTr="00B7754C">
        <w:tc>
          <w:tcPr>
            <w:tcW w:w="1555" w:type="dxa"/>
          </w:tcPr>
          <w:p w14:paraId="12CEC961"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22103B1F"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63B8E688"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5DBF15AC" w14:textId="77777777" w:rsidTr="00B7754C">
        <w:tc>
          <w:tcPr>
            <w:tcW w:w="1555" w:type="dxa"/>
          </w:tcPr>
          <w:p w14:paraId="4F6EEA55"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EC14E8">
              <w:rPr>
                <w:rFonts w:asciiTheme="minorHAnsi" w:eastAsiaTheme="minorEastAsia" w:hAnsiTheme="minorHAnsi" w:cstheme="minorHAnsi"/>
                <w:sz w:val="22"/>
                <w:szCs w:val="22"/>
                <w:lang w:eastAsia="zh-CN"/>
              </w:rPr>
              <w:t>OPPO</w:t>
            </w:r>
          </w:p>
        </w:tc>
        <w:tc>
          <w:tcPr>
            <w:tcW w:w="992" w:type="dxa"/>
          </w:tcPr>
          <w:p w14:paraId="6D208DA0"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EC14E8">
              <w:rPr>
                <w:rFonts w:asciiTheme="minorHAnsi" w:eastAsiaTheme="minorEastAsia" w:hAnsiTheme="minorHAnsi" w:cstheme="minorHAnsi"/>
                <w:sz w:val="22"/>
                <w:szCs w:val="22"/>
                <w:lang w:eastAsia="zh-CN"/>
              </w:rPr>
              <w:t>Yes</w:t>
            </w:r>
          </w:p>
        </w:tc>
        <w:tc>
          <w:tcPr>
            <w:tcW w:w="7087" w:type="dxa"/>
          </w:tcPr>
          <w:p w14:paraId="14E62FA9" w14:textId="77777777" w:rsidR="00AB23E4" w:rsidRPr="00EC14E8" w:rsidRDefault="00AB23E4" w:rsidP="00B7754C">
            <w:pPr>
              <w:pStyle w:val="0Maintext"/>
              <w:spacing w:after="0" w:afterAutospacing="0" w:line="240" w:lineRule="auto"/>
              <w:ind w:firstLine="0"/>
              <w:rPr>
                <w:rFonts w:asciiTheme="minorHAnsi" w:eastAsiaTheme="minorEastAsia" w:hAnsiTheme="minorHAnsi" w:cstheme="minorHAnsi"/>
                <w:sz w:val="22"/>
                <w:szCs w:val="22"/>
                <w:lang w:eastAsia="zh-CN"/>
              </w:rPr>
            </w:pPr>
          </w:p>
        </w:tc>
      </w:tr>
      <w:tr w:rsidR="00AB23E4" w14:paraId="2CF20A18" w14:textId="77777777" w:rsidTr="00B7754C">
        <w:tc>
          <w:tcPr>
            <w:tcW w:w="1555" w:type="dxa"/>
          </w:tcPr>
          <w:p w14:paraId="06AF58EE"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992" w:type="dxa"/>
          </w:tcPr>
          <w:p w14:paraId="0FF35617"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053A699B" w14:textId="77777777" w:rsidR="00AB23E4" w:rsidRPr="00EC14E8" w:rsidRDefault="00AB23E4" w:rsidP="00B7754C">
            <w:pPr>
              <w:pStyle w:val="0Maintext"/>
              <w:spacing w:after="0" w:afterAutospacing="0" w:line="240" w:lineRule="auto"/>
              <w:ind w:firstLine="0"/>
              <w:rPr>
                <w:rFonts w:asciiTheme="minorHAnsi" w:hAnsiTheme="minorHAnsi" w:cstheme="minorHAnsi"/>
                <w:sz w:val="22"/>
                <w:szCs w:val="22"/>
                <w:lang w:eastAsia="ko-KR"/>
              </w:rPr>
            </w:pPr>
          </w:p>
        </w:tc>
      </w:tr>
      <w:tr w:rsidR="00AB23E4" w14:paraId="4C42ECFE" w14:textId="77777777" w:rsidTr="00B7754C">
        <w:tc>
          <w:tcPr>
            <w:tcW w:w="1555" w:type="dxa"/>
          </w:tcPr>
          <w:p w14:paraId="5C7A09B1" w14:textId="77777777" w:rsidR="00AB23E4" w:rsidRPr="00EC14E8" w:rsidRDefault="00AB23E4"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992" w:type="dxa"/>
          </w:tcPr>
          <w:p w14:paraId="50D2B65F" w14:textId="77777777" w:rsidR="00AB23E4" w:rsidRPr="00EC14E8" w:rsidRDefault="00AB23E4" w:rsidP="00B7754C">
            <w:pPr>
              <w:spacing w:after="0" w:line="240" w:lineRule="auto"/>
              <w:rPr>
                <w:rFonts w:asciiTheme="minorHAnsi" w:hAnsiTheme="minorHAnsi" w:cstheme="minorHAnsi"/>
                <w:sz w:val="22"/>
                <w:szCs w:val="22"/>
              </w:rPr>
            </w:pPr>
            <w:r>
              <w:rPr>
                <w:rFonts w:asciiTheme="minorHAnsi" w:hAnsiTheme="minorHAnsi" w:cstheme="minorHAnsi" w:hint="eastAsia"/>
                <w:sz w:val="22"/>
                <w:szCs w:val="22"/>
                <w:lang w:eastAsia="ko-KR"/>
              </w:rPr>
              <w:t>OK</w:t>
            </w:r>
          </w:p>
        </w:tc>
        <w:tc>
          <w:tcPr>
            <w:tcW w:w="7087" w:type="dxa"/>
          </w:tcPr>
          <w:p w14:paraId="3EAB4A01" w14:textId="77777777" w:rsidR="00AB23E4" w:rsidRPr="00EC14E8" w:rsidRDefault="00AB23E4" w:rsidP="00B7754C">
            <w:pPr>
              <w:pStyle w:val="ListParagraph"/>
              <w:spacing w:after="0" w:line="240" w:lineRule="auto"/>
              <w:ind w:leftChars="0" w:left="0"/>
              <w:jc w:val="both"/>
              <w:rPr>
                <w:rFonts w:asciiTheme="minorHAnsi" w:hAnsiTheme="minorHAnsi" w:cstheme="minorHAnsi"/>
                <w:sz w:val="22"/>
                <w:szCs w:val="22"/>
              </w:rPr>
            </w:pPr>
          </w:p>
        </w:tc>
      </w:tr>
      <w:tr w:rsidR="00AB23E4" w14:paraId="660C0C99" w14:textId="77777777" w:rsidTr="00B7754C">
        <w:tc>
          <w:tcPr>
            <w:tcW w:w="1555" w:type="dxa"/>
            <w:tcBorders>
              <w:top w:val="single" w:sz="4" w:space="0" w:color="auto"/>
              <w:left w:val="single" w:sz="4" w:space="0" w:color="auto"/>
              <w:bottom w:val="single" w:sz="4" w:space="0" w:color="auto"/>
              <w:right w:val="single" w:sz="4" w:space="0" w:color="auto"/>
            </w:tcBorders>
          </w:tcPr>
          <w:p w14:paraId="3E8AA3F1"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lang w:eastAsia="zh-CN"/>
              </w:rPr>
              <w:t xml:space="preserve">Huawei, </w:t>
            </w:r>
            <w:proofErr w:type="spellStart"/>
            <w:r w:rsidRPr="00CE4944">
              <w:rPr>
                <w:rFonts w:asciiTheme="minorHAnsi" w:eastAsiaTheme="minorEastAsia" w:hAnsiTheme="minorHAnsi" w:cstheme="minorHAnsi"/>
                <w:sz w:val="22"/>
                <w:szCs w:val="22"/>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67C01BF5"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4FFD63D0" w14:textId="77777777" w:rsidR="00AB23E4" w:rsidRPr="00CE4944" w:rsidRDefault="00AB23E4" w:rsidP="00B7754C">
            <w:pPr>
              <w:pStyle w:val="0Maintext"/>
              <w:spacing w:after="0" w:afterAutospacing="0" w:line="240" w:lineRule="auto"/>
              <w:ind w:firstLine="0"/>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lang w:eastAsia="zh-CN"/>
              </w:rPr>
              <w:t>We do not think PSFCH+S-SSB is necessary to be specified. Two handling ways can be applied for this combination based on the current spec.</w:t>
            </w:r>
          </w:p>
          <w:p w14:paraId="46EB0C49" w14:textId="77777777" w:rsidR="00AB23E4" w:rsidRPr="00CE4944" w:rsidRDefault="00AB23E4" w:rsidP="00AB23E4">
            <w:pPr>
              <w:pStyle w:val="0Maintext"/>
              <w:numPr>
                <w:ilvl w:val="0"/>
                <w:numId w:val="84"/>
              </w:numPr>
              <w:spacing w:after="0" w:afterAutospacing="0" w:line="240" w:lineRule="auto"/>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lang w:eastAsia="zh-CN"/>
              </w:rPr>
              <w:t>UE can perform Type1 channel access procedure separately corresponding to each channel.</w:t>
            </w:r>
          </w:p>
          <w:p w14:paraId="424331AC" w14:textId="77777777" w:rsidR="00AB23E4" w:rsidRPr="00CE4944" w:rsidRDefault="00AB23E4" w:rsidP="00AB23E4">
            <w:pPr>
              <w:pStyle w:val="0Maintext"/>
              <w:numPr>
                <w:ilvl w:val="0"/>
                <w:numId w:val="84"/>
              </w:numPr>
              <w:spacing w:after="0" w:afterAutospacing="0" w:line="240" w:lineRule="auto"/>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lang w:eastAsia="zh-CN"/>
              </w:rPr>
              <w:t>UE can perform MCSt or SL burst transmission if the gap condition is satisfied.</w:t>
            </w:r>
          </w:p>
          <w:p w14:paraId="26D57591" w14:textId="77777777" w:rsidR="00AB23E4" w:rsidRPr="00EC14E8" w:rsidRDefault="00AB23E4" w:rsidP="00B7754C">
            <w:pPr>
              <w:pStyle w:val="0Maintext"/>
              <w:spacing w:after="0" w:afterAutospacing="0" w:line="240" w:lineRule="auto"/>
              <w:ind w:firstLine="0"/>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rPr>
              <w:t xml:space="preserve">Thus, we think current spec is clear for how to address the channel combination case, no need to specified other rules or parameters. </w:t>
            </w:r>
          </w:p>
        </w:tc>
      </w:tr>
      <w:tr w:rsidR="00AB23E4" w14:paraId="0F148A20" w14:textId="77777777" w:rsidTr="00B7754C">
        <w:tc>
          <w:tcPr>
            <w:tcW w:w="1555" w:type="dxa"/>
          </w:tcPr>
          <w:p w14:paraId="774C2A03"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3FF4AC87"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ot necessary</w:t>
            </w:r>
          </w:p>
        </w:tc>
        <w:tc>
          <w:tcPr>
            <w:tcW w:w="7087" w:type="dxa"/>
          </w:tcPr>
          <w:p w14:paraId="288B7F33" w14:textId="77777777" w:rsidR="00AB23E4" w:rsidRDefault="00AB23E4" w:rsidP="00B7754C">
            <w:pPr>
              <w:pStyle w:val="0Maintext"/>
              <w:spacing w:after="0" w:afterAutospacing="0" w:line="240" w:lineRule="auto"/>
              <w:ind w:firstLine="0"/>
              <w:rPr>
                <w:rFonts w:asciiTheme="minorHAnsi" w:hAnsiTheme="minorHAnsi" w:cstheme="minorHAnsi"/>
                <w:sz w:val="22"/>
                <w:szCs w:val="22"/>
                <w:lang w:eastAsia="ko-KR"/>
              </w:rPr>
            </w:pPr>
            <w:r w:rsidRPr="003817C6">
              <w:rPr>
                <w:rFonts w:asciiTheme="minorHAnsi" w:hAnsiTheme="minorHAnsi" w:cstheme="minorHAnsi"/>
                <w:sz w:val="22"/>
                <w:szCs w:val="22"/>
                <w:lang w:eastAsia="ko-KR"/>
              </w:rPr>
              <w:t>Understand the following paragraph</w:t>
            </w:r>
            <w:r>
              <w:rPr>
                <w:rFonts w:asciiTheme="minorHAnsi" w:hAnsiTheme="minorHAnsi" w:cstheme="minorHAnsi"/>
                <w:sz w:val="22"/>
                <w:szCs w:val="22"/>
                <w:lang w:eastAsia="ko-KR"/>
              </w:rPr>
              <w:t xml:space="preserve"> in Clause 4.5</w:t>
            </w:r>
            <w:r w:rsidRPr="003817C6">
              <w:rPr>
                <w:rFonts w:asciiTheme="minorHAnsi" w:hAnsiTheme="minorHAnsi" w:cstheme="minorHAnsi"/>
                <w:sz w:val="22"/>
                <w:szCs w:val="22"/>
                <w:lang w:eastAsia="ko-KR"/>
              </w:rPr>
              <w:t xml:space="preserve"> can already cover this case</w:t>
            </w:r>
            <w:r>
              <w:rPr>
                <w:rFonts w:asciiTheme="minorHAnsi" w:hAnsiTheme="minorHAnsi" w:cstheme="minorHAnsi"/>
                <w:sz w:val="22"/>
                <w:szCs w:val="22"/>
                <w:lang w:eastAsia="ko-KR"/>
              </w:rPr>
              <w:t>:</w:t>
            </w:r>
          </w:p>
          <w:p w14:paraId="0A9B9E4C" w14:textId="77777777" w:rsidR="00AB23E4" w:rsidRPr="00EC14E8" w:rsidRDefault="00AB23E4" w:rsidP="00B7754C">
            <w:pPr>
              <w:pStyle w:val="0Maintext"/>
              <w:spacing w:after="0" w:afterAutospacing="0" w:line="240" w:lineRule="auto"/>
              <w:ind w:firstLine="0"/>
              <w:rPr>
                <w:rFonts w:asciiTheme="minorHAnsi" w:hAnsiTheme="minorHAnsi" w:cstheme="minorHAnsi"/>
                <w:sz w:val="22"/>
                <w:szCs w:val="22"/>
                <w:lang w:eastAsia="ko-KR"/>
              </w:rPr>
            </w:pPr>
            <w:r w:rsidRPr="003817C6">
              <w:rPr>
                <w:rFonts w:asciiTheme="minorHAnsi" w:hAnsiTheme="minorHAnsi" w:cstheme="minorHAnsi" w:hint="eastAsia"/>
                <w:sz w:val="22"/>
                <w:szCs w:val="22"/>
                <w:lang w:eastAsia="ko-KR"/>
              </w:rPr>
              <w:t>“</w:t>
            </w:r>
            <w:r w:rsidRPr="003817C6">
              <w:rPr>
                <w:rFonts w:asciiTheme="minorHAnsi" w:hAnsiTheme="minorHAnsi" w:cstheme="minorHAnsi"/>
                <w:sz w:val="22"/>
                <w:szCs w:val="22"/>
                <w:lang w:eastAsia="ko-KR"/>
              </w:rPr>
              <w:t>When a UE applies Type 1 channel access procedure to initiate a channel occupancy for multiple SL transmissions over one slot or multiple consecutive slots, the highest CAPC value among the associated CAPC values with the multiple SL transmissions is used for performing the Type 1 channel access procedure.”</w:t>
            </w:r>
          </w:p>
        </w:tc>
      </w:tr>
      <w:tr w:rsidR="00AB23E4" w14:paraId="6D74A9DD" w14:textId="77777777" w:rsidTr="00B7754C">
        <w:tc>
          <w:tcPr>
            <w:tcW w:w="1555" w:type="dxa"/>
          </w:tcPr>
          <w:p w14:paraId="2203B02A"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eastAsia="ko-KR"/>
              </w:rPr>
              <w:t>QC</w:t>
            </w:r>
          </w:p>
        </w:tc>
        <w:tc>
          <w:tcPr>
            <w:tcW w:w="992" w:type="dxa"/>
          </w:tcPr>
          <w:p w14:paraId="0289FA20"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eastAsia="ko-KR"/>
              </w:rPr>
              <w:t>Ok</w:t>
            </w:r>
          </w:p>
        </w:tc>
        <w:tc>
          <w:tcPr>
            <w:tcW w:w="7087" w:type="dxa"/>
          </w:tcPr>
          <w:p w14:paraId="024D6051" w14:textId="77777777" w:rsidR="00AB23E4" w:rsidRPr="003817C6" w:rsidRDefault="00AB23E4" w:rsidP="00B7754C">
            <w:pPr>
              <w:pStyle w:val="0Maintext"/>
              <w:spacing w:after="0" w:afterAutospacing="0" w:line="240" w:lineRule="auto"/>
              <w:ind w:firstLine="0"/>
              <w:rPr>
                <w:rFonts w:asciiTheme="minorHAnsi" w:hAnsiTheme="minorHAnsi" w:cstheme="minorHAnsi"/>
                <w:sz w:val="22"/>
                <w:szCs w:val="22"/>
                <w:lang w:eastAsia="ko-KR"/>
              </w:rPr>
            </w:pPr>
          </w:p>
        </w:tc>
      </w:tr>
      <w:tr w:rsidR="00AB23E4" w14:paraId="4F2ACF5B" w14:textId="77777777" w:rsidTr="00B7754C">
        <w:tc>
          <w:tcPr>
            <w:tcW w:w="1555" w:type="dxa"/>
          </w:tcPr>
          <w:p w14:paraId="2FA57B18" w14:textId="77777777" w:rsidR="00AB23E4" w:rsidRDefault="00AB23E4" w:rsidP="00B7754C">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Theme="minorEastAsia" w:hAnsiTheme="minorHAnsi" w:cstheme="minorHAnsi"/>
                <w:sz w:val="22"/>
                <w:szCs w:val="22"/>
                <w:lang w:eastAsia="zh-CN"/>
              </w:rPr>
              <w:t>Vivo</w:t>
            </w:r>
          </w:p>
        </w:tc>
        <w:tc>
          <w:tcPr>
            <w:tcW w:w="992" w:type="dxa"/>
          </w:tcPr>
          <w:p w14:paraId="7A7004A2" w14:textId="77777777" w:rsidR="00AB23E4" w:rsidRDefault="00AB23E4" w:rsidP="00B7754C">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366EAE8B" w14:textId="77777777" w:rsidR="00AB23E4" w:rsidRPr="003817C6" w:rsidRDefault="00AB23E4" w:rsidP="00B7754C">
            <w:pPr>
              <w:pStyle w:val="0Maintext"/>
              <w:spacing w:after="0" w:afterAutospacing="0" w:line="240" w:lineRule="auto"/>
              <w:ind w:firstLine="0"/>
              <w:rPr>
                <w:rFonts w:asciiTheme="minorHAnsi" w:hAnsiTheme="minorHAnsi" w:cstheme="minorHAnsi"/>
                <w:sz w:val="22"/>
                <w:szCs w:val="22"/>
                <w:lang w:eastAsia="ko-KR"/>
              </w:rPr>
            </w:pPr>
          </w:p>
        </w:tc>
      </w:tr>
      <w:tr w:rsidR="007611EB" w14:paraId="3EECD6EF" w14:textId="77777777" w:rsidTr="007611EB">
        <w:tc>
          <w:tcPr>
            <w:tcW w:w="1555" w:type="dxa"/>
          </w:tcPr>
          <w:p w14:paraId="2E595BF5" w14:textId="77777777" w:rsidR="007611EB" w:rsidRDefault="007611EB"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35299C19" w14:textId="77777777" w:rsidR="007611EB" w:rsidRDefault="007611EB"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1856399C" w14:textId="77777777" w:rsidR="007611EB" w:rsidRDefault="007611EB" w:rsidP="008F2151">
            <w:pPr>
              <w:pStyle w:val="0Maintext"/>
              <w:spacing w:after="0" w:afterAutospacing="0" w:line="240" w:lineRule="auto"/>
              <w:ind w:firstLine="0"/>
              <w:rPr>
                <w:rFonts w:asciiTheme="minorHAnsi" w:hAnsiTheme="minorHAnsi" w:cstheme="minorHAnsi"/>
                <w:sz w:val="22"/>
                <w:szCs w:val="22"/>
                <w:lang w:eastAsia="ko-KR"/>
              </w:rPr>
            </w:pPr>
          </w:p>
        </w:tc>
      </w:tr>
      <w:tr w:rsidR="007611EB" w14:paraId="4FED9C9E" w14:textId="77777777" w:rsidTr="007611EB">
        <w:tc>
          <w:tcPr>
            <w:tcW w:w="1555" w:type="dxa"/>
          </w:tcPr>
          <w:p w14:paraId="1EFE70AF" w14:textId="77777777" w:rsidR="007611EB" w:rsidRPr="004B35FE" w:rsidRDefault="007611EB"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Pr>
          <w:p w14:paraId="2235A598" w14:textId="77777777" w:rsidR="007611EB" w:rsidRPr="004B35FE" w:rsidRDefault="007611EB"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7F1E7EA6" w14:textId="77777777" w:rsidR="007611EB" w:rsidRPr="003817C6" w:rsidRDefault="007611EB" w:rsidP="008F2151">
            <w:pPr>
              <w:pStyle w:val="0Maintext"/>
              <w:spacing w:after="0" w:afterAutospacing="0" w:line="240" w:lineRule="auto"/>
              <w:ind w:firstLine="0"/>
              <w:rPr>
                <w:rFonts w:asciiTheme="minorHAnsi" w:hAnsiTheme="minorHAnsi" w:cstheme="minorHAnsi"/>
                <w:sz w:val="22"/>
                <w:szCs w:val="22"/>
                <w:lang w:eastAsia="ko-KR"/>
              </w:rPr>
            </w:pPr>
          </w:p>
        </w:tc>
      </w:tr>
    </w:tbl>
    <w:p w14:paraId="4BDDD434" w14:textId="77777777" w:rsidR="001022B0" w:rsidRDefault="001022B0" w:rsidP="006A6B97">
      <w:pPr>
        <w:autoSpaceDE w:val="0"/>
        <w:autoSpaceDN w:val="0"/>
        <w:spacing w:after="0"/>
        <w:jc w:val="both"/>
        <w:rPr>
          <w:rFonts w:ascii="Calibri" w:hAnsi="Calibri" w:cs="Calibri"/>
          <w:b/>
          <w:bCs/>
          <w:sz w:val="22"/>
          <w:highlight w:val="yellow"/>
        </w:rPr>
      </w:pPr>
    </w:p>
    <w:p w14:paraId="18E463EF" w14:textId="77777777" w:rsidR="00F83EC9" w:rsidRPr="00F02E80" w:rsidRDefault="00F83EC9" w:rsidP="006A6B97">
      <w:pPr>
        <w:autoSpaceDE w:val="0"/>
        <w:autoSpaceDN w:val="0"/>
        <w:spacing w:after="0"/>
        <w:jc w:val="both"/>
        <w:rPr>
          <w:rFonts w:ascii="Calibri" w:hAnsi="Calibri" w:cs="Calibri"/>
          <w:b/>
          <w:bCs/>
          <w:sz w:val="22"/>
          <w:highlight w:val="yellow"/>
        </w:rPr>
      </w:pPr>
    </w:p>
    <w:p w14:paraId="2E2D8C41" w14:textId="34435399" w:rsidR="0084414F" w:rsidRDefault="0071348F">
      <w:pPr>
        <w:pStyle w:val="Heading3"/>
      </w:pPr>
      <w:r>
        <w:t xml:space="preserve">FL Proposal for </w:t>
      </w:r>
      <w:r w:rsidR="00D57949">
        <w:t>Thursday</w:t>
      </w:r>
      <w:r>
        <w:t xml:space="preserve"> online session</w:t>
      </w:r>
    </w:p>
    <w:p w14:paraId="511BFD41" w14:textId="77777777" w:rsidR="0084414F" w:rsidRDefault="0084414F" w:rsidP="00130B1A">
      <w:pPr>
        <w:autoSpaceDE w:val="0"/>
        <w:autoSpaceDN w:val="0"/>
        <w:spacing w:after="0"/>
        <w:jc w:val="both"/>
        <w:rPr>
          <w:rFonts w:ascii="Calibri" w:hAnsi="Calibri" w:cs="Calibri"/>
          <w:color w:val="FF0000"/>
          <w:sz w:val="22"/>
        </w:rPr>
      </w:pPr>
    </w:p>
    <w:p w14:paraId="5262F7A7" w14:textId="37F043B2" w:rsidR="00130B1A" w:rsidRDefault="00130B1A" w:rsidP="00130B1A">
      <w:pPr>
        <w:pStyle w:val="3GPPAgreements"/>
        <w:numPr>
          <w:ilvl w:val="0"/>
          <w:numId w:val="0"/>
        </w:numPr>
        <w:spacing w:before="0" w:after="180"/>
        <w:rPr>
          <w:rStyle w:val="Strong"/>
          <w:rFonts w:asciiTheme="minorHAnsi" w:hAnsiTheme="minorHAnsi" w:cstheme="minorHAnsi"/>
          <w:b w:val="0"/>
          <w:bCs w:val="0"/>
          <w:szCs w:val="22"/>
        </w:rPr>
      </w:pPr>
      <w:r w:rsidRPr="00713ED6">
        <w:rPr>
          <w:rStyle w:val="Strong"/>
          <w:rFonts w:asciiTheme="minorHAnsi" w:hAnsiTheme="minorHAnsi" w:cstheme="minorHAnsi"/>
          <w:szCs w:val="22"/>
          <w:highlight w:val="yellow"/>
        </w:rPr>
        <w:t xml:space="preserve">Proposal </w:t>
      </w:r>
      <w:r>
        <w:rPr>
          <w:rStyle w:val="Strong"/>
          <w:rFonts w:asciiTheme="minorHAnsi" w:hAnsiTheme="minorHAnsi" w:cstheme="minorHAnsi"/>
          <w:szCs w:val="22"/>
          <w:highlight w:val="yellow"/>
        </w:rPr>
        <w:t>6-1</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sidRPr="00B0303D">
        <w:rPr>
          <w:rStyle w:val="Strong"/>
          <w:rFonts w:asciiTheme="minorHAnsi" w:hAnsiTheme="minorHAnsi" w:cstheme="minorHAnsi"/>
          <w:b w:val="0"/>
          <w:bCs w:val="0"/>
          <w:szCs w:val="22"/>
        </w:rPr>
        <w:t>Adopt TP#</w:t>
      </w:r>
      <w:r>
        <w:rPr>
          <w:rStyle w:val="Strong"/>
          <w:rFonts w:asciiTheme="minorHAnsi" w:hAnsiTheme="minorHAnsi" w:cstheme="minorHAnsi"/>
          <w:b w:val="0"/>
          <w:bCs w:val="0"/>
          <w:szCs w:val="22"/>
        </w:rPr>
        <w:t>18</w:t>
      </w:r>
      <w:r w:rsidRPr="00B0303D">
        <w:rPr>
          <w:rStyle w:val="Strong"/>
          <w:rFonts w:asciiTheme="minorHAnsi" w:hAnsiTheme="minorHAnsi" w:cstheme="minorHAnsi"/>
          <w:b w:val="0"/>
          <w:bCs w:val="0"/>
          <w:szCs w:val="22"/>
        </w:rPr>
        <w:t xml:space="preserve"> in Section 4.</w:t>
      </w:r>
      <w:r>
        <w:rPr>
          <w:rStyle w:val="Strong"/>
          <w:rFonts w:asciiTheme="minorHAnsi" w:hAnsiTheme="minorHAnsi" w:cstheme="minorHAnsi"/>
          <w:b w:val="0"/>
          <w:bCs w:val="0"/>
          <w:szCs w:val="22"/>
        </w:rPr>
        <w:t>18</w:t>
      </w:r>
      <w:r w:rsidRPr="00B0303D">
        <w:rPr>
          <w:rStyle w:val="Strong"/>
          <w:rFonts w:asciiTheme="minorHAnsi" w:hAnsiTheme="minorHAnsi" w:cstheme="minorHAnsi"/>
          <w:b w:val="0"/>
          <w:bCs w:val="0"/>
          <w:szCs w:val="22"/>
        </w:rPr>
        <w:t>.1 of R1-240</w:t>
      </w:r>
      <w:r>
        <w:rPr>
          <w:rStyle w:val="Strong"/>
          <w:rFonts w:asciiTheme="minorHAnsi" w:hAnsiTheme="minorHAnsi" w:cstheme="minorHAnsi"/>
          <w:b w:val="0"/>
          <w:bCs w:val="0"/>
          <w:szCs w:val="22"/>
        </w:rPr>
        <w:t>345</w:t>
      </w:r>
      <w:r w:rsidR="00D57949">
        <w:rPr>
          <w:rStyle w:val="Strong"/>
          <w:rFonts w:asciiTheme="minorHAnsi" w:hAnsiTheme="minorHAnsi" w:cstheme="minorHAnsi"/>
          <w:b w:val="0"/>
          <w:bCs w:val="0"/>
          <w:szCs w:val="22"/>
        </w:rPr>
        <w:t>6</w:t>
      </w:r>
      <w:r w:rsidRPr="00B0303D">
        <w:rPr>
          <w:rStyle w:val="Strong"/>
          <w:rFonts w:asciiTheme="minorHAnsi" w:hAnsiTheme="minorHAnsi" w:cstheme="minorHAnsi"/>
          <w:b w:val="0"/>
          <w:bCs w:val="0"/>
          <w:szCs w:val="22"/>
        </w:rPr>
        <w:t xml:space="preserve"> for TS 3</w:t>
      </w:r>
      <w:r>
        <w:rPr>
          <w:rStyle w:val="Strong"/>
          <w:rFonts w:asciiTheme="minorHAnsi" w:hAnsiTheme="minorHAnsi" w:cstheme="minorHAnsi"/>
          <w:b w:val="0"/>
          <w:bCs w:val="0"/>
          <w:szCs w:val="22"/>
        </w:rPr>
        <w:t>7</w:t>
      </w:r>
      <w:r w:rsidRPr="00B0303D">
        <w:rPr>
          <w:rStyle w:val="Strong"/>
          <w:rFonts w:asciiTheme="minorHAnsi" w:hAnsiTheme="minorHAnsi" w:cstheme="minorHAnsi"/>
          <w:b w:val="0"/>
          <w:bCs w:val="0"/>
          <w:szCs w:val="22"/>
        </w:rPr>
        <w:t>.21</w:t>
      </w:r>
      <w:r>
        <w:rPr>
          <w:rStyle w:val="Strong"/>
          <w:rFonts w:asciiTheme="minorHAnsi" w:hAnsiTheme="minorHAnsi" w:cstheme="minorHAnsi"/>
          <w:b w:val="0"/>
          <w:bCs w:val="0"/>
          <w:szCs w:val="22"/>
        </w:rPr>
        <w:t>3</w:t>
      </w:r>
      <w:r w:rsidRPr="00B0303D">
        <w:rPr>
          <w:rStyle w:val="Strong"/>
          <w:rFonts w:asciiTheme="minorHAnsi" w:hAnsiTheme="minorHAnsi" w:cstheme="minorHAnsi"/>
          <w:b w:val="0"/>
          <w:bCs w:val="0"/>
          <w:szCs w:val="22"/>
        </w:rPr>
        <w:t xml:space="preserve"> Clause </w:t>
      </w:r>
      <w:r>
        <w:rPr>
          <w:rStyle w:val="Strong"/>
          <w:rFonts w:asciiTheme="minorHAnsi" w:hAnsiTheme="minorHAnsi" w:cstheme="minorHAnsi"/>
          <w:b w:val="0"/>
          <w:bCs w:val="0"/>
          <w:szCs w:val="22"/>
        </w:rPr>
        <w:t>4.5.</w:t>
      </w:r>
      <w:r w:rsidR="00042881">
        <w:rPr>
          <w:rStyle w:val="Strong"/>
          <w:rFonts w:asciiTheme="minorHAnsi" w:hAnsiTheme="minorHAnsi" w:cstheme="minorHAnsi"/>
          <w:b w:val="0"/>
          <w:bCs w:val="0"/>
          <w:szCs w:val="22"/>
        </w:rPr>
        <w:t>2</w:t>
      </w:r>
    </w:p>
    <w:p w14:paraId="7518E160" w14:textId="278DEA27" w:rsidR="00130B1A" w:rsidRPr="00130B1A" w:rsidRDefault="00130B1A" w:rsidP="00130B1A">
      <w:pPr>
        <w:autoSpaceDE w:val="0"/>
        <w:autoSpaceDN w:val="0"/>
        <w:spacing w:after="0"/>
        <w:jc w:val="both"/>
        <w:rPr>
          <w:rFonts w:ascii="Calibri" w:hAnsi="Calibri" w:cs="Calibri"/>
          <w:color w:val="FF0000"/>
          <w:sz w:val="22"/>
          <w:szCs w:val="22"/>
          <w:lang w:val="en-US"/>
        </w:rPr>
      </w:pPr>
      <w:r w:rsidRPr="00130B1A">
        <w:rPr>
          <w:rStyle w:val="Strong"/>
          <w:rFonts w:asciiTheme="minorHAnsi" w:hAnsiTheme="minorHAnsi" w:cstheme="minorHAnsi"/>
          <w:sz w:val="22"/>
          <w:szCs w:val="22"/>
          <w:highlight w:val="yellow"/>
        </w:rPr>
        <w:t>Proposal 6-2 (I)</w:t>
      </w:r>
      <w:r w:rsidRPr="00130B1A">
        <w:rPr>
          <w:rStyle w:val="Strong"/>
          <w:rFonts w:asciiTheme="minorHAnsi" w:hAnsiTheme="minorHAnsi" w:cstheme="minorHAnsi"/>
          <w:sz w:val="22"/>
          <w:szCs w:val="22"/>
        </w:rPr>
        <w:t xml:space="preserve">: </w:t>
      </w:r>
      <w:r w:rsidRPr="00130B1A">
        <w:rPr>
          <w:rStyle w:val="Strong"/>
          <w:rFonts w:asciiTheme="minorHAnsi" w:hAnsiTheme="minorHAnsi" w:cstheme="minorHAnsi"/>
          <w:b w:val="0"/>
          <w:bCs w:val="0"/>
          <w:sz w:val="22"/>
          <w:szCs w:val="22"/>
        </w:rPr>
        <w:t>Adopt TP#19 in Section 4.19.1 of R1-240345</w:t>
      </w:r>
      <w:r w:rsidR="00D57949">
        <w:rPr>
          <w:rStyle w:val="Strong"/>
          <w:rFonts w:asciiTheme="minorHAnsi" w:hAnsiTheme="minorHAnsi" w:cstheme="minorHAnsi"/>
          <w:b w:val="0"/>
          <w:bCs w:val="0"/>
          <w:sz w:val="22"/>
          <w:szCs w:val="22"/>
        </w:rPr>
        <w:t>6</w:t>
      </w:r>
      <w:r w:rsidRPr="00130B1A">
        <w:rPr>
          <w:rStyle w:val="Strong"/>
          <w:rFonts w:asciiTheme="minorHAnsi" w:hAnsiTheme="minorHAnsi" w:cstheme="minorHAnsi"/>
          <w:b w:val="0"/>
          <w:bCs w:val="0"/>
          <w:sz w:val="22"/>
          <w:szCs w:val="22"/>
        </w:rPr>
        <w:t xml:space="preserve"> for TS 37.213 Clause 4.5</w:t>
      </w:r>
    </w:p>
    <w:p w14:paraId="39CF74FD"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26E856DF" w14:textId="28D3ADE8" w:rsidR="0084414F" w:rsidRDefault="0071348F">
      <w:pPr>
        <w:pStyle w:val="Heading2"/>
        <w:rPr>
          <w:color w:val="000000" w:themeColor="text1"/>
          <w:lang w:val="en-US"/>
        </w:rPr>
      </w:pPr>
      <w:r>
        <w:rPr>
          <w:color w:val="000000" w:themeColor="text1"/>
          <w:lang w:val="en-US"/>
        </w:rPr>
        <w:lastRenderedPageBreak/>
        <w:t>Topic #</w:t>
      </w:r>
      <w:r w:rsidR="00DF7DD9">
        <w:rPr>
          <w:color w:val="000000" w:themeColor="text1"/>
          <w:lang w:val="en-US"/>
        </w:rPr>
        <w:t>7</w:t>
      </w:r>
      <w:r>
        <w:rPr>
          <w:color w:val="000000" w:themeColor="text1"/>
          <w:lang w:val="en-US"/>
        </w:rPr>
        <w:t xml:space="preserve">: </w:t>
      </w:r>
      <w:r w:rsidR="00CA4196">
        <w:rPr>
          <w:color w:val="000000" w:themeColor="text1"/>
          <w:lang w:val="en-US"/>
        </w:rPr>
        <w:t>Editorials</w:t>
      </w:r>
    </w:p>
    <w:p w14:paraId="2ADA808E" w14:textId="30570744" w:rsidR="00300C1E" w:rsidRDefault="00300C1E" w:rsidP="00300C1E">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Editorial </w:t>
      </w:r>
      <w:r w:rsidR="00DF7DD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 xml:space="preserve">-1 </w:t>
      </w:r>
      <w:r w:rsidR="00394570">
        <w:rPr>
          <w:rFonts w:asciiTheme="minorHAnsi" w:hAnsiTheme="minorHAnsi" w:cstheme="minorHAnsi"/>
          <w:b/>
          <w:bCs/>
          <w:color w:val="000000" w:themeColor="text1"/>
          <w:sz w:val="22"/>
          <w:szCs w:val="22"/>
          <w:u w:val="single"/>
        </w:rPr>
        <w:t xml:space="preserve">for TS 38.211 </w:t>
      </w:r>
      <w:r>
        <w:rPr>
          <w:rFonts w:asciiTheme="minorHAnsi" w:hAnsiTheme="minorHAnsi" w:cstheme="minorHAnsi"/>
          <w:b/>
          <w:bCs/>
          <w:color w:val="000000" w:themeColor="text1"/>
          <w:sz w:val="22"/>
          <w:szCs w:val="22"/>
          <w:u w:val="single"/>
        </w:rPr>
        <w:t>[</w:t>
      </w:r>
      <w:r w:rsidR="00394570" w:rsidRPr="00C77C81">
        <w:rPr>
          <w:rFonts w:asciiTheme="minorHAnsi" w:hAnsiTheme="minorHAnsi" w:cstheme="minorHAnsi"/>
          <w:b/>
          <w:bCs/>
          <w:sz w:val="22"/>
          <w:szCs w:val="22"/>
          <w:u w:val="single"/>
        </w:rPr>
        <w:t>13</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300C1E" w14:paraId="750E22D0" w14:textId="77777777" w:rsidTr="00995CE2">
        <w:tc>
          <w:tcPr>
            <w:tcW w:w="9069" w:type="dxa"/>
          </w:tcPr>
          <w:p w14:paraId="07FF79F6" w14:textId="59DEA7A4" w:rsidR="00C77C81" w:rsidRDefault="00C77C81" w:rsidP="00C77C81">
            <w:pPr>
              <w:pStyle w:val="3GPPText"/>
              <w:tabs>
                <w:tab w:val="left" w:pos="2461"/>
                <w:tab w:val="center" w:pos="4890"/>
              </w:tabs>
              <w:jc w:val="center"/>
              <w:rPr>
                <w:b/>
                <w:bCs/>
                <w:color w:val="FF0000"/>
                <w:sz w:val="28"/>
                <w:szCs w:val="24"/>
                <w:lang w:val="en-GB"/>
              </w:rPr>
            </w:pPr>
            <w:bookmarkStart w:id="232" w:name="_Toc161686600"/>
            <w:bookmarkStart w:id="233" w:name="_Toc29894876"/>
            <w:bookmarkStart w:id="234" w:name="_Toc29899175"/>
            <w:bookmarkStart w:id="235" w:name="_Toc29899593"/>
            <w:bookmarkStart w:id="236" w:name="_Toc29917329"/>
            <w:bookmarkStart w:id="237" w:name="_Toc36498203"/>
            <w:bookmarkStart w:id="238" w:name="_Toc45699231"/>
            <w:bookmarkStart w:id="239" w:name="_Toc161999165"/>
            <w:bookmarkStart w:id="240" w:name="_Toc153443569"/>
            <w:bookmarkStart w:id="241" w:name="_Toc28873156"/>
            <w:bookmarkStart w:id="242" w:name="_Toc35593614"/>
            <w:bookmarkStart w:id="243" w:name="_Toc44669022"/>
            <w:bookmarkStart w:id="244" w:name="_Toc51607171"/>
            <w:bookmarkStart w:id="245" w:name="_Toc152935987"/>
            <w:bookmarkStart w:id="246" w:name="OLE_LINK1"/>
            <w:bookmarkStart w:id="247" w:name="OLE_LINK2"/>
            <w:bookmarkStart w:id="248" w:name="OLE_LINK3"/>
            <w:bookmarkStart w:id="249" w:name="OLE_LINK4"/>
            <w:r w:rsidRPr="00C77C81">
              <w:rPr>
                <w:rFonts w:eastAsia="Times New Roman"/>
                <w:b/>
                <w:color w:val="FF0000"/>
                <w:sz w:val="24"/>
                <w:szCs w:val="24"/>
              </w:rPr>
              <w:t>&lt;</w:t>
            </w:r>
            <w:r w:rsidR="0014060B">
              <w:rPr>
                <w:rFonts w:eastAsia="Times New Roman"/>
                <w:b/>
                <w:color w:val="FF0000"/>
                <w:sz w:val="24"/>
                <w:szCs w:val="24"/>
              </w:rPr>
              <w:t xml:space="preserve"> </w:t>
            </w:r>
            <w:r w:rsidRPr="00C77C81">
              <w:rPr>
                <w:rFonts w:eastAsia="Times New Roman"/>
                <w:b/>
                <w:color w:val="FF0000"/>
                <w:sz w:val="24"/>
                <w:szCs w:val="24"/>
              </w:rPr>
              <w:t>Start of text proposal</w:t>
            </w:r>
            <w:r w:rsidR="00A23092">
              <w:rPr>
                <w:rFonts w:eastAsia="Times New Roman"/>
                <w:b/>
                <w:color w:val="FF0000"/>
                <w:sz w:val="24"/>
                <w:szCs w:val="24"/>
              </w:rPr>
              <w:t xml:space="preserve"> for TS 38.211</w:t>
            </w:r>
            <w:r w:rsidR="0014060B">
              <w:rPr>
                <w:rFonts w:eastAsia="Times New Roman"/>
                <w:b/>
                <w:color w:val="FF0000"/>
                <w:sz w:val="24"/>
                <w:szCs w:val="24"/>
              </w:rPr>
              <w:t xml:space="preserve"> </w:t>
            </w:r>
            <w:r w:rsidRPr="00C77C81">
              <w:rPr>
                <w:rFonts w:eastAsia="Times New Roman"/>
                <w:b/>
                <w:color w:val="FF0000"/>
                <w:sz w:val="24"/>
                <w:szCs w:val="24"/>
              </w:rPr>
              <w:t>&gt;</w:t>
            </w:r>
          </w:p>
          <w:p w14:paraId="1E127804" w14:textId="77777777" w:rsidR="00C77C81" w:rsidRPr="00A659EE" w:rsidRDefault="00C77C81" w:rsidP="00C77C81">
            <w:pPr>
              <w:pStyle w:val="B1"/>
              <w:ind w:left="0" w:firstLine="0"/>
              <w:rPr>
                <w:rFonts w:ascii="Arial" w:hAnsi="Arial" w:cs="Arial"/>
                <w:sz w:val="28"/>
                <w:szCs w:val="32"/>
              </w:rPr>
            </w:pPr>
            <w:r w:rsidRPr="00A659EE">
              <w:rPr>
                <w:rFonts w:ascii="Arial" w:hAnsi="Arial" w:cs="Arial"/>
                <w:sz w:val="28"/>
                <w:szCs w:val="32"/>
              </w:rPr>
              <w:t>5.3.1</w:t>
            </w:r>
            <w:r w:rsidRPr="00A659EE">
              <w:rPr>
                <w:rFonts w:ascii="Arial" w:hAnsi="Arial" w:cs="Arial"/>
                <w:sz w:val="28"/>
                <w:szCs w:val="32"/>
              </w:rPr>
              <w:tab/>
              <w:t>OFDM baseband signal generation for all channels except PRACH and RIM-RS</w:t>
            </w:r>
            <w:bookmarkEnd w:id="232"/>
          </w:p>
          <w:p w14:paraId="537D130F" w14:textId="77D14E14" w:rsidR="00C77C81" w:rsidRDefault="00C77C81" w:rsidP="00C77C81">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sidR="0014060B">
              <w:rPr>
                <w:rFonts w:eastAsia="Times New Roman"/>
                <w:b/>
                <w:color w:val="FF0000"/>
                <w:sz w:val="24"/>
                <w:szCs w:val="24"/>
              </w:rPr>
              <w:t xml:space="preserve"> </w:t>
            </w:r>
            <w:r w:rsidRPr="00C77C81">
              <w:rPr>
                <w:rFonts w:eastAsia="Times New Roman"/>
                <w:b/>
                <w:color w:val="FF0000"/>
                <w:sz w:val="24"/>
                <w:szCs w:val="24"/>
              </w:rPr>
              <w:t>Unchanged parts are omitted</w:t>
            </w:r>
            <w:r w:rsidR="0014060B">
              <w:rPr>
                <w:rFonts w:eastAsia="Times New Roman"/>
                <w:b/>
                <w:color w:val="FF0000"/>
                <w:sz w:val="24"/>
                <w:szCs w:val="24"/>
              </w:rPr>
              <w:t xml:space="preserve"> </w:t>
            </w:r>
            <w:r w:rsidRPr="00C77C81">
              <w:rPr>
                <w:rFonts w:eastAsia="Times New Roman"/>
                <w:b/>
                <w:color w:val="FF0000"/>
                <w:sz w:val="24"/>
                <w:szCs w:val="24"/>
              </w:rPr>
              <w:t>&gt;</w:t>
            </w:r>
          </w:p>
          <w:p w14:paraId="33E03C88" w14:textId="77777777" w:rsidR="00C77C81" w:rsidRDefault="00C77C81" w:rsidP="00C77C81">
            <w:pPr>
              <w:pStyle w:val="TH"/>
            </w:pPr>
            <w:r>
              <w:t xml:space="preserve">Table 5.3.1-3: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sidelink cyclic prefix extension </w:t>
            </w:r>
          </w:p>
          <w:tbl>
            <w:tblPr>
              <w:tblStyle w:val="TableGrid"/>
              <w:tblW w:w="0" w:type="auto"/>
              <w:jc w:val="center"/>
              <w:tblLook w:val="04A0" w:firstRow="1" w:lastRow="0" w:firstColumn="1" w:lastColumn="0" w:noHBand="0" w:noVBand="1"/>
            </w:tblPr>
            <w:tblGrid>
              <w:gridCol w:w="1491"/>
              <w:gridCol w:w="1234"/>
              <w:gridCol w:w="1230"/>
              <w:gridCol w:w="1206"/>
              <w:gridCol w:w="1222"/>
              <w:gridCol w:w="1230"/>
              <w:gridCol w:w="1230"/>
            </w:tblGrid>
            <w:tr w:rsidR="00C77C81" w14:paraId="3E3000DC" w14:textId="77777777" w:rsidTr="00C77C81">
              <w:trPr>
                <w:jc w:val="center"/>
              </w:trPr>
              <w:tc>
                <w:tcPr>
                  <w:tcW w:w="1491" w:type="dxa"/>
                  <w:vMerge w:val="restart"/>
                  <w:tcBorders>
                    <w:top w:val="single" w:sz="4" w:space="0" w:color="auto"/>
                    <w:left w:val="single" w:sz="4" w:space="0" w:color="auto"/>
                    <w:bottom w:val="single" w:sz="4" w:space="0" w:color="auto"/>
                    <w:right w:val="single" w:sz="4" w:space="0" w:color="auto"/>
                  </w:tcBorders>
                  <w:hideMark/>
                </w:tcPr>
                <w:p w14:paraId="3C7F0C1E" w14:textId="77777777" w:rsidR="00C77C81" w:rsidRDefault="00C77C81" w:rsidP="00C77C81">
                  <w:pPr>
                    <w:pStyle w:val="TAH"/>
                    <w:rPr>
                      <w:rFonts w:ascii="Cambria Math" w:hAnsi="Cambria Math"/>
                      <w:lang w:val="sv-SE" w:eastAsia="sv-SE"/>
                    </w:rPr>
                  </w:pPr>
                  <w:r>
                    <w:rPr>
                      <w:rFonts w:ascii="Cambria Math" w:hAnsi="Cambria Math"/>
                      <w:lang w:eastAsia="sv-SE"/>
                    </w:rPr>
                    <w:t>Index</w:t>
                  </w:r>
                  <w:r>
                    <w:rPr>
                      <w:rFonts w:ascii="Cambria Math" w:hAnsi="Cambria Math"/>
                    </w:rPr>
                    <w:t xml:space="preserve"> </w:t>
                  </w:r>
                  <m:oMath>
                    <m:r>
                      <m:rPr>
                        <m:sty m:val="bi"/>
                      </m:rPr>
                      <w:rPr>
                        <w:rFonts w:ascii="Cambria Math" w:hAnsi="Cambria Math"/>
                      </w:rPr>
                      <m:t>i</m:t>
                    </m:r>
                  </m:oMath>
                </w:p>
              </w:tc>
              <w:tc>
                <w:tcPr>
                  <w:tcW w:w="2464" w:type="dxa"/>
                  <w:gridSpan w:val="2"/>
                  <w:tcBorders>
                    <w:top w:val="single" w:sz="4" w:space="0" w:color="auto"/>
                    <w:left w:val="single" w:sz="4" w:space="0" w:color="auto"/>
                    <w:bottom w:val="nil"/>
                    <w:right w:val="single" w:sz="4" w:space="0" w:color="auto"/>
                  </w:tcBorders>
                  <w:hideMark/>
                </w:tcPr>
                <w:p w14:paraId="7100A526" w14:textId="77777777" w:rsidR="00C77C81" w:rsidRDefault="00C77C81" w:rsidP="00C77C81">
                  <w:pPr>
                    <w:pStyle w:val="TAH"/>
                    <w:rPr>
                      <w:rFonts w:ascii="Cambria Math" w:hAnsi="Cambria Math"/>
                      <w:lang w:val="sv-SE"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428" w:type="dxa"/>
                  <w:gridSpan w:val="2"/>
                  <w:tcBorders>
                    <w:top w:val="single" w:sz="4" w:space="0" w:color="auto"/>
                    <w:left w:val="single" w:sz="4" w:space="0" w:color="auto"/>
                    <w:bottom w:val="nil"/>
                    <w:right w:val="single" w:sz="4" w:space="0" w:color="auto"/>
                  </w:tcBorders>
                  <w:hideMark/>
                </w:tcPr>
                <w:p w14:paraId="40CCA33B" w14:textId="77777777" w:rsidR="00C77C81" w:rsidRDefault="00C77C81" w:rsidP="00C77C81">
                  <w:pPr>
                    <w:pStyle w:val="TAH"/>
                    <w:rPr>
                      <w:rFonts w:ascii="Cambria Math" w:hAnsi="Cambria Math"/>
                      <w:lang w:val="sv-SE"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2460" w:type="dxa"/>
                  <w:gridSpan w:val="2"/>
                  <w:tcBorders>
                    <w:top w:val="single" w:sz="4" w:space="0" w:color="auto"/>
                    <w:left w:val="single" w:sz="4" w:space="0" w:color="auto"/>
                    <w:bottom w:val="nil"/>
                    <w:right w:val="single" w:sz="4" w:space="0" w:color="auto"/>
                  </w:tcBorders>
                  <w:hideMark/>
                </w:tcPr>
                <w:p w14:paraId="059EF52A" w14:textId="77777777" w:rsidR="00C77C81" w:rsidRDefault="00C77C81" w:rsidP="00C77C81">
                  <w:pPr>
                    <w:pStyle w:val="TAH"/>
                    <w:rPr>
                      <w:rFonts w:ascii="Cambria Math" w:hAnsi="Cambria Math"/>
                      <w:lang w:val="sv-SE"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C77C81" w14:paraId="23CEB0A1" w14:textId="77777777" w:rsidTr="00C77C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DBF07" w14:textId="77777777" w:rsidR="00C77C81" w:rsidRDefault="00C77C81" w:rsidP="00C77C81">
                  <w:pPr>
                    <w:spacing w:after="0"/>
                    <w:rPr>
                      <w:rFonts w:ascii="Cambria Math" w:hAnsi="Cambria Math"/>
                      <w:b/>
                      <w:sz w:val="18"/>
                      <w:lang w:val="sv-SE" w:eastAsia="sv-SE"/>
                    </w:rPr>
                  </w:pPr>
                </w:p>
              </w:tc>
              <w:tc>
                <w:tcPr>
                  <w:tcW w:w="1234" w:type="dxa"/>
                  <w:tcBorders>
                    <w:top w:val="nil"/>
                    <w:left w:val="single" w:sz="4" w:space="0" w:color="auto"/>
                    <w:bottom w:val="single" w:sz="4" w:space="0" w:color="auto"/>
                    <w:right w:val="single" w:sz="4" w:space="0" w:color="auto"/>
                  </w:tcBorders>
                  <w:hideMark/>
                </w:tcPr>
                <w:p w14:paraId="08B657D9" w14:textId="77777777" w:rsidR="00C77C81" w:rsidRDefault="00000000" w:rsidP="00C77C81">
                  <w:pPr>
                    <w:pStyle w:val="TAH"/>
                    <w:rPr>
                      <w:rFonts w:ascii="Cambria Math" w:hAnsi="Cambria Math"/>
                      <w:lang w:val="sv-SE"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30" w:type="dxa"/>
                  <w:tcBorders>
                    <w:top w:val="nil"/>
                    <w:left w:val="single" w:sz="4" w:space="0" w:color="auto"/>
                    <w:bottom w:val="single" w:sz="4" w:space="0" w:color="auto"/>
                    <w:right w:val="single" w:sz="4" w:space="0" w:color="auto"/>
                  </w:tcBorders>
                  <w:hideMark/>
                </w:tcPr>
                <w:p w14:paraId="5654CD50" w14:textId="77777777" w:rsidR="00C77C81" w:rsidRDefault="00000000" w:rsidP="00C77C81">
                  <w:pPr>
                    <w:pStyle w:val="TAH"/>
                    <w:rPr>
                      <w:rFonts w:ascii="Cambria Math" w:hAnsi="Cambria Math"/>
                      <w:lang w:val="sv-SE"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06" w:type="dxa"/>
                  <w:tcBorders>
                    <w:top w:val="nil"/>
                    <w:left w:val="single" w:sz="4" w:space="0" w:color="auto"/>
                    <w:bottom w:val="single" w:sz="4" w:space="0" w:color="auto"/>
                    <w:right w:val="single" w:sz="4" w:space="0" w:color="auto"/>
                  </w:tcBorders>
                  <w:hideMark/>
                </w:tcPr>
                <w:p w14:paraId="0E5559B8" w14:textId="77777777" w:rsidR="00C77C81" w:rsidRDefault="00000000" w:rsidP="00C77C81">
                  <w:pPr>
                    <w:pStyle w:val="TAH"/>
                    <w:rPr>
                      <w:rFonts w:ascii="Cambria Math" w:hAnsi="Cambria Math"/>
                      <w:lang w:val="sv-SE"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22" w:type="dxa"/>
                  <w:tcBorders>
                    <w:top w:val="nil"/>
                    <w:left w:val="single" w:sz="4" w:space="0" w:color="auto"/>
                    <w:bottom w:val="single" w:sz="4" w:space="0" w:color="auto"/>
                    <w:right w:val="single" w:sz="4" w:space="0" w:color="auto"/>
                  </w:tcBorders>
                  <w:hideMark/>
                </w:tcPr>
                <w:p w14:paraId="7B5FB1A5" w14:textId="77777777" w:rsidR="00C77C81" w:rsidRDefault="00000000" w:rsidP="00C77C81">
                  <w:pPr>
                    <w:pStyle w:val="TAH"/>
                    <w:rPr>
                      <w:rFonts w:ascii="Cambria Math" w:hAnsi="Cambria Math"/>
                      <w:lang w:val="sv-SE"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30" w:type="dxa"/>
                  <w:tcBorders>
                    <w:top w:val="nil"/>
                    <w:left w:val="single" w:sz="4" w:space="0" w:color="auto"/>
                    <w:bottom w:val="single" w:sz="4" w:space="0" w:color="auto"/>
                    <w:right w:val="single" w:sz="4" w:space="0" w:color="auto"/>
                  </w:tcBorders>
                  <w:hideMark/>
                </w:tcPr>
                <w:p w14:paraId="212F03ED" w14:textId="77777777" w:rsidR="00C77C81" w:rsidRDefault="00000000" w:rsidP="00C77C81">
                  <w:pPr>
                    <w:pStyle w:val="TAH"/>
                    <w:rPr>
                      <w:rFonts w:ascii="Cambria Math" w:hAnsi="Cambria Math"/>
                      <w:lang w:val="sv-SE"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30" w:type="dxa"/>
                  <w:tcBorders>
                    <w:top w:val="nil"/>
                    <w:left w:val="single" w:sz="4" w:space="0" w:color="auto"/>
                    <w:bottom w:val="single" w:sz="4" w:space="0" w:color="auto"/>
                    <w:right w:val="single" w:sz="4" w:space="0" w:color="auto"/>
                  </w:tcBorders>
                  <w:hideMark/>
                </w:tcPr>
                <w:p w14:paraId="23B64DAD" w14:textId="77777777" w:rsidR="00C77C81" w:rsidRDefault="00000000" w:rsidP="00C77C81">
                  <w:pPr>
                    <w:pStyle w:val="TAH"/>
                    <w:rPr>
                      <w:rFonts w:ascii="Cambria Math" w:hAnsi="Cambria Math"/>
                      <w:lang w:val="sv-SE"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C77C81" w14:paraId="3EB11BFD"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4B5ACE9A" w14:textId="77777777" w:rsidR="00C77C81" w:rsidRDefault="00C77C81" w:rsidP="00C77C81">
                  <w:pPr>
                    <w:pStyle w:val="TAC"/>
                    <w:rPr>
                      <w:lang w:val="sv-SE" w:eastAsia="sv-SE"/>
                    </w:rPr>
                  </w:pPr>
                  <w:r>
                    <w:rPr>
                      <w:lang w:eastAsia="sv-SE"/>
                    </w:rPr>
                    <w:t>0</w:t>
                  </w:r>
                </w:p>
              </w:tc>
              <w:tc>
                <w:tcPr>
                  <w:tcW w:w="1234" w:type="dxa"/>
                  <w:tcBorders>
                    <w:top w:val="single" w:sz="4" w:space="0" w:color="auto"/>
                    <w:left w:val="single" w:sz="4" w:space="0" w:color="auto"/>
                    <w:bottom w:val="single" w:sz="4" w:space="0" w:color="auto"/>
                    <w:right w:val="single" w:sz="4" w:space="0" w:color="auto"/>
                  </w:tcBorders>
                  <w:hideMark/>
                </w:tcPr>
                <w:p w14:paraId="75B4DA09" w14:textId="001B391C" w:rsidR="00C77C81" w:rsidRDefault="00C77C81" w:rsidP="00C77C81">
                  <w:pPr>
                    <w:pStyle w:val="TAC"/>
                    <w:rPr>
                      <w:lang w:val="sv-SE" w:eastAsia="sv-SE"/>
                    </w:rPr>
                  </w:pPr>
                  <w:ins w:id="250" w:author="Hongbo Si" w:date="2024-03-26T10:56:00Z">
                    <w:r>
                      <w:rPr>
                        <w:lang w:eastAsia="sv-SE"/>
                      </w:rPr>
                      <w:t>reserved</w:t>
                    </w:r>
                  </w:ins>
                  <w:del w:id="251"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361D8148" w14:textId="2A776FF9" w:rsidR="00C77C81" w:rsidRDefault="00C77C81" w:rsidP="00C77C81">
                  <w:pPr>
                    <w:pStyle w:val="TAC"/>
                    <w:rPr>
                      <w:lang w:val="sv-SE" w:eastAsia="sv-SE"/>
                    </w:rPr>
                  </w:pPr>
                  <w:ins w:id="252" w:author="Hongbo Si" w:date="2024-03-26T10:56:00Z">
                    <w:r>
                      <w:rPr>
                        <w:lang w:eastAsia="sv-SE"/>
                      </w:rPr>
                      <w:t>reserved</w:t>
                    </w:r>
                  </w:ins>
                  <w:del w:id="253" w:author="Hongbo Si" w:date="2024-03-26T10:56:00Z">
                    <w:r w:rsidDel="00A659EE">
                      <w:rPr>
                        <w:lang w:eastAsia="sv-SE"/>
                      </w:rPr>
                      <w:delText>-</w:delText>
                    </w:r>
                  </w:del>
                </w:p>
              </w:tc>
              <w:tc>
                <w:tcPr>
                  <w:tcW w:w="1206" w:type="dxa"/>
                  <w:tcBorders>
                    <w:top w:val="single" w:sz="4" w:space="0" w:color="auto"/>
                    <w:left w:val="single" w:sz="4" w:space="0" w:color="auto"/>
                    <w:bottom w:val="single" w:sz="4" w:space="0" w:color="auto"/>
                    <w:right w:val="single" w:sz="4" w:space="0" w:color="auto"/>
                  </w:tcBorders>
                  <w:hideMark/>
                </w:tcPr>
                <w:p w14:paraId="24F5844B" w14:textId="5E07C570" w:rsidR="00C77C81" w:rsidRDefault="00C77C81" w:rsidP="00C77C81">
                  <w:pPr>
                    <w:pStyle w:val="TAC"/>
                    <w:rPr>
                      <w:lang w:val="sv-SE" w:eastAsia="sv-SE"/>
                    </w:rPr>
                  </w:pPr>
                  <w:ins w:id="254" w:author="Hongbo Si" w:date="2024-03-26T10:56:00Z">
                    <w:r>
                      <w:rPr>
                        <w:lang w:eastAsia="sv-SE"/>
                      </w:rPr>
                      <w:t>reserved</w:t>
                    </w:r>
                  </w:ins>
                  <w:del w:id="255" w:author="Hongbo Si" w:date="2024-03-26T10:56:00Z">
                    <w:r w:rsidDel="00A659EE">
                      <w:rPr>
                        <w:lang w:eastAsia="sv-SE"/>
                      </w:rPr>
                      <w:delText>-</w:delText>
                    </w:r>
                  </w:del>
                </w:p>
              </w:tc>
              <w:tc>
                <w:tcPr>
                  <w:tcW w:w="1222" w:type="dxa"/>
                  <w:tcBorders>
                    <w:top w:val="single" w:sz="4" w:space="0" w:color="auto"/>
                    <w:left w:val="single" w:sz="4" w:space="0" w:color="auto"/>
                    <w:bottom w:val="single" w:sz="4" w:space="0" w:color="auto"/>
                    <w:right w:val="single" w:sz="4" w:space="0" w:color="auto"/>
                  </w:tcBorders>
                  <w:hideMark/>
                </w:tcPr>
                <w:p w14:paraId="79E1029D" w14:textId="73D86D38" w:rsidR="00C77C81" w:rsidRDefault="00C77C81" w:rsidP="00C77C81">
                  <w:pPr>
                    <w:pStyle w:val="TAC"/>
                    <w:rPr>
                      <w:lang w:val="sv-SE" w:eastAsia="sv-SE"/>
                    </w:rPr>
                  </w:pPr>
                  <w:ins w:id="256" w:author="Hongbo Si" w:date="2024-03-26T10:56:00Z">
                    <w:r>
                      <w:rPr>
                        <w:lang w:eastAsia="sv-SE"/>
                      </w:rPr>
                      <w:t>reserved</w:t>
                    </w:r>
                  </w:ins>
                  <w:del w:id="257"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482E4B47" w14:textId="2FACA751" w:rsidR="00C77C81" w:rsidRDefault="00C77C81" w:rsidP="00C77C81">
                  <w:pPr>
                    <w:pStyle w:val="TAC"/>
                    <w:rPr>
                      <w:lang w:val="sv-SE" w:eastAsia="sv-SE"/>
                    </w:rPr>
                  </w:pPr>
                  <w:ins w:id="258" w:author="Hongbo Si" w:date="2024-03-26T10:56:00Z">
                    <w:r>
                      <w:rPr>
                        <w:lang w:eastAsia="sv-SE"/>
                      </w:rPr>
                      <w:t>reserved</w:t>
                    </w:r>
                  </w:ins>
                  <w:del w:id="259"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330AC194" w14:textId="0DC0C2D6" w:rsidR="00C77C81" w:rsidRDefault="00C77C81" w:rsidP="00C77C81">
                  <w:pPr>
                    <w:pStyle w:val="TAC"/>
                    <w:rPr>
                      <w:lang w:val="sv-SE" w:eastAsia="sv-SE"/>
                    </w:rPr>
                  </w:pPr>
                  <w:ins w:id="260" w:author="Hongbo Si" w:date="2024-03-26T10:56:00Z">
                    <w:r>
                      <w:rPr>
                        <w:lang w:eastAsia="sv-SE"/>
                      </w:rPr>
                      <w:t>reserved</w:t>
                    </w:r>
                  </w:ins>
                  <w:del w:id="261" w:author="Hongbo Si" w:date="2024-03-26T10:56:00Z">
                    <w:r w:rsidDel="00A659EE">
                      <w:rPr>
                        <w:lang w:eastAsia="sv-SE"/>
                      </w:rPr>
                      <w:delText>-</w:delText>
                    </w:r>
                  </w:del>
                </w:p>
              </w:tc>
            </w:tr>
            <w:tr w:rsidR="00C77C81" w14:paraId="62EFCF73"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2B8B8EDB" w14:textId="77777777" w:rsidR="00C77C81" w:rsidRDefault="00C77C81" w:rsidP="00C77C81">
                  <w:pPr>
                    <w:pStyle w:val="TAC"/>
                    <w:rPr>
                      <w:lang w:val="sv-SE" w:eastAsia="sv-SE"/>
                    </w:rPr>
                  </w:pPr>
                  <w:r>
                    <w:rPr>
                      <w:lang w:eastAsia="sv-SE"/>
                    </w:rPr>
                    <w:t>1</w:t>
                  </w:r>
                </w:p>
              </w:tc>
              <w:tc>
                <w:tcPr>
                  <w:tcW w:w="1234" w:type="dxa"/>
                  <w:tcBorders>
                    <w:top w:val="single" w:sz="4" w:space="0" w:color="auto"/>
                    <w:left w:val="single" w:sz="4" w:space="0" w:color="auto"/>
                    <w:bottom w:val="single" w:sz="4" w:space="0" w:color="auto"/>
                    <w:right w:val="single" w:sz="4" w:space="0" w:color="auto"/>
                  </w:tcBorders>
                  <w:hideMark/>
                </w:tcPr>
                <w:p w14:paraId="23F42826" w14:textId="77777777" w:rsidR="00C77C81" w:rsidRDefault="00C77C81" w:rsidP="00C77C81">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68B5034F" w14:textId="77777777" w:rsidR="00C77C81" w:rsidRDefault="00C77C81" w:rsidP="00C77C81">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034CCECF" w14:textId="77777777" w:rsidR="00C77C81" w:rsidRDefault="00C77C81" w:rsidP="00C77C81">
                  <w:pPr>
                    <w:pStyle w:val="TAC"/>
                    <w:rPr>
                      <w:lang w:val="sv-SE" w:eastAsia="sv-SE"/>
                    </w:rPr>
                  </w:pPr>
                  <w:r>
                    <w:rPr>
                      <w:lang w:eastAsia="sv-SE"/>
                    </w:rPr>
                    <w:t>1</w:t>
                  </w:r>
                </w:p>
              </w:tc>
              <w:tc>
                <w:tcPr>
                  <w:tcW w:w="1222" w:type="dxa"/>
                  <w:tcBorders>
                    <w:top w:val="single" w:sz="4" w:space="0" w:color="auto"/>
                    <w:left w:val="single" w:sz="4" w:space="0" w:color="auto"/>
                    <w:bottom w:val="single" w:sz="4" w:space="0" w:color="auto"/>
                    <w:right w:val="single" w:sz="4" w:space="0" w:color="auto"/>
                  </w:tcBorders>
                  <w:hideMark/>
                </w:tcPr>
                <w:p w14:paraId="34A69E43" w14:textId="77777777" w:rsidR="00C77C81" w:rsidRDefault="00C77C81" w:rsidP="00C77C81">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7712399E" w14:textId="77777777" w:rsidR="00C77C81" w:rsidRDefault="00C77C81" w:rsidP="00C77C81">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11396BF8" w14:textId="77777777" w:rsidR="00C77C81" w:rsidRDefault="00C77C81" w:rsidP="00C77C81">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C77C81" w14:paraId="02AC9515"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24F65E1F" w14:textId="77777777" w:rsidR="00C77C81" w:rsidRDefault="00C77C81" w:rsidP="00C77C81">
                  <w:pPr>
                    <w:pStyle w:val="TAC"/>
                    <w:rPr>
                      <w:lang w:val="sv-SE" w:eastAsia="sv-SE"/>
                    </w:rPr>
                  </w:pPr>
                  <w:r>
                    <w:rPr>
                      <w:lang w:eastAsia="sv-SE"/>
                    </w:rPr>
                    <w:t>2</w:t>
                  </w:r>
                </w:p>
              </w:tc>
              <w:tc>
                <w:tcPr>
                  <w:tcW w:w="1234" w:type="dxa"/>
                  <w:tcBorders>
                    <w:top w:val="single" w:sz="4" w:space="0" w:color="auto"/>
                    <w:left w:val="single" w:sz="4" w:space="0" w:color="auto"/>
                    <w:bottom w:val="single" w:sz="4" w:space="0" w:color="auto"/>
                    <w:right w:val="single" w:sz="4" w:space="0" w:color="auto"/>
                  </w:tcBorders>
                  <w:hideMark/>
                </w:tcPr>
                <w:p w14:paraId="1A85A1F5" w14:textId="77777777" w:rsidR="00C77C81" w:rsidRDefault="00C77C81" w:rsidP="00C77C81">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13A2ED8D" w14:textId="77777777" w:rsidR="00C77C81" w:rsidRDefault="00C77C81" w:rsidP="00C77C81">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6C8000E1" w14:textId="77777777" w:rsidR="00C77C81" w:rsidRDefault="00C77C81" w:rsidP="00C77C81">
                  <w:pPr>
                    <w:pStyle w:val="TAC"/>
                    <w:rPr>
                      <w:lang w:val="sv-SE" w:eastAsia="sv-SE"/>
                    </w:rPr>
                  </w:pPr>
                  <w:r>
                    <w:rPr>
                      <w:lang w:eastAsia="sv-SE"/>
                    </w:rPr>
                    <w:t>1</w:t>
                  </w:r>
                </w:p>
              </w:tc>
              <w:tc>
                <w:tcPr>
                  <w:tcW w:w="1222" w:type="dxa"/>
                  <w:tcBorders>
                    <w:top w:val="single" w:sz="4" w:space="0" w:color="auto"/>
                    <w:left w:val="single" w:sz="4" w:space="0" w:color="auto"/>
                    <w:bottom w:val="single" w:sz="4" w:space="0" w:color="auto"/>
                    <w:right w:val="single" w:sz="4" w:space="0" w:color="auto"/>
                  </w:tcBorders>
                  <w:hideMark/>
                </w:tcPr>
                <w:p w14:paraId="05AE9C98" w14:textId="77777777" w:rsidR="00C77C81" w:rsidRDefault="00C77C81" w:rsidP="00C77C81">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16BA3994" w14:textId="77777777" w:rsidR="00C77C81" w:rsidRDefault="00C77C81" w:rsidP="00C77C81">
                  <w:pPr>
                    <w:pStyle w:val="TAC"/>
                    <w:rPr>
                      <w:lang w:val="sv-SE" w:eastAsia="sv-SE"/>
                    </w:rPr>
                  </w:pPr>
                  <w:r>
                    <w:rPr>
                      <w:lang w:eastAsia="sv-SE"/>
                    </w:rPr>
                    <w:t>2</w:t>
                  </w:r>
                </w:p>
              </w:tc>
              <w:tc>
                <w:tcPr>
                  <w:tcW w:w="1230" w:type="dxa"/>
                  <w:tcBorders>
                    <w:top w:val="single" w:sz="4" w:space="0" w:color="auto"/>
                    <w:left w:val="single" w:sz="4" w:space="0" w:color="auto"/>
                    <w:bottom w:val="single" w:sz="4" w:space="0" w:color="auto"/>
                    <w:right w:val="single" w:sz="4" w:space="0" w:color="auto"/>
                  </w:tcBorders>
                  <w:hideMark/>
                </w:tcPr>
                <w:p w14:paraId="013FABC0" w14:textId="77777777" w:rsidR="00C77C81" w:rsidRDefault="00C77C81" w:rsidP="00C77C81">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C77C81" w14:paraId="3433FC07"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31E0002D" w14:textId="77777777" w:rsidR="00C77C81" w:rsidRDefault="00C77C81" w:rsidP="00C77C81">
                  <w:pPr>
                    <w:pStyle w:val="TAC"/>
                    <w:rPr>
                      <w:lang w:val="sv-SE" w:eastAsia="sv-SE"/>
                    </w:rPr>
                  </w:pPr>
                  <w:r>
                    <w:rPr>
                      <w:lang w:eastAsia="sv-SE"/>
                    </w:rPr>
                    <w:t>3</w:t>
                  </w:r>
                </w:p>
              </w:tc>
              <w:tc>
                <w:tcPr>
                  <w:tcW w:w="1234" w:type="dxa"/>
                  <w:tcBorders>
                    <w:top w:val="single" w:sz="4" w:space="0" w:color="auto"/>
                    <w:left w:val="single" w:sz="4" w:space="0" w:color="auto"/>
                    <w:bottom w:val="single" w:sz="4" w:space="0" w:color="auto"/>
                    <w:right w:val="single" w:sz="4" w:space="0" w:color="auto"/>
                  </w:tcBorders>
                  <w:hideMark/>
                </w:tcPr>
                <w:p w14:paraId="79739080" w14:textId="77777777" w:rsidR="00C77C81" w:rsidRDefault="00C77C81" w:rsidP="00C77C81">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617B815C" w14:textId="77777777" w:rsidR="00C77C81" w:rsidRDefault="00C77C81" w:rsidP="00C77C81">
                  <w:pPr>
                    <w:pStyle w:val="TAC"/>
                    <w:rPr>
                      <w:lang w:val="sv-SE"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5A1E9C95" w14:textId="77777777" w:rsidR="00C77C81" w:rsidRDefault="00C77C81" w:rsidP="00C77C81">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6369EB20" w14:textId="77777777" w:rsidR="00C77C81" w:rsidRDefault="00C77C81" w:rsidP="00C77C81">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716E1326" w14:textId="77777777" w:rsidR="00C77C81" w:rsidRDefault="00C77C81" w:rsidP="00C77C81">
                  <w:pPr>
                    <w:pStyle w:val="TAC"/>
                    <w:rPr>
                      <w:lang w:val="sv-SE" w:eastAsia="sv-SE"/>
                    </w:rPr>
                  </w:pPr>
                  <w:r>
                    <w:rPr>
                      <w:lang w:eastAsia="sv-SE"/>
                    </w:rPr>
                    <w:t>2</w:t>
                  </w:r>
                </w:p>
              </w:tc>
              <w:tc>
                <w:tcPr>
                  <w:tcW w:w="1230" w:type="dxa"/>
                  <w:tcBorders>
                    <w:top w:val="single" w:sz="4" w:space="0" w:color="auto"/>
                    <w:left w:val="single" w:sz="4" w:space="0" w:color="auto"/>
                    <w:bottom w:val="single" w:sz="4" w:space="0" w:color="auto"/>
                    <w:right w:val="single" w:sz="4" w:space="0" w:color="auto"/>
                  </w:tcBorders>
                  <w:hideMark/>
                </w:tcPr>
                <w:p w14:paraId="26E1818E" w14:textId="77777777" w:rsidR="00C77C81" w:rsidRDefault="00C77C81" w:rsidP="00C77C81">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C77C81" w14:paraId="3CB4E551"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49587168" w14:textId="77777777" w:rsidR="00C77C81" w:rsidRDefault="00C77C81" w:rsidP="00C77C81">
                  <w:pPr>
                    <w:pStyle w:val="TAC"/>
                    <w:rPr>
                      <w:lang w:val="sv-SE" w:eastAsia="sv-SE"/>
                    </w:rPr>
                  </w:pPr>
                  <w:r>
                    <w:rPr>
                      <w:lang w:eastAsia="sv-SE"/>
                    </w:rPr>
                    <w:t>4</w:t>
                  </w:r>
                </w:p>
              </w:tc>
              <w:tc>
                <w:tcPr>
                  <w:tcW w:w="1234" w:type="dxa"/>
                  <w:tcBorders>
                    <w:top w:val="single" w:sz="4" w:space="0" w:color="auto"/>
                    <w:left w:val="single" w:sz="4" w:space="0" w:color="auto"/>
                    <w:bottom w:val="single" w:sz="4" w:space="0" w:color="auto"/>
                    <w:right w:val="single" w:sz="4" w:space="0" w:color="auto"/>
                  </w:tcBorders>
                  <w:hideMark/>
                </w:tcPr>
                <w:p w14:paraId="61038CF4" w14:textId="77777777" w:rsidR="00C77C81" w:rsidRDefault="00C77C81" w:rsidP="00C77C81">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6043553D" w14:textId="77777777" w:rsidR="00C77C81" w:rsidRDefault="00C77C81" w:rsidP="00C77C81">
                  <w:pPr>
                    <w:pStyle w:val="TAC"/>
                    <w:rPr>
                      <w:lang w:val="sv-SE"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1229F4E2" w14:textId="77777777" w:rsidR="00C77C81" w:rsidRDefault="00C77C81" w:rsidP="00C77C81">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6EA42EE8" w14:textId="77777777" w:rsidR="00C77C81" w:rsidRDefault="00C77C81" w:rsidP="00C77C81">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2BA86BF3" w14:textId="77777777" w:rsidR="00C77C81" w:rsidRDefault="00C77C81" w:rsidP="00C77C81">
                  <w:pPr>
                    <w:pStyle w:val="TAC"/>
                    <w:rPr>
                      <w:lang w:val="sv-SE" w:eastAsia="sv-SE"/>
                    </w:rPr>
                  </w:pPr>
                  <w:ins w:id="262" w:author="Hongbo Si" w:date="2024-03-26T10:56:00Z">
                    <w:r>
                      <w:rPr>
                        <w:lang w:eastAsia="sv-SE"/>
                      </w:rPr>
                      <w:t>reserved</w:t>
                    </w:r>
                    <w:r w:rsidDel="00A659EE">
                      <w:rPr>
                        <w:lang w:eastAsia="sv-SE"/>
                      </w:rPr>
                      <w:t xml:space="preserve"> </w:t>
                    </w:r>
                  </w:ins>
                  <w:del w:id="263"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774211E1" w14:textId="77777777" w:rsidR="00C77C81" w:rsidRDefault="00C77C81" w:rsidP="00C77C81">
                  <w:pPr>
                    <w:pStyle w:val="TAC"/>
                    <w:rPr>
                      <w:lang w:val="sv-SE" w:eastAsia="sv-SE"/>
                    </w:rPr>
                  </w:pPr>
                  <w:ins w:id="264" w:author="Hongbo Si" w:date="2024-03-26T10:56:00Z">
                    <w:r>
                      <w:rPr>
                        <w:lang w:eastAsia="sv-SE"/>
                      </w:rPr>
                      <w:t>reserved</w:t>
                    </w:r>
                    <w:r w:rsidDel="00A659EE">
                      <w:rPr>
                        <w:lang w:eastAsia="sv-SE"/>
                      </w:rPr>
                      <w:t xml:space="preserve"> </w:t>
                    </w:r>
                  </w:ins>
                  <w:del w:id="265" w:author="Hongbo Si" w:date="2024-03-26T10:56:00Z">
                    <w:r w:rsidDel="00A659EE">
                      <w:rPr>
                        <w:lang w:eastAsia="sv-SE"/>
                      </w:rPr>
                      <w:delText>-</w:delText>
                    </w:r>
                  </w:del>
                </w:p>
              </w:tc>
            </w:tr>
            <w:tr w:rsidR="00C77C81" w14:paraId="7075DB42"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02CE2294" w14:textId="77777777" w:rsidR="00C77C81" w:rsidRDefault="00C77C81" w:rsidP="00C77C81">
                  <w:pPr>
                    <w:pStyle w:val="TAC"/>
                    <w:rPr>
                      <w:lang w:val="sv-SE" w:eastAsia="sv-SE"/>
                    </w:rPr>
                  </w:pPr>
                  <w:r>
                    <w:rPr>
                      <w:lang w:eastAsia="sv-SE"/>
                    </w:rPr>
                    <w:t>5</w:t>
                  </w:r>
                </w:p>
              </w:tc>
              <w:tc>
                <w:tcPr>
                  <w:tcW w:w="1234" w:type="dxa"/>
                  <w:tcBorders>
                    <w:top w:val="single" w:sz="4" w:space="0" w:color="auto"/>
                    <w:left w:val="single" w:sz="4" w:space="0" w:color="auto"/>
                    <w:bottom w:val="single" w:sz="4" w:space="0" w:color="auto"/>
                    <w:right w:val="single" w:sz="4" w:space="0" w:color="auto"/>
                  </w:tcBorders>
                  <w:hideMark/>
                </w:tcPr>
                <w:p w14:paraId="39114C8D" w14:textId="77777777" w:rsidR="00C77C81" w:rsidRDefault="00C77C81" w:rsidP="00C77C81">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67B28D52" w14:textId="77777777" w:rsidR="00C77C81" w:rsidRDefault="00C77C81" w:rsidP="00C77C81">
                  <w:pPr>
                    <w:pStyle w:val="TAC"/>
                    <w:rPr>
                      <w:lang w:val="sv-SE"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47E47A4D" w14:textId="77777777" w:rsidR="00C77C81" w:rsidRDefault="00C77C81" w:rsidP="00C77C81">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2334AAF3" w14:textId="77777777" w:rsidR="00C77C81" w:rsidRDefault="00C77C81" w:rsidP="00C77C81">
                  <w:pPr>
                    <w:pStyle w:val="TAC"/>
                    <w:rPr>
                      <w:lang w:val="sv-SE"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368EF0FD" w14:textId="77777777" w:rsidR="00C77C81" w:rsidRDefault="00C77C81" w:rsidP="00C77C81">
                  <w:pPr>
                    <w:pStyle w:val="TAC"/>
                    <w:rPr>
                      <w:lang w:val="sv-SE" w:eastAsia="sv-SE"/>
                    </w:rPr>
                  </w:pPr>
                  <w:ins w:id="266" w:author="Hongbo Si" w:date="2024-03-26T10:56:00Z">
                    <w:r>
                      <w:rPr>
                        <w:lang w:eastAsia="sv-SE"/>
                      </w:rPr>
                      <w:t>reserved</w:t>
                    </w:r>
                    <w:r w:rsidDel="00A659EE">
                      <w:rPr>
                        <w:lang w:eastAsia="sv-SE"/>
                      </w:rPr>
                      <w:t xml:space="preserve"> </w:t>
                    </w:r>
                  </w:ins>
                  <w:del w:id="267"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24BFE30B" w14:textId="77777777" w:rsidR="00C77C81" w:rsidRDefault="00C77C81" w:rsidP="00C77C81">
                  <w:pPr>
                    <w:pStyle w:val="TAC"/>
                    <w:rPr>
                      <w:lang w:val="sv-SE" w:eastAsia="sv-SE"/>
                    </w:rPr>
                  </w:pPr>
                  <w:ins w:id="268" w:author="Hongbo Si" w:date="2024-03-26T10:56:00Z">
                    <w:r>
                      <w:rPr>
                        <w:lang w:eastAsia="sv-SE"/>
                      </w:rPr>
                      <w:t>reserved</w:t>
                    </w:r>
                    <w:r w:rsidDel="00A659EE">
                      <w:rPr>
                        <w:lang w:eastAsia="sv-SE"/>
                      </w:rPr>
                      <w:t xml:space="preserve"> </w:t>
                    </w:r>
                  </w:ins>
                  <w:del w:id="269" w:author="Hongbo Si" w:date="2024-03-26T10:56:00Z">
                    <w:r w:rsidDel="00A659EE">
                      <w:rPr>
                        <w:lang w:eastAsia="sv-SE"/>
                      </w:rPr>
                      <w:delText>-</w:delText>
                    </w:r>
                  </w:del>
                </w:p>
              </w:tc>
            </w:tr>
            <w:tr w:rsidR="00C77C81" w14:paraId="2A839F08"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74697101" w14:textId="77777777" w:rsidR="00C77C81" w:rsidRDefault="00C77C81" w:rsidP="00C77C81">
                  <w:pPr>
                    <w:pStyle w:val="TAC"/>
                    <w:rPr>
                      <w:lang w:val="sv-SE" w:eastAsia="sv-SE"/>
                    </w:rPr>
                  </w:pPr>
                  <w:r>
                    <w:rPr>
                      <w:lang w:eastAsia="sv-SE"/>
                    </w:rPr>
                    <w:t>6</w:t>
                  </w:r>
                </w:p>
              </w:tc>
              <w:tc>
                <w:tcPr>
                  <w:tcW w:w="1234" w:type="dxa"/>
                  <w:tcBorders>
                    <w:top w:val="single" w:sz="4" w:space="0" w:color="auto"/>
                    <w:left w:val="single" w:sz="4" w:space="0" w:color="auto"/>
                    <w:bottom w:val="single" w:sz="4" w:space="0" w:color="auto"/>
                    <w:right w:val="single" w:sz="4" w:space="0" w:color="auto"/>
                  </w:tcBorders>
                  <w:hideMark/>
                </w:tcPr>
                <w:p w14:paraId="0C212149" w14:textId="77777777" w:rsidR="00C77C81" w:rsidRDefault="00C77C81" w:rsidP="00C77C81">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6E06B2FA" w14:textId="77777777" w:rsidR="00C77C81" w:rsidRDefault="00C77C81" w:rsidP="00C77C81">
                  <w:pPr>
                    <w:pStyle w:val="TAC"/>
                    <w:rPr>
                      <w:lang w:val="sv-SE"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120D0946" w14:textId="77777777" w:rsidR="00C77C81" w:rsidRDefault="00C77C81" w:rsidP="00C77C81">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19297E00" w14:textId="77777777" w:rsidR="00C77C81" w:rsidRDefault="00C77C81" w:rsidP="00C77C81">
                  <w:pPr>
                    <w:pStyle w:val="TAC"/>
                    <w:rPr>
                      <w:lang w:val="sv-SE"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67D388FC" w14:textId="77777777" w:rsidR="00C77C81" w:rsidRDefault="00C77C81" w:rsidP="00C77C81">
                  <w:pPr>
                    <w:pStyle w:val="TAC"/>
                    <w:rPr>
                      <w:lang w:val="sv-SE" w:eastAsia="sv-SE"/>
                    </w:rPr>
                  </w:pPr>
                  <w:ins w:id="270" w:author="Hongbo Si" w:date="2024-03-26T10:56:00Z">
                    <w:r>
                      <w:rPr>
                        <w:lang w:eastAsia="sv-SE"/>
                      </w:rPr>
                      <w:t>reserved</w:t>
                    </w:r>
                    <w:r w:rsidDel="00A659EE">
                      <w:rPr>
                        <w:lang w:eastAsia="sv-SE"/>
                      </w:rPr>
                      <w:t xml:space="preserve"> </w:t>
                    </w:r>
                  </w:ins>
                  <w:del w:id="271"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393B1439" w14:textId="77777777" w:rsidR="00C77C81" w:rsidRDefault="00C77C81" w:rsidP="00C77C81">
                  <w:pPr>
                    <w:pStyle w:val="TAC"/>
                    <w:rPr>
                      <w:lang w:val="sv-SE" w:eastAsia="sv-SE"/>
                    </w:rPr>
                  </w:pPr>
                  <w:ins w:id="272" w:author="Hongbo Si" w:date="2024-03-26T10:56:00Z">
                    <w:r>
                      <w:rPr>
                        <w:lang w:eastAsia="sv-SE"/>
                      </w:rPr>
                      <w:t>reserved</w:t>
                    </w:r>
                    <w:r w:rsidDel="00A659EE">
                      <w:rPr>
                        <w:lang w:eastAsia="sv-SE"/>
                      </w:rPr>
                      <w:t xml:space="preserve"> </w:t>
                    </w:r>
                  </w:ins>
                  <w:del w:id="273" w:author="Hongbo Si" w:date="2024-03-26T10:56:00Z">
                    <w:r w:rsidDel="00A659EE">
                      <w:rPr>
                        <w:lang w:eastAsia="sv-SE"/>
                      </w:rPr>
                      <w:delText>-</w:delText>
                    </w:r>
                  </w:del>
                </w:p>
              </w:tc>
            </w:tr>
            <w:tr w:rsidR="00C77C81" w14:paraId="25EA4E0A"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1678C4F5" w14:textId="77777777" w:rsidR="00C77C81" w:rsidRDefault="00C77C81" w:rsidP="00C77C81">
                  <w:pPr>
                    <w:pStyle w:val="TAC"/>
                    <w:rPr>
                      <w:lang w:val="sv-SE" w:eastAsia="sv-SE"/>
                    </w:rPr>
                  </w:pPr>
                  <w:r>
                    <w:t>7</w:t>
                  </w:r>
                </w:p>
              </w:tc>
              <w:tc>
                <w:tcPr>
                  <w:tcW w:w="1234" w:type="dxa"/>
                  <w:tcBorders>
                    <w:top w:val="single" w:sz="4" w:space="0" w:color="auto"/>
                    <w:left w:val="single" w:sz="4" w:space="0" w:color="auto"/>
                    <w:bottom w:val="single" w:sz="4" w:space="0" w:color="auto"/>
                    <w:right w:val="single" w:sz="4" w:space="0" w:color="auto"/>
                  </w:tcBorders>
                  <w:hideMark/>
                </w:tcPr>
                <w:p w14:paraId="3228B6AF" w14:textId="77777777" w:rsidR="00C77C81" w:rsidRDefault="00C77C81" w:rsidP="00C77C81">
                  <w:pPr>
                    <w:pStyle w:val="TAC"/>
                    <w:rPr>
                      <w:lang w:val="sv-SE" w:eastAsia="sv-SE"/>
                    </w:rPr>
                  </w:pPr>
                  <w:ins w:id="274" w:author="Hongbo Si" w:date="2024-03-26T10:56:00Z">
                    <w:r>
                      <w:rPr>
                        <w:lang w:eastAsia="sv-SE"/>
                      </w:rPr>
                      <w:t>reserved</w:t>
                    </w:r>
                  </w:ins>
                  <w:del w:id="275"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5EF51C95" w14:textId="77777777" w:rsidR="00C77C81" w:rsidRDefault="00C77C81" w:rsidP="00C77C81">
                  <w:pPr>
                    <w:pStyle w:val="TAC"/>
                    <w:rPr>
                      <w:lang w:val="sv-SE" w:eastAsia="sv-SE"/>
                    </w:rPr>
                  </w:pPr>
                  <w:ins w:id="276" w:author="Hongbo Si" w:date="2024-03-26T10:56:00Z">
                    <w:r>
                      <w:rPr>
                        <w:lang w:eastAsia="sv-SE"/>
                      </w:rPr>
                      <w:t>reserved</w:t>
                    </w:r>
                    <w:r w:rsidDel="00A659EE">
                      <w:rPr>
                        <w:lang w:eastAsia="sv-SE"/>
                      </w:rPr>
                      <w:t xml:space="preserve"> </w:t>
                    </w:r>
                  </w:ins>
                  <w:del w:id="277" w:author="Hongbo Si" w:date="2024-03-26T10:56:00Z">
                    <w:r w:rsidDel="00A659EE">
                      <w:rPr>
                        <w:lang w:eastAsia="sv-SE"/>
                      </w:rPr>
                      <w:delText>-</w:delText>
                    </w:r>
                  </w:del>
                </w:p>
              </w:tc>
              <w:tc>
                <w:tcPr>
                  <w:tcW w:w="1206" w:type="dxa"/>
                  <w:tcBorders>
                    <w:top w:val="single" w:sz="4" w:space="0" w:color="auto"/>
                    <w:left w:val="single" w:sz="4" w:space="0" w:color="auto"/>
                    <w:bottom w:val="single" w:sz="4" w:space="0" w:color="auto"/>
                    <w:right w:val="single" w:sz="4" w:space="0" w:color="auto"/>
                  </w:tcBorders>
                  <w:hideMark/>
                </w:tcPr>
                <w:p w14:paraId="7C566521" w14:textId="77777777" w:rsidR="00C77C81" w:rsidRDefault="00C77C81" w:rsidP="00C77C81">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19729D80" w14:textId="77777777" w:rsidR="00C77C81" w:rsidRDefault="00C77C81" w:rsidP="00C77C81">
                  <w:pPr>
                    <w:pStyle w:val="TAC"/>
                    <w:rPr>
                      <w:lang w:val="sv-SE"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5D10EA60" w14:textId="77777777" w:rsidR="00C77C81" w:rsidRDefault="00C77C81" w:rsidP="00C77C81">
                  <w:pPr>
                    <w:pStyle w:val="TAC"/>
                    <w:rPr>
                      <w:lang w:val="sv-SE" w:eastAsia="sv-SE"/>
                    </w:rPr>
                  </w:pPr>
                  <w:ins w:id="278" w:author="Hongbo Si" w:date="2024-03-26T10:56:00Z">
                    <w:r>
                      <w:rPr>
                        <w:lang w:eastAsia="sv-SE"/>
                      </w:rPr>
                      <w:t>reserved</w:t>
                    </w:r>
                    <w:r w:rsidDel="00A659EE">
                      <w:rPr>
                        <w:lang w:eastAsia="sv-SE"/>
                      </w:rPr>
                      <w:t xml:space="preserve"> </w:t>
                    </w:r>
                  </w:ins>
                  <w:del w:id="279"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6CFC4B86" w14:textId="77777777" w:rsidR="00C77C81" w:rsidRDefault="00C77C81" w:rsidP="00C77C81">
                  <w:pPr>
                    <w:pStyle w:val="TAC"/>
                    <w:rPr>
                      <w:lang w:val="sv-SE" w:eastAsia="sv-SE"/>
                    </w:rPr>
                  </w:pPr>
                  <w:ins w:id="280" w:author="Hongbo Si" w:date="2024-03-26T10:56:00Z">
                    <w:r>
                      <w:rPr>
                        <w:lang w:eastAsia="sv-SE"/>
                      </w:rPr>
                      <w:t>reserved</w:t>
                    </w:r>
                    <w:r w:rsidDel="00A659EE">
                      <w:rPr>
                        <w:lang w:eastAsia="sv-SE"/>
                      </w:rPr>
                      <w:t xml:space="preserve"> </w:t>
                    </w:r>
                  </w:ins>
                  <w:del w:id="281" w:author="Hongbo Si" w:date="2024-03-26T10:56:00Z">
                    <w:r w:rsidDel="00A659EE">
                      <w:rPr>
                        <w:lang w:eastAsia="sv-SE"/>
                      </w:rPr>
                      <w:delText>-</w:delText>
                    </w:r>
                  </w:del>
                </w:p>
              </w:tc>
            </w:tr>
            <w:tr w:rsidR="00C77C81" w14:paraId="38ACA10E"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28C0A0F0" w14:textId="77777777" w:rsidR="00C77C81" w:rsidRDefault="00C77C81" w:rsidP="00C77C81">
                  <w:pPr>
                    <w:pStyle w:val="TAC"/>
                    <w:rPr>
                      <w:lang w:val="sv-SE" w:eastAsia="sv-SE"/>
                    </w:rPr>
                  </w:pPr>
                  <w:r>
                    <w:t>8</w:t>
                  </w:r>
                </w:p>
              </w:tc>
              <w:tc>
                <w:tcPr>
                  <w:tcW w:w="1234" w:type="dxa"/>
                  <w:tcBorders>
                    <w:top w:val="single" w:sz="4" w:space="0" w:color="auto"/>
                    <w:left w:val="single" w:sz="4" w:space="0" w:color="auto"/>
                    <w:bottom w:val="single" w:sz="4" w:space="0" w:color="auto"/>
                    <w:right w:val="single" w:sz="4" w:space="0" w:color="auto"/>
                  </w:tcBorders>
                  <w:hideMark/>
                </w:tcPr>
                <w:p w14:paraId="00EADFB9" w14:textId="77777777" w:rsidR="00C77C81" w:rsidRDefault="00C77C81" w:rsidP="00C77C81">
                  <w:pPr>
                    <w:pStyle w:val="TAC"/>
                    <w:rPr>
                      <w:lang w:val="sv-SE" w:eastAsia="sv-SE"/>
                    </w:rPr>
                  </w:pPr>
                  <w:ins w:id="282" w:author="Hongbo Si" w:date="2024-03-26T10:56:00Z">
                    <w:r>
                      <w:rPr>
                        <w:lang w:eastAsia="sv-SE"/>
                      </w:rPr>
                      <w:t>reserved</w:t>
                    </w:r>
                    <w:r w:rsidDel="00A659EE">
                      <w:rPr>
                        <w:lang w:eastAsia="sv-SE"/>
                      </w:rPr>
                      <w:t xml:space="preserve"> </w:t>
                    </w:r>
                  </w:ins>
                  <w:del w:id="283"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4D956917" w14:textId="77777777" w:rsidR="00C77C81" w:rsidRDefault="00C77C81" w:rsidP="00C77C81">
                  <w:pPr>
                    <w:pStyle w:val="TAC"/>
                    <w:rPr>
                      <w:lang w:val="sv-SE" w:eastAsia="sv-SE"/>
                    </w:rPr>
                  </w:pPr>
                  <w:ins w:id="284" w:author="Hongbo Si" w:date="2024-03-26T10:56:00Z">
                    <w:r>
                      <w:rPr>
                        <w:lang w:eastAsia="sv-SE"/>
                      </w:rPr>
                      <w:t>reserved</w:t>
                    </w:r>
                    <w:r w:rsidDel="00A659EE">
                      <w:rPr>
                        <w:lang w:eastAsia="sv-SE"/>
                      </w:rPr>
                      <w:t xml:space="preserve"> </w:t>
                    </w:r>
                  </w:ins>
                  <w:del w:id="285" w:author="Hongbo Si" w:date="2024-03-26T10:56:00Z">
                    <w:r w:rsidDel="00A659EE">
                      <w:rPr>
                        <w:lang w:eastAsia="sv-SE"/>
                      </w:rPr>
                      <w:delText>-</w:delText>
                    </w:r>
                  </w:del>
                </w:p>
              </w:tc>
              <w:tc>
                <w:tcPr>
                  <w:tcW w:w="1206" w:type="dxa"/>
                  <w:tcBorders>
                    <w:top w:val="single" w:sz="4" w:space="0" w:color="auto"/>
                    <w:left w:val="single" w:sz="4" w:space="0" w:color="auto"/>
                    <w:bottom w:val="single" w:sz="4" w:space="0" w:color="auto"/>
                    <w:right w:val="single" w:sz="4" w:space="0" w:color="auto"/>
                  </w:tcBorders>
                  <w:hideMark/>
                </w:tcPr>
                <w:p w14:paraId="77ED69A0" w14:textId="77777777" w:rsidR="00C77C81" w:rsidRDefault="00C77C81" w:rsidP="00C77C81">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69FA155C" w14:textId="77777777" w:rsidR="00C77C81" w:rsidRDefault="00C77C81" w:rsidP="00C77C81">
                  <w:pPr>
                    <w:pStyle w:val="TAC"/>
                    <w:rPr>
                      <w:lang w:val="sv-SE"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3A125C8A" w14:textId="77777777" w:rsidR="00C77C81" w:rsidRDefault="00C77C81" w:rsidP="00C77C81">
                  <w:pPr>
                    <w:pStyle w:val="TAC"/>
                    <w:rPr>
                      <w:lang w:val="sv-SE" w:eastAsia="sv-SE"/>
                    </w:rPr>
                  </w:pPr>
                  <w:ins w:id="286" w:author="Hongbo Si" w:date="2024-03-26T10:56:00Z">
                    <w:r>
                      <w:rPr>
                        <w:lang w:eastAsia="sv-SE"/>
                      </w:rPr>
                      <w:t>reserved</w:t>
                    </w:r>
                    <w:r w:rsidDel="00A659EE">
                      <w:rPr>
                        <w:lang w:eastAsia="sv-SE"/>
                      </w:rPr>
                      <w:t xml:space="preserve"> </w:t>
                    </w:r>
                  </w:ins>
                  <w:del w:id="287"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6D74E61C" w14:textId="77777777" w:rsidR="00C77C81" w:rsidRDefault="00C77C81" w:rsidP="00C77C81">
                  <w:pPr>
                    <w:pStyle w:val="TAC"/>
                    <w:rPr>
                      <w:lang w:val="sv-SE" w:eastAsia="sv-SE"/>
                    </w:rPr>
                  </w:pPr>
                  <w:ins w:id="288" w:author="Hongbo Si" w:date="2024-03-26T10:56:00Z">
                    <w:r>
                      <w:rPr>
                        <w:lang w:eastAsia="sv-SE"/>
                      </w:rPr>
                      <w:t>reserved</w:t>
                    </w:r>
                    <w:r w:rsidDel="00A659EE">
                      <w:rPr>
                        <w:lang w:eastAsia="sv-SE"/>
                      </w:rPr>
                      <w:t xml:space="preserve"> </w:t>
                    </w:r>
                  </w:ins>
                  <w:del w:id="289" w:author="Hongbo Si" w:date="2024-03-26T10:56:00Z">
                    <w:r w:rsidDel="00A659EE">
                      <w:rPr>
                        <w:lang w:eastAsia="sv-SE"/>
                      </w:rPr>
                      <w:delText>-</w:delText>
                    </w:r>
                  </w:del>
                </w:p>
              </w:tc>
            </w:tr>
          </w:tbl>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14:paraId="375FE62D" w14:textId="39C72457" w:rsidR="00300C1E" w:rsidRPr="00C77C81" w:rsidRDefault="00300C1E" w:rsidP="00643DA5">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sidR="0014060B">
              <w:rPr>
                <w:rFonts w:eastAsia="Times New Roman"/>
                <w:b/>
                <w:color w:val="FF0000"/>
                <w:sz w:val="24"/>
                <w:szCs w:val="24"/>
              </w:rPr>
              <w:t xml:space="preserve"> </w:t>
            </w:r>
            <w:r w:rsidR="00C77C81" w:rsidRPr="00C77C81">
              <w:rPr>
                <w:rFonts w:eastAsia="Times New Roman"/>
                <w:b/>
                <w:color w:val="FF0000"/>
                <w:sz w:val="24"/>
                <w:szCs w:val="24"/>
              </w:rPr>
              <w:t>End of text proposal</w:t>
            </w:r>
            <w:r w:rsidR="0014060B">
              <w:rPr>
                <w:rFonts w:eastAsia="Times New Roman"/>
                <w:b/>
                <w:color w:val="FF0000"/>
                <w:sz w:val="24"/>
                <w:szCs w:val="24"/>
              </w:rPr>
              <w:t xml:space="preserve"> </w:t>
            </w:r>
            <w:r w:rsidRPr="00C77C81">
              <w:rPr>
                <w:rFonts w:eastAsia="Times New Roman"/>
                <w:b/>
                <w:color w:val="FF0000"/>
                <w:sz w:val="24"/>
                <w:szCs w:val="24"/>
              </w:rPr>
              <w:t>&gt;</w:t>
            </w:r>
          </w:p>
        </w:tc>
      </w:tr>
    </w:tbl>
    <w:p w14:paraId="29234D74" w14:textId="77777777" w:rsidR="00300C1E" w:rsidRDefault="00300C1E" w:rsidP="00CC7A5D">
      <w:pPr>
        <w:spacing w:before="120" w:after="60"/>
        <w:jc w:val="both"/>
        <w:rPr>
          <w:rFonts w:asciiTheme="minorHAnsi" w:hAnsiTheme="minorHAnsi" w:cstheme="minorHAnsi"/>
          <w:b/>
          <w:bCs/>
          <w:color w:val="000000" w:themeColor="text1"/>
          <w:sz w:val="22"/>
          <w:szCs w:val="22"/>
          <w:u w:val="single"/>
        </w:rPr>
      </w:pPr>
    </w:p>
    <w:p w14:paraId="3A597CA2" w14:textId="7B886B8B" w:rsidR="0084414F" w:rsidRDefault="00CA4196" w:rsidP="00CC7A5D">
      <w:pPr>
        <w:spacing w:before="120"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Editorial </w:t>
      </w:r>
      <w:r w:rsidR="00DF7DD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w:t>
      </w:r>
      <w:r w:rsidR="00300C1E">
        <w:rPr>
          <w:rFonts w:asciiTheme="minorHAnsi" w:hAnsiTheme="minorHAnsi" w:cstheme="minorHAnsi"/>
          <w:b/>
          <w:bCs/>
          <w:color w:val="000000" w:themeColor="text1"/>
          <w:sz w:val="22"/>
          <w:szCs w:val="22"/>
          <w:u w:val="single"/>
        </w:rPr>
        <w:t>2</w:t>
      </w:r>
      <w:r w:rsidR="00CC7A5D">
        <w:rPr>
          <w:rFonts w:asciiTheme="minorHAnsi" w:hAnsiTheme="minorHAnsi" w:cstheme="minorHAnsi"/>
          <w:b/>
          <w:bCs/>
          <w:color w:val="000000" w:themeColor="text1"/>
          <w:sz w:val="22"/>
          <w:szCs w:val="22"/>
          <w:u w:val="single"/>
        </w:rPr>
        <w:t xml:space="preserve"> </w:t>
      </w:r>
      <w:r w:rsidR="00394570">
        <w:rPr>
          <w:rFonts w:asciiTheme="minorHAnsi" w:hAnsiTheme="minorHAnsi" w:cstheme="minorHAnsi"/>
          <w:b/>
          <w:bCs/>
          <w:color w:val="000000" w:themeColor="text1"/>
          <w:sz w:val="22"/>
          <w:szCs w:val="22"/>
          <w:u w:val="single"/>
        </w:rPr>
        <w:t xml:space="preserve">for TS 38.212 </w:t>
      </w:r>
      <w:r w:rsidR="00CC7A5D">
        <w:rPr>
          <w:rFonts w:asciiTheme="minorHAnsi" w:hAnsiTheme="minorHAnsi" w:cstheme="minorHAnsi"/>
          <w:b/>
          <w:bCs/>
          <w:color w:val="000000" w:themeColor="text1"/>
          <w:sz w:val="22"/>
          <w:szCs w:val="22"/>
          <w:u w:val="single"/>
        </w:rPr>
        <w:t>[</w:t>
      </w:r>
      <w:r w:rsidR="00394570" w:rsidRPr="0031078C">
        <w:rPr>
          <w:rFonts w:asciiTheme="minorHAnsi" w:hAnsiTheme="minorHAnsi" w:cstheme="minorHAnsi"/>
          <w:b/>
          <w:bCs/>
          <w:sz w:val="22"/>
          <w:szCs w:val="22"/>
          <w:u w:val="single"/>
        </w:rPr>
        <w:t>1, 9, 14</w:t>
      </w:r>
      <w:r w:rsidR="00CC7A5D">
        <w:rPr>
          <w:rFonts w:asciiTheme="minorHAnsi" w:hAnsiTheme="minorHAnsi" w:cstheme="minorHAnsi"/>
          <w:b/>
          <w:bCs/>
          <w:color w:val="000000" w:themeColor="text1"/>
          <w:sz w:val="22"/>
          <w:szCs w:val="22"/>
          <w:u w:val="single"/>
        </w:rPr>
        <w:t>]</w:t>
      </w:r>
      <w:r w:rsidR="0071348F">
        <w:rPr>
          <w:rFonts w:asciiTheme="minorHAnsi" w:hAnsiTheme="minorHAnsi" w:cstheme="minorHAnsi"/>
          <w:b/>
          <w:bCs/>
          <w:color w:val="000000" w:themeColor="text1"/>
          <w:sz w:val="22"/>
          <w:szCs w:val="22"/>
          <w:u w:val="single"/>
        </w:rPr>
        <w:t>:</w:t>
      </w:r>
    </w:p>
    <w:tbl>
      <w:tblPr>
        <w:tblStyle w:val="TableGrid"/>
        <w:tblW w:w="0" w:type="auto"/>
        <w:tblInd w:w="421" w:type="dxa"/>
        <w:tblLook w:val="04A0" w:firstRow="1" w:lastRow="0" w:firstColumn="1" w:lastColumn="0" w:noHBand="0" w:noVBand="1"/>
      </w:tblPr>
      <w:tblGrid>
        <w:gridCol w:w="9210"/>
      </w:tblGrid>
      <w:tr w:rsidR="00CC7A5D" w14:paraId="3EE1EA01" w14:textId="77777777" w:rsidTr="00CC7A5D">
        <w:tc>
          <w:tcPr>
            <w:tcW w:w="9210" w:type="dxa"/>
          </w:tcPr>
          <w:p w14:paraId="1C9CCDBA" w14:textId="387B624E" w:rsidR="0031078C" w:rsidRPr="0031078C" w:rsidRDefault="0031078C" w:rsidP="0031078C">
            <w:pPr>
              <w:pStyle w:val="Heading4"/>
              <w:numPr>
                <w:ilvl w:val="0"/>
                <w:numId w:val="0"/>
              </w:numPr>
              <w:spacing w:before="120" w:after="120"/>
              <w:ind w:left="864" w:hanging="864"/>
              <w:jc w:val="center"/>
              <w:rPr>
                <w:rFonts w:ascii="Times New Roman" w:hAnsi="Times New Roman"/>
                <w:i w:val="0"/>
                <w:iCs/>
              </w:rPr>
            </w:pPr>
            <w:bookmarkStart w:id="290" w:name="_Toc146188142"/>
            <w:bookmarkStart w:id="291" w:name="_Toc161820167"/>
            <w:r w:rsidRPr="0031078C">
              <w:rPr>
                <w:rFonts w:ascii="Times New Roman" w:eastAsia="Times New Roman" w:hAnsi="Times New Roman"/>
                <w:i w:val="0"/>
                <w:iCs/>
                <w:color w:val="FF0000"/>
                <w:sz w:val="24"/>
                <w:szCs w:val="24"/>
              </w:rPr>
              <w:lastRenderedPageBreak/>
              <w:t>&lt;</w:t>
            </w:r>
            <w:r w:rsidR="0014060B">
              <w:rPr>
                <w:rFonts w:ascii="Times New Roman" w:eastAsia="Times New Roman" w:hAnsi="Times New Roman"/>
                <w:i w:val="0"/>
                <w:iCs/>
                <w:color w:val="FF0000"/>
                <w:sz w:val="24"/>
                <w:szCs w:val="24"/>
              </w:rPr>
              <w:t xml:space="preserve"> </w:t>
            </w:r>
            <w:r>
              <w:rPr>
                <w:rFonts w:ascii="Times New Roman" w:eastAsia="Times New Roman" w:hAnsi="Times New Roman"/>
                <w:i w:val="0"/>
                <w:iCs/>
                <w:color w:val="FF0000"/>
                <w:sz w:val="24"/>
                <w:szCs w:val="24"/>
              </w:rPr>
              <w:t>Start</w:t>
            </w:r>
            <w:r w:rsidRPr="0031078C">
              <w:rPr>
                <w:rFonts w:ascii="Times New Roman" w:eastAsia="Times New Roman" w:hAnsi="Times New Roman"/>
                <w:i w:val="0"/>
                <w:iCs/>
                <w:color w:val="FF0000"/>
                <w:sz w:val="24"/>
                <w:szCs w:val="24"/>
              </w:rPr>
              <w:t xml:space="preserve"> of text proposal</w:t>
            </w:r>
            <w:r w:rsidR="00A23092" w:rsidRPr="00A23092">
              <w:rPr>
                <w:rFonts w:ascii="Times New Roman" w:eastAsia="Times New Roman" w:hAnsi="Times New Roman"/>
                <w:i w:val="0"/>
                <w:iCs/>
                <w:color w:val="FF0000"/>
                <w:sz w:val="24"/>
                <w:szCs w:val="24"/>
              </w:rPr>
              <w:t xml:space="preserve"> for TS 38.21</w:t>
            </w:r>
            <w:r w:rsidR="00A23092">
              <w:rPr>
                <w:rFonts w:ascii="Times New Roman" w:eastAsia="Times New Roman" w:hAnsi="Times New Roman"/>
                <w:i w:val="0"/>
                <w:iCs/>
                <w:color w:val="FF0000"/>
                <w:sz w:val="24"/>
                <w:szCs w:val="24"/>
              </w:rPr>
              <w:t>2</w:t>
            </w:r>
            <w:r w:rsidR="0014060B">
              <w:rPr>
                <w:rFonts w:ascii="Times New Roman" w:eastAsia="Times New Roman" w:hAnsi="Times New Roman"/>
                <w:i w:val="0"/>
                <w:iCs/>
                <w:color w:val="FF0000"/>
                <w:sz w:val="24"/>
                <w:szCs w:val="24"/>
              </w:rPr>
              <w:t xml:space="preserve"> </w:t>
            </w:r>
            <w:r w:rsidRPr="0031078C">
              <w:rPr>
                <w:rFonts w:ascii="Times New Roman" w:eastAsia="Times New Roman" w:hAnsi="Times New Roman"/>
                <w:i w:val="0"/>
                <w:iCs/>
                <w:color w:val="FF0000"/>
                <w:sz w:val="24"/>
                <w:szCs w:val="24"/>
              </w:rPr>
              <w:t>&gt;</w:t>
            </w:r>
          </w:p>
          <w:p w14:paraId="16EB507B" w14:textId="43653486" w:rsidR="00BD2375" w:rsidRPr="0031078C" w:rsidRDefault="00BD2375" w:rsidP="0031078C">
            <w:pPr>
              <w:pStyle w:val="Heading4"/>
              <w:numPr>
                <w:ilvl w:val="0"/>
                <w:numId w:val="0"/>
              </w:numPr>
              <w:spacing w:before="120"/>
              <w:ind w:left="864" w:hanging="864"/>
              <w:rPr>
                <w:b w:val="0"/>
                <w:bCs/>
                <w:i w:val="0"/>
                <w:iCs/>
                <w:sz w:val="24"/>
                <w:szCs w:val="24"/>
              </w:rPr>
            </w:pPr>
            <w:r w:rsidRPr="0031078C">
              <w:rPr>
                <w:b w:val="0"/>
                <w:bCs/>
                <w:i w:val="0"/>
                <w:iCs/>
                <w:sz w:val="24"/>
                <w:szCs w:val="24"/>
              </w:rPr>
              <w:t>8.3.1.1</w:t>
            </w:r>
            <w:r w:rsidRPr="0031078C">
              <w:rPr>
                <w:b w:val="0"/>
                <w:bCs/>
                <w:i w:val="0"/>
                <w:iCs/>
                <w:sz w:val="24"/>
                <w:szCs w:val="24"/>
              </w:rPr>
              <w:tab/>
              <w:t>SCI format 1-A</w:t>
            </w:r>
            <w:bookmarkEnd w:id="290"/>
            <w:bookmarkEnd w:id="291"/>
          </w:p>
          <w:p w14:paraId="5C7B330F" w14:textId="77777777" w:rsidR="00BD2375" w:rsidRPr="003638DC" w:rsidRDefault="00BD2375" w:rsidP="00BD2375">
            <w:r w:rsidRPr="003638DC">
              <w:t>SCI format 1-A is used for the scheduling of PSSCH and 2</w:t>
            </w:r>
            <w:r w:rsidRPr="003638DC">
              <w:rPr>
                <w:vertAlign w:val="superscript"/>
              </w:rPr>
              <w:t>nd</w:t>
            </w:r>
            <w:r w:rsidRPr="003638DC">
              <w:t xml:space="preserve">-stage-SCI on PSSCH </w:t>
            </w:r>
          </w:p>
          <w:p w14:paraId="7D629F03" w14:textId="77777777" w:rsidR="00BD2375" w:rsidRPr="003638DC" w:rsidRDefault="00BD2375" w:rsidP="00BD2375">
            <w:r w:rsidRPr="003638DC">
              <w:t>The following information is transmitted by means of the SCI format 1-A:</w:t>
            </w:r>
          </w:p>
          <w:p w14:paraId="4B7B2AC1" w14:textId="77777777" w:rsidR="00BD2375" w:rsidRPr="003638DC" w:rsidRDefault="00BD2375" w:rsidP="00BD2375">
            <w:pPr>
              <w:pStyle w:val="B1"/>
              <w:rPr>
                <w:lang w:eastAsia="ko-KR"/>
              </w:rPr>
            </w:pPr>
            <w:r w:rsidRPr="003638DC">
              <w:rPr>
                <w:lang w:eastAsia="ko-KR"/>
              </w:rPr>
              <w:t>-</w:t>
            </w:r>
            <w:r w:rsidRPr="003638DC">
              <w:rPr>
                <w:lang w:eastAsia="ko-KR"/>
              </w:rPr>
              <w:tab/>
              <w:t>Priority - 3 bits as specified in clause 5.4.3.3 of [12, TS 23.287]</w:t>
            </w:r>
            <w:r w:rsidRPr="003638DC">
              <w:t xml:space="preserve"> </w:t>
            </w:r>
            <w:r w:rsidRPr="003638DC">
              <w:rPr>
                <w:lang w:eastAsia="ko-KR"/>
              </w:rPr>
              <w:t>and clause 5.22.1.3.1 of [8, TS 38.321]. Value '000' of Priority field corresponds to priority value '1', value '001' of Priority field corresponds to priority value '2', and so on.</w:t>
            </w:r>
          </w:p>
          <w:p w14:paraId="4F2400E9" w14:textId="77777777" w:rsidR="00BD2375" w:rsidRPr="003638DC" w:rsidRDefault="00BD2375" w:rsidP="00BD2375">
            <w:pPr>
              <w:pStyle w:val="B1"/>
              <w:rPr>
                <w:lang w:eastAsia="zh-CN"/>
              </w:rPr>
            </w:pPr>
            <w:r w:rsidRPr="003638DC">
              <w:rPr>
                <w:lang w:eastAsia="ko-KR"/>
              </w:rPr>
              <w:t>-</w:t>
            </w:r>
            <w:r w:rsidRPr="003638DC">
              <w:rPr>
                <w:lang w:eastAsia="ko-KR"/>
              </w:rPr>
              <w:tab/>
              <w:t>Frequency resource assignment -</w:t>
            </w:r>
            <w:r w:rsidRPr="003638DC">
              <w:t xml:space="preserve"> </w:t>
            </w:r>
            <w:r w:rsidRPr="003638DC">
              <w:rPr>
                <w:rFonts w:hint="eastAsia"/>
                <w:lang w:eastAsia="zh-CN"/>
              </w:rPr>
              <w:t>number of bits determined by the following</w:t>
            </w:r>
            <w:r w:rsidRPr="003638DC">
              <w:rPr>
                <w:lang w:eastAsia="zh-CN"/>
              </w:rPr>
              <w:t>:</w:t>
            </w:r>
          </w:p>
          <w:p w14:paraId="3343B978" w14:textId="77777777" w:rsidR="00BD2375" w:rsidRPr="003638DC" w:rsidRDefault="00BD2375" w:rsidP="00BD2375">
            <w:pPr>
              <w:pStyle w:val="B2"/>
              <w:rPr>
                <w:lang w:eastAsia="zh-CN"/>
              </w:rPr>
            </w:pPr>
            <w:r w:rsidRPr="003638DC">
              <w:rPr>
                <w:lang w:eastAsia="zh-CN"/>
              </w:rPr>
              <w:t>-</w:t>
            </w:r>
            <w:r w:rsidRPr="003638DC">
              <w:rPr>
                <w:lang w:eastAsia="zh-CN"/>
              </w:rPr>
              <w:tab/>
              <w:t>I</w:t>
            </w:r>
            <w:r w:rsidRPr="003638DC">
              <w:rPr>
                <w:rFonts w:hint="eastAsia"/>
                <w:lang w:eastAsia="zh-CN"/>
              </w:rPr>
              <w:t xml:space="preserve">f higher layer parameter </w:t>
            </w:r>
            <w:proofErr w:type="spellStart"/>
            <w:r w:rsidRPr="003638DC">
              <w:rPr>
                <w:i/>
                <w:lang w:eastAsia="ja-JP"/>
              </w:rPr>
              <w:t>transmissionStructureForPSCCHandPSSCH</w:t>
            </w:r>
            <w:proofErr w:type="spellEnd"/>
            <w:r w:rsidRPr="003638DC">
              <w:rPr>
                <w:iCs/>
                <w:lang w:eastAsia="ja-JP"/>
              </w:rPr>
              <w:t xml:space="preserve"> in </w:t>
            </w:r>
            <w:r w:rsidRPr="003638DC">
              <w:rPr>
                <w:i/>
                <w:lang w:eastAsia="ja-JP"/>
              </w:rPr>
              <w:t>SL-BWP-Config</w:t>
            </w:r>
            <w:r w:rsidRPr="003638DC">
              <w:rPr>
                <w:rFonts w:hint="eastAsia"/>
                <w:i/>
                <w:lang w:eastAsia="zh-CN"/>
              </w:rPr>
              <w:t xml:space="preserve"> </w:t>
            </w:r>
            <w:r w:rsidRPr="003638DC">
              <w:rPr>
                <w:rFonts w:hint="eastAsia"/>
                <w:lang w:eastAsia="zh-CN"/>
              </w:rPr>
              <w:t>is not configured</w:t>
            </w:r>
            <w:r w:rsidRPr="003638DC">
              <w:rPr>
                <w:lang w:eastAsia="zh-CN"/>
              </w:rPr>
              <w:t xml:space="preserve"> or configured to ‘</w:t>
            </w:r>
            <w:proofErr w:type="spellStart"/>
            <w:r w:rsidRPr="000F78C3">
              <w:rPr>
                <w:iCs/>
                <w:lang w:eastAsia="zh-CN"/>
              </w:rPr>
              <w:t>contigousRB</w:t>
            </w:r>
            <w:proofErr w:type="spellEnd"/>
            <w:r w:rsidRPr="003638DC">
              <w:rPr>
                <w:lang w:eastAsia="zh-CN"/>
              </w:rPr>
              <w:t>’</w:t>
            </w:r>
          </w:p>
          <w:p w14:paraId="482F0DBB" w14:textId="77777777" w:rsidR="00BD2375" w:rsidRPr="003638DC" w:rsidRDefault="00BD2375" w:rsidP="00BD2375">
            <w:pPr>
              <w:pStyle w:val="B3"/>
              <w:rPr>
                <w:lang w:eastAsia="ko-KR"/>
              </w:rPr>
            </w:pPr>
            <w:r w:rsidRPr="003638DC">
              <w:rPr>
                <w:lang w:eastAsia="zh-CN"/>
              </w:rPr>
              <w:t>-</w:t>
            </w:r>
            <w:r w:rsidRPr="003638DC">
              <w:rPr>
                <w:lang w:eastAsia="zh-CN"/>
              </w:rPr>
              <w:tab/>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proofErr w:type="spellStart"/>
            <w:r w:rsidRPr="003638DC">
              <w:rPr>
                <w:i/>
                <w:lang w:eastAsia="ko-KR"/>
              </w:rPr>
              <w:t>sl-MaxNumPerReserve</w:t>
            </w:r>
            <w:proofErr w:type="spellEnd"/>
            <w:r w:rsidRPr="003638DC">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proofErr w:type="spellStart"/>
            <w:r w:rsidRPr="003638DC">
              <w:rPr>
                <w:i/>
                <w:lang w:eastAsia="ko-KR"/>
              </w:rPr>
              <w:t>sl-MaxNumPerReserve</w:t>
            </w:r>
            <w:proofErr w:type="spellEnd"/>
            <w:r w:rsidRPr="003638DC">
              <w:rPr>
                <w:lang w:eastAsia="ko-KR"/>
              </w:rPr>
              <w:t xml:space="preserve"> is configured to 3, as defined in clause 8.1.5 of [6, TS 38.214].</w:t>
            </w:r>
          </w:p>
          <w:p w14:paraId="502E904E" w14:textId="77777777" w:rsidR="00BD2375" w:rsidRPr="003638DC" w:rsidRDefault="00BD2375" w:rsidP="00BD2375">
            <w:pPr>
              <w:pStyle w:val="B2"/>
              <w:rPr>
                <w:lang w:eastAsia="zh-CN"/>
              </w:rPr>
            </w:pPr>
            <w:r w:rsidRPr="003638DC">
              <w:rPr>
                <w:lang w:eastAsia="zh-CN"/>
              </w:rPr>
              <w:t>-</w:t>
            </w:r>
            <w:r w:rsidRPr="003638DC">
              <w:rPr>
                <w:lang w:eastAsia="zh-CN"/>
              </w:rPr>
              <w:tab/>
              <w:t xml:space="preserve">If the higher layer parameter </w:t>
            </w:r>
            <w:proofErr w:type="spellStart"/>
            <w:r w:rsidRPr="000F78C3">
              <w:rPr>
                <w:i/>
                <w:iCs/>
                <w:lang w:eastAsia="ja-JP"/>
              </w:rPr>
              <w:t>transmissionStructureForPSCCHandPSSCH</w:t>
            </w:r>
            <w:proofErr w:type="spellEnd"/>
            <w:r w:rsidRPr="003638DC">
              <w:rPr>
                <w:iCs/>
                <w:lang w:eastAsia="ja-JP"/>
              </w:rPr>
              <w:t xml:space="preserve"> in </w:t>
            </w:r>
            <w:r w:rsidRPr="000F78C3">
              <w:rPr>
                <w:i/>
                <w:iCs/>
                <w:lang w:eastAsia="ja-JP"/>
              </w:rPr>
              <w:t>SL-BWP-Config</w:t>
            </w:r>
            <w:r w:rsidRPr="003638DC">
              <w:t xml:space="preserve"> </w:t>
            </w:r>
            <w:r w:rsidRPr="003638DC">
              <w:rPr>
                <w:lang w:eastAsia="zh-CN"/>
              </w:rPr>
              <w:t>is configured to ‘</w:t>
            </w:r>
            <w:proofErr w:type="spellStart"/>
            <w:r w:rsidRPr="003638DC">
              <w:rPr>
                <w:lang w:eastAsia="zh-CN"/>
              </w:rPr>
              <w:t>interlaceRB</w:t>
            </w:r>
            <w:proofErr w:type="spellEnd"/>
            <w:r w:rsidRPr="003638DC">
              <w:rPr>
                <w:lang w:eastAsia="zh-CN"/>
              </w:rPr>
              <w:t xml:space="preserve">’ </w:t>
            </w:r>
          </w:p>
          <w:p w14:paraId="2562E438" w14:textId="1957F95C" w:rsidR="00BD2375" w:rsidRPr="003638DC" w:rsidRDefault="00BD2375" w:rsidP="00BD2375">
            <w:pPr>
              <w:pStyle w:val="B3"/>
              <w:rPr>
                <w:lang w:eastAsia="zh-CN"/>
              </w:rPr>
            </w:pPr>
            <w:r w:rsidRPr="003638DC">
              <w:rPr>
                <w:lang w:eastAsia="zh-CN"/>
              </w:rPr>
              <w:t>-</w:t>
            </w:r>
            <w:r w:rsidRPr="003638DC">
              <w:rPr>
                <w:lang w:eastAsia="zh-CN"/>
              </w:rPr>
              <w:tab/>
              <w:t xml:space="preserve">X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del w:id="292" w:author="Kevin Lin" w:date="2024-04-08T00:22:00Z" w16du:dateUtc="2024-04-07T16:22:00Z">
              <w:r w:rsidRPr="003638DC" w:rsidDel="0031078C">
                <w:rPr>
                  <w:lang w:eastAsia="zh-CN"/>
                </w:rPr>
                <w:delText>x.x</w:delText>
              </w:r>
            </w:del>
            <w:ins w:id="293" w:author="Kevin Lin" w:date="2024-04-08T00:22:00Z" w16du:dateUtc="2024-04-07T16:22:00Z">
              <w:r w:rsidR="0031078C">
                <w:rPr>
                  <w:lang w:eastAsia="zh-CN"/>
                </w:rPr>
                <w:t>8.1.5</w:t>
              </w:r>
            </w:ins>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where the X </w:t>
            </w:r>
            <w:r w:rsidRPr="003638DC">
              <w:t xml:space="preserve">MSBs provide the RB set allocation and the Y LSBs provide the sub-channel allocation, </w:t>
            </w:r>
          </w:p>
          <w:p w14:paraId="5DD9F0B0" w14:textId="77777777" w:rsidR="00BD2375" w:rsidRPr="003638DC" w:rsidRDefault="00BD2375" w:rsidP="00BD2375">
            <w:pPr>
              <w:pStyle w:val="B4"/>
              <w:rPr>
                <w:lang w:eastAsia="ko-KR"/>
              </w:rPr>
            </w:pPr>
            <w:r w:rsidRPr="003638DC">
              <w:rPr>
                <w:lang w:eastAsia="ko-KR"/>
              </w:rPr>
              <w:t>-</w:t>
            </w:r>
            <w:r w:rsidRPr="003638DC">
              <w:rPr>
                <w:lang w:eastAsia="ko-KR"/>
              </w:rPr>
              <w:tab/>
            </w:r>
            <w:r w:rsidRPr="003638DC">
              <w:rPr>
                <w:lang w:eastAsia="zh-CN"/>
              </w:rPr>
              <w:t>t</w:t>
            </w:r>
            <w:r w:rsidRPr="003638DC">
              <w:rPr>
                <w:lang w:eastAsia="ja-JP"/>
              </w:rPr>
              <w:t>he value of X is determined by</w:t>
            </w:r>
            <w:r w:rsidRPr="003638DC">
              <w:rPr>
                <w:lang w:eastAsia="ko-KR"/>
              </w:rPr>
              <w:t xml:space="preserv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d>
                        <m:dPr>
                          <m:ctrlPr>
                            <w:rPr>
                              <w:rFonts w:ascii="Cambria Math" w:hAnsi="Cambria Math"/>
                              <w:sz w:val="24"/>
                              <w:szCs w:val="24"/>
                            </w:rPr>
                          </m:ctrlPr>
                        </m:dPr>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r>
                    <m:rPr>
                      <m:nor/>
                    </m:rPr>
                    <w:rPr>
                      <w:rFonts w:ascii="Cambria Math"/>
                    </w:rPr>
                    <m:t xml:space="preserve"> </m:t>
                  </m:r>
                </m:e>
              </m:d>
            </m:oMath>
            <w:r w:rsidRPr="003638DC">
              <w:rPr>
                <w:lang w:eastAsia="ko-KR"/>
              </w:rPr>
              <w:t xml:space="preserve"> when the value of the higher layer parameter </w:t>
            </w:r>
            <w:proofErr w:type="spellStart"/>
            <w:r w:rsidRPr="003638DC">
              <w:rPr>
                <w:i/>
                <w:lang w:eastAsia="ko-KR"/>
              </w:rPr>
              <w:t>sl-MaxNumPerReserve</w:t>
            </w:r>
            <w:proofErr w:type="spellEnd"/>
            <w:r w:rsidRPr="003638DC">
              <w:rPr>
                <w:lang w:eastAsia="ko-KR"/>
              </w:rPr>
              <w:t xml:space="preserve"> is configured to 2, or </w:t>
            </w:r>
            <w:r w:rsidRPr="003638DC">
              <w:rPr>
                <w:lang w:eastAsia="ja-JP"/>
              </w:rPr>
              <w:t>determined by</w:t>
            </w:r>
            <w:r w:rsidRPr="003638DC">
              <w:rPr>
                <w:lang w:eastAsia="ko-KR"/>
              </w:rPr>
              <w:t xml:space="preserv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d>
                        <m:dPr>
                          <m:ctrlPr>
                            <w:rPr>
                              <w:rFonts w:ascii="Cambria Math" w:hAnsi="Cambria Math"/>
                              <w:sz w:val="24"/>
                              <w:szCs w:val="24"/>
                            </w:rPr>
                          </m:ctrlPr>
                        </m:dPr>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3638DC">
              <w:rPr>
                <w:lang w:eastAsia="ko-KR"/>
              </w:rPr>
              <w:t xml:space="preserve"> when the value of the higher layer parameter </w:t>
            </w:r>
            <w:proofErr w:type="spellStart"/>
            <w:r w:rsidRPr="003638DC">
              <w:rPr>
                <w:i/>
                <w:lang w:eastAsia="ko-KR"/>
              </w:rPr>
              <w:t>sl-MaxNumPerReserve</w:t>
            </w:r>
            <w:proofErr w:type="spellEnd"/>
            <w:r w:rsidRPr="003638DC">
              <w:rPr>
                <w:lang w:eastAsia="ko-KR"/>
              </w:rPr>
              <w:t xml:space="preserve"> is configured to 3,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oMath>
            <w:r w:rsidRPr="003638DC">
              <w:rPr>
                <w:lang w:eastAsia="ko-KR"/>
              </w:rPr>
              <w:t xml:space="preserve"> is</w:t>
            </w:r>
            <w:r w:rsidRPr="003638DC">
              <w:rPr>
                <w:sz w:val="24"/>
                <w:lang w:eastAsia="zh-CN"/>
              </w:rPr>
              <w:t xml:space="preserve"> </w:t>
            </w:r>
            <w:r w:rsidRPr="003638DC">
              <w:rPr>
                <w:iCs/>
                <w:lang w:eastAsia="ja-JP"/>
              </w:rPr>
              <w:t>the number of RB sets in a resource pool</w:t>
            </w:r>
          </w:p>
          <w:p w14:paraId="0CF3808F" w14:textId="77777777" w:rsidR="00BD2375" w:rsidRDefault="00BD2375" w:rsidP="0031078C">
            <w:pPr>
              <w:pStyle w:val="B4"/>
              <w:spacing w:after="120"/>
              <w:rPr>
                <w:rFonts w:eastAsia="SimSun"/>
                <w:lang w:eastAsia="ko-KR"/>
              </w:rPr>
            </w:pPr>
            <w:r w:rsidRPr="00C3417D">
              <w:rPr>
                <w:rFonts w:eastAsia="SimSun"/>
                <w:lang w:eastAsia="ko-KR"/>
              </w:rPr>
              <w:t>-</w:t>
            </w:r>
            <w:r w:rsidRPr="00C3417D">
              <w:rPr>
                <w:rFonts w:eastAsia="SimSun"/>
                <w:lang w:eastAsia="ko-KR"/>
              </w:rPr>
              <w:tab/>
              <w:t>the value of Y is determined by</w:t>
            </w:r>
            <m:oMath>
              <m:r>
                <m:rPr>
                  <m:sty m:val="p"/>
                </m:rPr>
                <w:rPr>
                  <w:rFonts w:ascii="Cambria Math" w:eastAsia="SimSun" w:hAnsi="Cambria Math"/>
                  <w:lang w:eastAsia="ko-KR"/>
                </w:rPr>
                <m:t xml:space="preserve"> </m:t>
              </m:r>
              <m:d>
                <m:dPr>
                  <m:begChr m:val="⌈"/>
                  <m:endChr m:val="⌉"/>
                  <m:ctrlPr>
                    <w:rPr>
                      <w:rFonts w:ascii="Cambria Math" w:eastAsia="SimSun" w:hAnsi="Cambria Math"/>
                      <w:i/>
                      <w:sz w:val="24"/>
                      <w:szCs w:val="24"/>
                    </w:rPr>
                  </m:ctrlPr>
                </m:dPr>
                <m:e>
                  <m:sSub>
                    <m:sSubPr>
                      <m:ctrlPr>
                        <w:rPr>
                          <w:rFonts w:ascii="Cambria Math" w:eastAsia="SimSun" w:hAnsi="Cambria Math"/>
                          <w:sz w:val="24"/>
                          <w:szCs w:val="24"/>
                        </w:rPr>
                      </m:ctrlPr>
                    </m:sSubPr>
                    <m:e>
                      <m:r>
                        <m:rPr>
                          <m:nor/>
                        </m:rPr>
                        <w:rPr>
                          <w:rFonts w:eastAsia="SimSun"/>
                        </w:rPr>
                        <m:t>log</m:t>
                      </m:r>
                    </m:e>
                    <m:sub>
                      <m:r>
                        <m:rPr>
                          <m:nor/>
                        </m:rPr>
                        <w:rPr>
                          <w:rFonts w:eastAsia="SimSun"/>
                        </w:rPr>
                        <m:t>2</m:t>
                      </m:r>
                    </m:sub>
                  </m:sSub>
                  <m:r>
                    <m:rPr>
                      <m:nor/>
                    </m:rPr>
                    <w:rPr>
                      <w:rFonts w:eastAsia="SimSun"/>
                    </w:rPr>
                    <m:t>(</m:t>
                  </m:r>
                  <m:f>
                    <m:fPr>
                      <m:ctrlPr>
                        <w:rPr>
                          <w:rFonts w:ascii="Cambria Math" w:eastAsia="SimSun" w:hAnsi="Cambria Math"/>
                          <w:sz w:val="24"/>
                          <w:szCs w:val="24"/>
                        </w:rPr>
                      </m:ctrlPr>
                    </m:fPr>
                    <m:num>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w:proofErr w:type="spellStart"/>
                          <m:r>
                            <m:rPr>
                              <m:nor/>
                            </m:rPr>
                            <w:rPr>
                              <w:rFonts w:eastAsia="SimSun"/>
                            </w:rPr>
                            <m:t>subChannel</m:t>
                          </m:r>
                          <w:proofErr w:type="spellEnd"/>
                        </m:sub>
                        <m:sup>
                          <m:r>
                            <m:rPr>
                              <m:nor/>
                            </m:rPr>
                            <w:rPr>
                              <w:rFonts w:ascii="Cambria Math" w:eastAsia="SimSun"/>
                            </w:rPr>
                            <m:t xml:space="preserve"> </m:t>
                          </m:r>
                          <m:r>
                            <m:rPr>
                              <m:nor/>
                            </m:rPr>
                            <w:rPr>
                              <w:rFonts w:eastAsia="SimSun"/>
                            </w:rPr>
                            <m:t>SL</m:t>
                          </m:r>
                        </m:sup>
                      </m:sSubSup>
                      <m:d>
                        <m:dPr>
                          <m:ctrlPr>
                            <w:rPr>
                              <w:rFonts w:ascii="Cambria Math" w:eastAsia="SimSun" w:hAnsi="Cambria Math"/>
                              <w:sz w:val="24"/>
                              <w:szCs w:val="24"/>
                            </w:rPr>
                          </m:ctrlPr>
                        </m:dPr>
                        <m:e>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w:proofErr w:type="spellStart"/>
                              <m:r>
                                <m:rPr>
                                  <m:nor/>
                                </m:rPr>
                                <w:rPr>
                                  <w:rFonts w:eastAsia="SimSun"/>
                                </w:rPr>
                                <m:t>subChannel</m:t>
                              </m:r>
                              <w:proofErr w:type="spellEnd"/>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num>
                    <m:den>
                      <m:r>
                        <m:rPr>
                          <m:nor/>
                        </m:rPr>
                        <w:rPr>
                          <w:rFonts w:eastAsia="SimSun"/>
                        </w:rPr>
                        <m:t>2</m:t>
                      </m:r>
                    </m:den>
                  </m:f>
                  <m:r>
                    <m:rPr>
                      <m:nor/>
                    </m:rPr>
                    <w:rPr>
                      <w:rFonts w:eastAsia="SimSun"/>
                    </w:rPr>
                    <m:t>)</m:t>
                  </m:r>
                  <m:r>
                    <m:rPr>
                      <m:nor/>
                    </m:rPr>
                    <w:rPr>
                      <w:rFonts w:ascii="Cambria Math" w:eastAsia="SimSun"/>
                    </w:rPr>
                    <m:t xml:space="preserve"> </m:t>
                  </m:r>
                </m:e>
              </m:d>
            </m:oMath>
            <w:r w:rsidRPr="00C3417D">
              <w:rPr>
                <w:rFonts w:eastAsia="SimSun"/>
                <w:sz w:val="24"/>
                <w:szCs w:val="24"/>
                <w:lang w:eastAsia="zh-CN"/>
              </w:rPr>
              <w:t xml:space="preserve"> </w:t>
            </w:r>
            <w:r w:rsidRPr="00C3417D">
              <w:rPr>
                <w:rFonts w:eastAsia="SimSun"/>
                <w:lang w:eastAsia="ko-KR"/>
              </w:rPr>
              <w:t xml:space="preserve">when the value of the higher layer parameter </w:t>
            </w:r>
            <w:proofErr w:type="spellStart"/>
            <w:r w:rsidRPr="00C3417D">
              <w:rPr>
                <w:rFonts w:eastAsia="SimSun"/>
                <w:i/>
                <w:lang w:eastAsia="ko-KR"/>
              </w:rPr>
              <w:t>sl-MaxNumPerReserve</w:t>
            </w:r>
            <w:proofErr w:type="spellEnd"/>
            <w:r w:rsidRPr="00C3417D">
              <w:rPr>
                <w:rFonts w:eastAsia="SimSun"/>
                <w:lang w:eastAsia="ko-KR"/>
              </w:rPr>
              <w:t xml:space="preserve"> is configured to 2, or determined by </w:t>
            </w:r>
            <m:oMath>
              <m:d>
                <m:dPr>
                  <m:begChr m:val="⌈"/>
                  <m:endChr m:val="⌉"/>
                  <m:ctrlPr>
                    <w:rPr>
                      <w:rFonts w:ascii="Cambria Math" w:eastAsia="SimSun" w:hAnsi="Cambria Math"/>
                      <w:i/>
                      <w:sz w:val="24"/>
                      <w:szCs w:val="24"/>
                    </w:rPr>
                  </m:ctrlPr>
                </m:dPr>
                <m:e>
                  <m:sSub>
                    <m:sSubPr>
                      <m:ctrlPr>
                        <w:rPr>
                          <w:rFonts w:ascii="Cambria Math" w:eastAsia="SimSun" w:hAnsi="Cambria Math"/>
                          <w:sz w:val="24"/>
                          <w:szCs w:val="24"/>
                        </w:rPr>
                      </m:ctrlPr>
                    </m:sSubPr>
                    <m:e>
                      <m:r>
                        <m:rPr>
                          <m:nor/>
                        </m:rPr>
                        <w:rPr>
                          <w:rFonts w:eastAsia="SimSun"/>
                        </w:rPr>
                        <m:t>log</m:t>
                      </m:r>
                    </m:e>
                    <m:sub>
                      <m:r>
                        <m:rPr>
                          <m:nor/>
                        </m:rPr>
                        <w:rPr>
                          <w:rFonts w:eastAsia="SimSun"/>
                        </w:rPr>
                        <m:t>2</m:t>
                      </m:r>
                    </m:sub>
                  </m:sSub>
                  <m:r>
                    <m:rPr>
                      <m:nor/>
                    </m:rPr>
                    <w:rPr>
                      <w:rFonts w:eastAsia="SimSun"/>
                    </w:rPr>
                    <m:t>(</m:t>
                  </m:r>
                  <m:f>
                    <m:fPr>
                      <m:ctrlPr>
                        <w:rPr>
                          <w:rFonts w:ascii="Cambria Math" w:eastAsia="SimSun" w:hAnsi="Cambria Math"/>
                          <w:sz w:val="24"/>
                          <w:szCs w:val="24"/>
                        </w:rPr>
                      </m:ctrlPr>
                    </m:fPr>
                    <m:num>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w:proofErr w:type="spellStart"/>
                          <m:r>
                            <m:rPr>
                              <m:nor/>
                            </m:rPr>
                            <w:rPr>
                              <w:rFonts w:eastAsia="SimSun"/>
                            </w:rPr>
                            <m:t>subChannel</m:t>
                          </m:r>
                          <w:proofErr w:type="spellEnd"/>
                        </m:sub>
                        <m:sup>
                          <m:r>
                            <m:rPr>
                              <m:nor/>
                            </m:rPr>
                            <w:rPr>
                              <w:rFonts w:ascii="Cambria Math" w:eastAsia="SimSun"/>
                            </w:rPr>
                            <m:t xml:space="preserve"> </m:t>
                          </m:r>
                          <m:r>
                            <m:rPr>
                              <m:nor/>
                            </m:rPr>
                            <w:rPr>
                              <w:rFonts w:eastAsia="SimSun"/>
                            </w:rPr>
                            <m:t>SL</m:t>
                          </m:r>
                        </m:sup>
                      </m:sSubSup>
                      <m:d>
                        <m:dPr>
                          <m:ctrlPr>
                            <w:rPr>
                              <w:rFonts w:ascii="Cambria Math" w:eastAsia="SimSun" w:hAnsi="Cambria Math"/>
                              <w:sz w:val="24"/>
                              <w:szCs w:val="24"/>
                            </w:rPr>
                          </m:ctrlPr>
                        </m:dPr>
                        <m:e>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w:proofErr w:type="spellStart"/>
                              <m:r>
                                <m:rPr>
                                  <m:nor/>
                                </m:rPr>
                                <w:rPr>
                                  <w:rFonts w:eastAsia="SimSun"/>
                                </w:rPr>
                                <m:t>subChannel</m:t>
                              </m:r>
                              <w:proofErr w:type="spellEnd"/>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d>
                        <m:dPr>
                          <m:ctrlPr>
                            <w:rPr>
                              <w:rFonts w:ascii="Cambria Math" w:eastAsia="SimSun" w:hAnsi="Cambria Math"/>
                              <w:sz w:val="24"/>
                              <w:szCs w:val="24"/>
                            </w:rPr>
                          </m:ctrlPr>
                        </m:dPr>
                        <m:e>
                          <m:r>
                            <m:rPr>
                              <m:nor/>
                            </m:rPr>
                            <w:rPr>
                              <w:rFonts w:eastAsia="SimSun"/>
                            </w:rPr>
                            <m:t>2</m:t>
                          </m:r>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w:proofErr w:type="spellStart"/>
                              <m:r>
                                <m:rPr>
                                  <m:nor/>
                                </m:rPr>
                                <w:rPr>
                                  <w:rFonts w:eastAsia="SimSun"/>
                                </w:rPr>
                                <m:t>subChannel</m:t>
                              </m:r>
                              <w:proofErr w:type="spellEnd"/>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num>
                    <m:den>
                      <m:r>
                        <m:rPr>
                          <m:nor/>
                        </m:rPr>
                        <w:rPr>
                          <w:rFonts w:eastAsia="SimSun"/>
                        </w:rPr>
                        <m:t>6</m:t>
                      </m:r>
                    </m:den>
                  </m:f>
                  <m:r>
                    <m:rPr>
                      <m:nor/>
                    </m:rPr>
                    <w:rPr>
                      <w:rFonts w:eastAsia="SimSun"/>
                    </w:rPr>
                    <m:t>)</m:t>
                  </m:r>
                </m:e>
              </m:d>
            </m:oMath>
            <w:r w:rsidRPr="00C3417D">
              <w:rPr>
                <w:rFonts w:eastAsia="SimSun"/>
                <w:lang w:eastAsia="ko-KR"/>
              </w:rPr>
              <w:t xml:space="preserve"> when the value of the higher layer parameter </w:t>
            </w:r>
            <w:proofErr w:type="spellStart"/>
            <w:r w:rsidRPr="00C3417D">
              <w:rPr>
                <w:rFonts w:eastAsia="SimSun"/>
                <w:i/>
                <w:lang w:eastAsia="ko-KR"/>
              </w:rPr>
              <w:t>sl-MaxNumPerReserve</w:t>
            </w:r>
            <w:proofErr w:type="spellEnd"/>
            <w:r w:rsidRPr="00C3417D">
              <w:rPr>
                <w:rFonts w:eastAsia="SimSun"/>
                <w:lang w:eastAsia="ko-KR"/>
              </w:rPr>
              <w:t xml:space="preserve"> is configured to 3, as defined in clause 8.1.5 of [6, TS 38.214].</w:t>
            </w:r>
          </w:p>
          <w:p w14:paraId="34E15796" w14:textId="4E6E15C8" w:rsidR="0031078C" w:rsidRPr="0031078C" w:rsidRDefault="0031078C" w:rsidP="0031078C">
            <w:pPr>
              <w:pStyle w:val="3GPPText"/>
              <w:tabs>
                <w:tab w:val="left" w:pos="2461"/>
                <w:tab w:val="center" w:pos="4890"/>
              </w:tabs>
              <w:jc w:val="center"/>
              <w:rPr>
                <w:b/>
                <w:bCs/>
                <w:color w:val="FF0000"/>
                <w:sz w:val="24"/>
                <w:szCs w:val="24"/>
                <w:lang w:val="en-GB"/>
              </w:rPr>
            </w:pPr>
            <w:r w:rsidRPr="00C77C81">
              <w:rPr>
                <w:rFonts w:eastAsia="Times New Roman"/>
                <w:b/>
                <w:color w:val="FF0000"/>
                <w:sz w:val="24"/>
                <w:szCs w:val="24"/>
              </w:rPr>
              <w:t>&lt;</w:t>
            </w:r>
            <w:r w:rsidR="0014060B">
              <w:rPr>
                <w:rFonts w:eastAsia="Times New Roman"/>
                <w:b/>
                <w:color w:val="FF0000"/>
                <w:sz w:val="24"/>
                <w:szCs w:val="24"/>
              </w:rPr>
              <w:t xml:space="preserve"> </w:t>
            </w:r>
            <w:r w:rsidRPr="00C77C81">
              <w:rPr>
                <w:rFonts w:eastAsia="Times New Roman"/>
                <w:b/>
                <w:color w:val="FF0000"/>
                <w:sz w:val="24"/>
                <w:szCs w:val="24"/>
              </w:rPr>
              <w:t>Unchanged parts are omitted</w:t>
            </w:r>
            <w:r w:rsidR="0014060B">
              <w:rPr>
                <w:rFonts w:eastAsia="Times New Roman"/>
                <w:b/>
                <w:color w:val="FF0000"/>
                <w:sz w:val="24"/>
                <w:szCs w:val="24"/>
              </w:rPr>
              <w:t xml:space="preserve"> </w:t>
            </w:r>
            <w:r w:rsidRPr="00C77C81">
              <w:rPr>
                <w:rFonts w:eastAsia="Times New Roman"/>
                <w:b/>
                <w:color w:val="FF0000"/>
                <w:sz w:val="24"/>
                <w:szCs w:val="24"/>
              </w:rPr>
              <w:t>&gt;</w:t>
            </w:r>
          </w:p>
          <w:p w14:paraId="3C8F7B78" w14:textId="77777777" w:rsidR="00BD2375" w:rsidRPr="00C3417D" w:rsidRDefault="00BD2375" w:rsidP="00BD2375">
            <w:pPr>
              <w:pStyle w:val="B1"/>
              <w:rPr>
                <w:rFonts w:eastAsia="SimSun"/>
                <w:lang w:eastAsia="ko-KR"/>
              </w:rPr>
            </w:pPr>
            <w:r w:rsidRPr="00C3417D">
              <w:rPr>
                <w:rFonts w:eastAsia="SimSun"/>
                <w:lang w:eastAsia="ko-KR"/>
              </w:rPr>
              <w:t>-</w:t>
            </w:r>
            <w:r w:rsidRPr="00C3417D">
              <w:rPr>
                <w:rFonts w:eastAsia="SimSun"/>
                <w:lang w:eastAsia="ko-KR"/>
              </w:rPr>
              <w:tab/>
              <w:t xml:space="preserve">COT sharing flag – </w:t>
            </w:r>
            <w:r w:rsidRPr="00C3417D">
              <w:rPr>
                <w:rFonts w:eastAsia="SimSun"/>
              </w:rPr>
              <w:t>0 or 1 bit</w:t>
            </w:r>
            <w:r w:rsidRPr="00C3417D">
              <w:rPr>
                <w:rFonts w:eastAsia="SimSun"/>
                <w:lang w:eastAsia="ko-KR"/>
              </w:rPr>
              <w:t xml:space="preserve"> </w:t>
            </w:r>
          </w:p>
          <w:p w14:paraId="67808D7F" w14:textId="77777777" w:rsidR="00BD2375" w:rsidRPr="00C3417D" w:rsidRDefault="00BD2375" w:rsidP="00BD2375">
            <w:pPr>
              <w:pStyle w:val="B2"/>
              <w:rPr>
                <w:rFonts w:eastAsia="SimSun"/>
                <w:lang w:eastAsia="zh-CN"/>
              </w:rPr>
            </w:pPr>
            <w:r w:rsidRPr="00C3417D">
              <w:rPr>
                <w:rFonts w:eastAsia="SimSun"/>
              </w:rPr>
              <w:t>-</w:t>
            </w:r>
            <w:r w:rsidRPr="00C3417D">
              <w:rPr>
                <w:rFonts w:eastAsia="SimSun"/>
              </w:rPr>
              <w:tab/>
            </w:r>
            <w:r w:rsidRPr="00C3417D">
              <w:rPr>
                <w:rFonts w:eastAsia="SimSun"/>
                <w:lang w:eastAsia="ko-KR"/>
              </w:rPr>
              <w:t xml:space="preserve">1 bit as defined in [14, TS 37.213] </w:t>
            </w:r>
            <w:r w:rsidRPr="00C3417D">
              <w:rPr>
                <w:rFonts w:eastAsia="SimSun"/>
                <w:lang w:eastAsia="zh-CN"/>
              </w:rPr>
              <w:t xml:space="preserve">if the higher layer parameter </w:t>
            </w:r>
            <w:proofErr w:type="spellStart"/>
            <w:r w:rsidRPr="00C3417D">
              <w:rPr>
                <w:rFonts w:eastAsia="SimSun"/>
                <w:i/>
                <w:lang w:eastAsia="ja-JP"/>
              </w:rPr>
              <w:t>transmissionStructureForPSCCHandPSSCH</w:t>
            </w:r>
            <w:proofErr w:type="spellEnd"/>
            <w:r w:rsidRPr="00C3417D">
              <w:rPr>
                <w:rFonts w:eastAsia="SimSun"/>
                <w:iCs/>
                <w:lang w:eastAsia="ja-JP"/>
              </w:rPr>
              <w:t xml:space="preserve"> in </w:t>
            </w:r>
            <w:r w:rsidRPr="00C3417D">
              <w:rPr>
                <w:rFonts w:eastAsia="SimSun"/>
                <w:i/>
                <w:lang w:eastAsia="ja-JP"/>
              </w:rPr>
              <w:t>SL-BWP-Config</w:t>
            </w:r>
            <w:r w:rsidRPr="00C3417D">
              <w:rPr>
                <w:rFonts w:eastAsia="SimSun"/>
                <w:color w:val="000000"/>
              </w:rPr>
              <w:t xml:space="preserve"> </w:t>
            </w:r>
            <w:r w:rsidRPr="00C3417D">
              <w:rPr>
                <w:rFonts w:eastAsia="SimSun"/>
                <w:lang w:eastAsia="zh-CN"/>
              </w:rPr>
              <w:t xml:space="preserve">is configured; </w:t>
            </w:r>
          </w:p>
          <w:p w14:paraId="188DC646" w14:textId="77777777" w:rsidR="0031078C" w:rsidRDefault="00BD2375">
            <w:pPr>
              <w:pStyle w:val="B2"/>
              <w:rPr>
                <w:ins w:id="294" w:author="Kevin Lin" w:date="2024-04-08T00:18:00Z" w16du:dateUtc="2024-04-07T16:18:00Z"/>
                <w:rFonts w:eastAsia="SimSun"/>
              </w:rPr>
              <w:pPrChange w:id="295" w:author="Kevin Lin" w:date="2024-04-08T00:19:00Z" w16du:dateUtc="2024-04-07T16:19:00Z">
                <w:pPr>
                  <w:pStyle w:val="B1"/>
                </w:pPr>
              </w:pPrChange>
            </w:pPr>
            <w:r w:rsidRPr="00C3417D">
              <w:rPr>
                <w:rFonts w:eastAsia="SimSun"/>
              </w:rPr>
              <w:t>-</w:t>
            </w:r>
            <w:r w:rsidRPr="00C3417D">
              <w:rPr>
                <w:rFonts w:eastAsia="SimSun"/>
              </w:rPr>
              <w:tab/>
              <w:t>0 bit otherwise.</w:t>
            </w:r>
          </w:p>
          <w:p w14:paraId="49C13859" w14:textId="69345AD7" w:rsidR="00BD2375" w:rsidRPr="003638DC" w:rsidRDefault="00BD2375" w:rsidP="00BD2375">
            <w:pPr>
              <w:pStyle w:val="B1"/>
            </w:pPr>
            <w:r w:rsidRPr="003638DC">
              <w:rPr>
                <w:lang w:eastAsia="ko-KR"/>
              </w:rPr>
              <w:t>-</w:t>
            </w:r>
            <w:r w:rsidRPr="003638DC">
              <w:rPr>
                <w:lang w:eastAsia="ko-KR"/>
              </w:rPr>
              <w:tab/>
              <w:t xml:space="preserve">Conflict information receiver flag - </w:t>
            </w:r>
            <w:r w:rsidRPr="003638DC">
              <w:t>0 or 1 bit</w:t>
            </w:r>
          </w:p>
          <w:p w14:paraId="149B87CD" w14:textId="77777777" w:rsidR="00BD2375" w:rsidRPr="003638DC" w:rsidRDefault="00BD2375" w:rsidP="00BD2375">
            <w:pPr>
              <w:pStyle w:val="B2"/>
            </w:pPr>
            <w:r w:rsidRPr="003638DC">
              <w:t>-</w:t>
            </w:r>
            <w:r w:rsidRPr="003638DC">
              <w:tab/>
              <w:t xml:space="preserve">1 bit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'enabled',</w:t>
            </w:r>
            <w:r w:rsidRPr="003638DC">
              <w:t xml:space="preserve"> where the bit value of 0 </w:t>
            </w:r>
            <w:r w:rsidRPr="003638DC">
              <w:rPr>
                <w:lang w:eastAsia="zh-CN"/>
              </w:rPr>
              <w:t xml:space="preserve">indicates that </w:t>
            </w:r>
            <w:r w:rsidRPr="003638DC">
              <w:rPr>
                <w:lang w:eastAsia="ko-KR"/>
              </w:rPr>
              <w:t xml:space="preserve">the UE cannot be a UE to receive conflict information and the bit </w:t>
            </w:r>
            <w:r w:rsidRPr="003638DC">
              <w:rPr>
                <w:rFonts w:hint="eastAsia"/>
                <w:lang w:eastAsia="zh-CN"/>
              </w:rPr>
              <w:t xml:space="preserve">value of </w:t>
            </w:r>
            <w:r w:rsidRPr="003638DC">
              <w:rPr>
                <w:lang w:eastAsia="zh-CN"/>
              </w:rPr>
              <w:t xml:space="preserve">1 indicates that the UE </w:t>
            </w:r>
            <w:r w:rsidRPr="003638DC">
              <w:rPr>
                <w:lang w:eastAsia="ko-KR"/>
              </w:rPr>
              <w:t>can be a UE to receive conflict information as defined in Clause 16.3.0 of [5, TS 38.213];</w:t>
            </w:r>
          </w:p>
          <w:p w14:paraId="2DB5724E" w14:textId="77777777" w:rsidR="00BD2375" w:rsidRPr="003638DC" w:rsidRDefault="00BD2375" w:rsidP="0031078C">
            <w:pPr>
              <w:pStyle w:val="B2"/>
              <w:spacing w:after="120"/>
            </w:pPr>
            <w:r w:rsidRPr="003638DC">
              <w:t>-</w:t>
            </w:r>
            <w:r w:rsidRPr="003638DC">
              <w:tab/>
              <w:t>0 bit otherwise.</w:t>
            </w:r>
          </w:p>
          <w:p w14:paraId="6DDC7E30" w14:textId="21E4596A" w:rsidR="00CC7A5D" w:rsidRPr="0031078C" w:rsidRDefault="00BD2375" w:rsidP="00643DA5">
            <w:pPr>
              <w:spacing w:before="120" w:after="0"/>
              <w:jc w:val="center"/>
              <w:rPr>
                <w:lang w:eastAsia="ko-KR"/>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End of text proposal</w:t>
            </w:r>
            <w:r w:rsidR="0014060B">
              <w:rPr>
                <w:rFonts w:eastAsia="Times New Roman"/>
                <w:b/>
                <w:color w:val="FF0000"/>
                <w:sz w:val="24"/>
              </w:rPr>
              <w:t xml:space="preserve"> </w:t>
            </w:r>
            <w:r w:rsidRPr="00C77C81">
              <w:rPr>
                <w:rFonts w:eastAsia="Times New Roman"/>
                <w:b/>
                <w:color w:val="FF0000"/>
                <w:sz w:val="24"/>
              </w:rPr>
              <w:t>&gt;</w:t>
            </w:r>
          </w:p>
        </w:tc>
      </w:tr>
    </w:tbl>
    <w:p w14:paraId="497CDFD1" w14:textId="77777777" w:rsidR="00CC7A5D" w:rsidRDefault="00CC7A5D" w:rsidP="00CC7A5D">
      <w:pPr>
        <w:spacing w:after="0"/>
        <w:jc w:val="both"/>
        <w:rPr>
          <w:rFonts w:asciiTheme="minorHAnsi" w:hAnsiTheme="minorHAnsi" w:cstheme="minorHAnsi"/>
          <w:color w:val="000000" w:themeColor="text1"/>
          <w:sz w:val="22"/>
          <w:szCs w:val="22"/>
        </w:rPr>
      </w:pPr>
    </w:p>
    <w:p w14:paraId="39EEFAFF" w14:textId="4D985121" w:rsidR="00CC7A5D" w:rsidRDefault="00CC7A5D" w:rsidP="00CC7A5D">
      <w:pPr>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Editorial </w:t>
      </w:r>
      <w:r w:rsidR="00DF7DD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w:t>
      </w:r>
      <w:r w:rsidR="00300C1E">
        <w:rPr>
          <w:rFonts w:asciiTheme="minorHAnsi" w:hAnsiTheme="minorHAnsi" w:cstheme="minorHAnsi"/>
          <w:b/>
          <w:bCs/>
          <w:color w:val="000000" w:themeColor="text1"/>
          <w:sz w:val="22"/>
          <w:szCs w:val="22"/>
          <w:u w:val="single"/>
        </w:rPr>
        <w:t>3</w:t>
      </w:r>
      <w:r w:rsidR="00B613FB">
        <w:rPr>
          <w:rFonts w:asciiTheme="minorHAnsi" w:hAnsiTheme="minorHAnsi" w:cstheme="minorHAnsi"/>
          <w:b/>
          <w:bCs/>
          <w:color w:val="000000" w:themeColor="text1"/>
          <w:sz w:val="22"/>
          <w:szCs w:val="22"/>
          <w:u w:val="single"/>
        </w:rPr>
        <w:t xml:space="preserve"> </w:t>
      </w:r>
      <w:r w:rsidR="00394570">
        <w:rPr>
          <w:rFonts w:asciiTheme="minorHAnsi" w:hAnsiTheme="minorHAnsi" w:cstheme="minorHAnsi"/>
          <w:b/>
          <w:bCs/>
          <w:color w:val="000000" w:themeColor="text1"/>
          <w:sz w:val="22"/>
          <w:szCs w:val="22"/>
          <w:u w:val="single"/>
        </w:rPr>
        <w:t>for TS 38.213 [</w:t>
      </w:r>
      <w:r w:rsidR="00C77C81" w:rsidRPr="004E20AB">
        <w:rPr>
          <w:rFonts w:asciiTheme="minorHAnsi" w:hAnsiTheme="minorHAnsi" w:cstheme="minorHAnsi"/>
          <w:b/>
          <w:bCs/>
          <w:sz w:val="22"/>
          <w:szCs w:val="22"/>
          <w:u w:val="single"/>
        </w:rPr>
        <w:t>15</w:t>
      </w:r>
      <w:r w:rsidR="00394570">
        <w:rPr>
          <w:rFonts w:asciiTheme="minorHAnsi" w:hAnsiTheme="minorHAnsi" w:cstheme="minorHAnsi"/>
          <w:b/>
          <w:bCs/>
          <w:color w:val="000000" w:themeColor="text1"/>
          <w:sz w:val="22"/>
          <w:szCs w:val="22"/>
          <w:u w:val="single"/>
        </w:rPr>
        <w:t>]</w:t>
      </w:r>
      <w:r>
        <w:rPr>
          <w:rFonts w:asciiTheme="minorHAnsi" w:hAnsiTheme="minorHAnsi" w:cstheme="minorHAnsi"/>
          <w:b/>
          <w:bCs/>
          <w:color w:val="000000" w:themeColor="text1"/>
          <w:sz w:val="22"/>
          <w:szCs w:val="22"/>
          <w:u w:val="single"/>
        </w:rPr>
        <w:t>:</w:t>
      </w:r>
    </w:p>
    <w:tbl>
      <w:tblPr>
        <w:tblStyle w:val="TableGrid"/>
        <w:tblW w:w="0" w:type="auto"/>
        <w:tblInd w:w="421" w:type="dxa"/>
        <w:tblLook w:val="04A0" w:firstRow="1" w:lastRow="0" w:firstColumn="1" w:lastColumn="0" w:noHBand="0" w:noVBand="1"/>
      </w:tblPr>
      <w:tblGrid>
        <w:gridCol w:w="9210"/>
      </w:tblGrid>
      <w:tr w:rsidR="00CC7A5D" w14:paraId="16B88097" w14:textId="77777777" w:rsidTr="00995CE2">
        <w:tc>
          <w:tcPr>
            <w:tcW w:w="9210" w:type="dxa"/>
          </w:tcPr>
          <w:p w14:paraId="3D8C9B8C" w14:textId="08DCB564" w:rsidR="004E20AB" w:rsidRDefault="004E20AB" w:rsidP="004E20AB">
            <w:pPr>
              <w:pStyle w:val="B1"/>
              <w:spacing w:after="120"/>
              <w:ind w:left="0" w:firstLine="0"/>
              <w:jc w:val="center"/>
              <w:rPr>
                <w:rFonts w:ascii="Arial" w:hAnsi="Arial" w:cs="Arial"/>
                <w:sz w:val="28"/>
                <w:szCs w:val="32"/>
              </w:rPr>
            </w:pPr>
            <w:r w:rsidRPr="00C77C81">
              <w:rPr>
                <w:rFonts w:eastAsia="Times New Roman"/>
                <w:b/>
                <w:color w:val="FF0000"/>
                <w:sz w:val="24"/>
                <w:szCs w:val="24"/>
              </w:rPr>
              <w:t>&lt;</w:t>
            </w:r>
            <w:r w:rsidR="0014060B">
              <w:rPr>
                <w:rFonts w:eastAsia="Times New Roman"/>
                <w:b/>
                <w:color w:val="FF0000"/>
                <w:sz w:val="24"/>
                <w:szCs w:val="24"/>
              </w:rPr>
              <w:t xml:space="preserve"> </w:t>
            </w:r>
            <w:r>
              <w:rPr>
                <w:rFonts w:eastAsia="Times New Roman"/>
                <w:b/>
                <w:color w:val="FF0000"/>
                <w:sz w:val="24"/>
                <w:szCs w:val="24"/>
              </w:rPr>
              <w:t>Start</w:t>
            </w:r>
            <w:r w:rsidRPr="00C77C81">
              <w:rPr>
                <w:rFonts w:eastAsia="Times New Roman"/>
                <w:b/>
                <w:color w:val="FF0000"/>
                <w:sz w:val="24"/>
                <w:szCs w:val="24"/>
              </w:rPr>
              <w:t xml:space="preserve"> of text proposal</w:t>
            </w:r>
            <w:r w:rsidR="00A23092" w:rsidRPr="00A23092">
              <w:rPr>
                <w:rFonts w:eastAsia="Times New Roman"/>
                <w:b/>
                <w:color w:val="FF0000"/>
                <w:sz w:val="24"/>
                <w:szCs w:val="24"/>
              </w:rPr>
              <w:t xml:space="preserve"> for TS 38.21</w:t>
            </w:r>
            <w:r w:rsidR="00A23092">
              <w:rPr>
                <w:rFonts w:eastAsia="Times New Roman"/>
                <w:b/>
                <w:color w:val="FF0000"/>
                <w:sz w:val="24"/>
                <w:szCs w:val="24"/>
              </w:rPr>
              <w:t>3</w:t>
            </w:r>
            <w:r w:rsidR="0014060B">
              <w:rPr>
                <w:rFonts w:eastAsia="Times New Roman"/>
                <w:b/>
                <w:color w:val="FF0000"/>
                <w:sz w:val="24"/>
                <w:szCs w:val="24"/>
              </w:rPr>
              <w:t xml:space="preserve"> </w:t>
            </w:r>
            <w:r w:rsidRPr="00C77C81">
              <w:rPr>
                <w:rFonts w:eastAsia="Times New Roman"/>
                <w:b/>
                <w:color w:val="FF0000"/>
                <w:sz w:val="24"/>
                <w:szCs w:val="24"/>
              </w:rPr>
              <w:t>&gt;</w:t>
            </w:r>
          </w:p>
          <w:p w14:paraId="51524C2E" w14:textId="24892CE9" w:rsidR="0031078C" w:rsidRPr="004E20AB" w:rsidRDefault="0031078C" w:rsidP="004E20AB">
            <w:pPr>
              <w:pStyle w:val="B1"/>
              <w:spacing w:after="120"/>
              <w:ind w:left="0" w:firstLine="0"/>
              <w:rPr>
                <w:rFonts w:ascii="Arial" w:hAnsi="Arial" w:cs="Arial"/>
                <w:sz w:val="32"/>
                <w:szCs w:val="32"/>
              </w:rPr>
            </w:pPr>
            <w:r w:rsidRPr="004E20AB">
              <w:rPr>
                <w:rFonts w:ascii="Arial" w:hAnsi="Arial" w:cs="Arial"/>
                <w:sz w:val="32"/>
                <w:szCs w:val="32"/>
              </w:rPr>
              <w:t>16.1</w:t>
            </w:r>
            <w:r w:rsidRPr="004E20AB">
              <w:rPr>
                <w:rFonts w:ascii="Arial" w:hAnsi="Arial" w:cs="Arial"/>
                <w:sz w:val="32"/>
                <w:szCs w:val="32"/>
              </w:rPr>
              <w:tab/>
            </w:r>
            <w:r w:rsidRPr="004E20AB">
              <w:rPr>
                <w:rFonts w:ascii="Arial" w:hAnsi="Arial" w:cs="Arial" w:hint="eastAsia"/>
                <w:sz w:val="32"/>
                <w:szCs w:val="32"/>
              </w:rPr>
              <w:tab/>
            </w:r>
            <w:r w:rsidRPr="004E20AB">
              <w:rPr>
                <w:rFonts w:ascii="Arial" w:hAnsi="Arial" w:cs="Arial"/>
                <w:sz w:val="32"/>
                <w:szCs w:val="32"/>
              </w:rPr>
              <w:t>Synchronization procedures</w:t>
            </w:r>
          </w:p>
          <w:p w14:paraId="5D415D8C" w14:textId="276929C4" w:rsidR="0031078C" w:rsidRPr="004E20AB" w:rsidRDefault="004E20AB" w:rsidP="004E20AB">
            <w:pPr>
              <w:pStyle w:val="3GPPText"/>
              <w:tabs>
                <w:tab w:val="left" w:pos="2461"/>
                <w:tab w:val="center" w:pos="4890"/>
              </w:tabs>
              <w:jc w:val="center"/>
              <w:rPr>
                <w:b/>
                <w:bCs/>
                <w:color w:val="FF0000"/>
                <w:sz w:val="24"/>
                <w:szCs w:val="24"/>
                <w:lang w:val="en-GB"/>
              </w:rPr>
            </w:pPr>
            <w:r w:rsidRPr="00C77C81">
              <w:rPr>
                <w:rFonts w:eastAsia="Times New Roman"/>
                <w:b/>
                <w:color w:val="FF0000"/>
                <w:sz w:val="24"/>
                <w:szCs w:val="24"/>
              </w:rPr>
              <w:t>&lt;</w:t>
            </w:r>
            <w:r w:rsidR="0014060B">
              <w:rPr>
                <w:rFonts w:eastAsia="Times New Roman"/>
                <w:b/>
                <w:color w:val="FF0000"/>
                <w:sz w:val="24"/>
                <w:szCs w:val="24"/>
              </w:rPr>
              <w:t xml:space="preserve"> </w:t>
            </w:r>
            <w:r w:rsidRPr="00C77C81">
              <w:rPr>
                <w:rFonts w:eastAsia="Times New Roman"/>
                <w:b/>
                <w:color w:val="FF0000"/>
                <w:sz w:val="24"/>
                <w:szCs w:val="24"/>
              </w:rPr>
              <w:t>Unchanged parts are omitted</w:t>
            </w:r>
            <w:r w:rsidR="0014060B">
              <w:rPr>
                <w:rFonts w:eastAsia="Times New Roman"/>
                <w:b/>
                <w:color w:val="FF0000"/>
                <w:sz w:val="24"/>
                <w:szCs w:val="24"/>
              </w:rPr>
              <w:t xml:space="preserve"> </w:t>
            </w:r>
            <w:r w:rsidRPr="00C77C81">
              <w:rPr>
                <w:rFonts w:eastAsia="Times New Roman"/>
                <w:b/>
                <w:color w:val="FF0000"/>
                <w:sz w:val="24"/>
                <w:szCs w:val="24"/>
              </w:rPr>
              <w:t>&gt;</w:t>
            </w:r>
          </w:p>
          <w:p w14:paraId="519AE309" w14:textId="77777777" w:rsidR="0031078C" w:rsidRDefault="0031078C" w:rsidP="004E20AB">
            <w:pPr>
              <w:kinsoku w:val="0"/>
              <w:overflowPunct w:val="0"/>
              <w:spacing w:after="0"/>
            </w:pPr>
            <w:r w:rsidRPr="00E93803">
              <w:t xml:space="preserve">The UE assumes that </w:t>
            </w:r>
            <w:r>
              <w:t xml:space="preserve">a </w:t>
            </w:r>
            <w:r w:rsidRPr="00E93803">
              <w:t>S-</w:t>
            </w:r>
            <w:r>
              <w:t xml:space="preserve">PSS symbol, a S-SSS symbol, and a PSBCH symbol have a </w:t>
            </w:r>
            <w:r w:rsidRPr="00E93803">
              <w:t xml:space="preserve">same </w:t>
            </w:r>
            <w:r>
              <w:t>transmission power</w:t>
            </w:r>
            <w:r w:rsidRPr="00E93803">
              <w:t xml:space="preserve">. The UE assumes a same numerology of the S-SS/PSBCH </w:t>
            </w:r>
            <w:ins w:id="296" w:author="Hongbo Si" w:date="2024-03-26T10:25:00Z">
              <w:r>
                <w:t xml:space="preserve">block </w:t>
              </w:r>
            </w:ins>
            <w:r w:rsidRPr="00E93803">
              <w:t xml:space="preserve">as for a SL BWP of the S-SS/PSBCH block reception, and that a bandwidth of the S-SS/PSBCH </w:t>
            </w:r>
            <w:ins w:id="297" w:author="Hongbo Si" w:date="2024-03-26T10:25:00Z">
              <w:r>
                <w:t xml:space="preserve">block </w:t>
              </w:r>
            </w:ins>
            <w:r w:rsidRPr="00E93803">
              <w:t xml:space="preserve">is within a bandwidth of the </w:t>
            </w:r>
            <w:r w:rsidRPr="00E93803">
              <w:rPr>
                <w:rFonts w:eastAsia="MS Mincho"/>
              </w:rPr>
              <w:t xml:space="preserve">SL BWP. </w:t>
            </w:r>
            <w:r w:rsidRPr="00E93803">
              <w:t>The UE assumes</w:t>
            </w:r>
            <w:r>
              <w:rPr>
                <w:rFonts w:ascii="sans-serif-black" w:hAnsi="sans-serif-black"/>
              </w:rPr>
              <w:t xml:space="preserve"> the subcarrier with index 0 in the S-SS/PSBCH block is aligned with a subcarrier with index 0 in an RB of the SL BWP.</w:t>
            </w:r>
          </w:p>
          <w:p w14:paraId="445F4A77" w14:textId="2E2D29D3" w:rsidR="00CC7A5D" w:rsidRPr="0031078C" w:rsidRDefault="004E20AB" w:rsidP="00643DA5">
            <w:pPr>
              <w:spacing w:before="240" w:after="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End of text proposal</w:t>
            </w:r>
            <w:r w:rsidR="0014060B">
              <w:rPr>
                <w:rFonts w:eastAsia="Times New Roman"/>
                <w:b/>
                <w:color w:val="FF0000"/>
                <w:sz w:val="24"/>
              </w:rPr>
              <w:t xml:space="preserve"> </w:t>
            </w:r>
            <w:r w:rsidRPr="00C77C81">
              <w:rPr>
                <w:rFonts w:eastAsia="Times New Roman"/>
                <w:b/>
                <w:color w:val="FF0000"/>
                <w:sz w:val="24"/>
              </w:rPr>
              <w:t>&gt;</w:t>
            </w:r>
          </w:p>
        </w:tc>
      </w:tr>
    </w:tbl>
    <w:p w14:paraId="10EB9CE7" w14:textId="77777777" w:rsidR="00CC7A5D" w:rsidRDefault="00CC7A5D">
      <w:pPr>
        <w:spacing w:before="120" w:after="0"/>
        <w:jc w:val="both"/>
        <w:rPr>
          <w:rFonts w:asciiTheme="minorHAnsi" w:hAnsiTheme="minorHAnsi" w:cstheme="minorHAnsi"/>
          <w:color w:val="000000" w:themeColor="text1"/>
          <w:sz w:val="22"/>
          <w:szCs w:val="22"/>
        </w:rPr>
      </w:pPr>
    </w:p>
    <w:p w14:paraId="0B6E5AC0" w14:textId="3A7C00C2" w:rsidR="00B613FB" w:rsidRDefault="00B613FB" w:rsidP="00B613FB">
      <w:pPr>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Editorial </w:t>
      </w:r>
      <w:r w:rsidR="00DF7DD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w:t>
      </w:r>
      <w:r w:rsidR="00300C1E">
        <w:rPr>
          <w:rFonts w:asciiTheme="minorHAnsi" w:hAnsiTheme="minorHAnsi" w:cstheme="minorHAnsi"/>
          <w:b/>
          <w:bCs/>
          <w:color w:val="000000" w:themeColor="text1"/>
          <w:sz w:val="22"/>
          <w:szCs w:val="22"/>
          <w:u w:val="single"/>
        </w:rPr>
        <w:t>4</w:t>
      </w:r>
      <w:r>
        <w:rPr>
          <w:rFonts w:asciiTheme="minorHAnsi" w:hAnsiTheme="minorHAnsi" w:cstheme="minorHAnsi"/>
          <w:b/>
          <w:bCs/>
          <w:color w:val="000000" w:themeColor="text1"/>
          <w:sz w:val="22"/>
          <w:szCs w:val="22"/>
          <w:u w:val="single"/>
        </w:rPr>
        <w:t xml:space="preserve"> </w:t>
      </w:r>
      <w:r w:rsidR="00C77C81">
        <w:rPr>
          <w:rFonts w:asciiTheme="minorHAnsi" w:hAnsiTheme="minorHAnsi" w:cstheme="minorHAnsi"/>
          <w:b/>
          <w:bCs/>
          <w:color w:val="000000" w:themeColor="text1"/>
          <w:sz w:val="22"/>
          <w:szCs w:val="22"/>
          <w:u w:val="single"/>
        </w:rPr>
        <w:t>for TS 38.214 [</w:t>
      </w:r>
      <w:r w:rsidR="00C77C81" w:rsidRPr="00DF6785">
        <w:rPr>
          <w:rFonts w:asciiTheme="minorHAnsi" w:hAnsiTheme="minorHAnsi" w:cstheme="minorHAnsi"/>
          <w:b/>
          <w:bCs/>
          <w:sz w:val="22"/>
          <w:szCs w:val="22"/>
          <w:u w:val="single"/>
        </w:rPr>
        <w:t>16</w:t>
      </w:r>
      <w:r w:rsidR="00C77C81">
        <w:rPr>
          <w:rFonts w:asciiTheme="minorHAnsi" w:hAnsiTheme="minorHAnsi" w:cstheme="minorHAnsi"/>
          <w:b/>
          <w:bCs/>
          <w:color w:val="000000" w:themeColor="text1"/>
          <w:sz w:val="22"/>
          <w:szCs w:val="22"/>
          <w:u w:val="single"/>
        </w:rPr>
        <w:t>]</w:t>
      </w:r>
      <w:r>
        <w:rPr>
          <w:rFonts w:asciiTheme="minorHAnsi" w:hAnsiTheme="minorHAnsi" w:cstheme="minorHAnsi"/>
          <w:b/>
          <w:bCs/>
          <w:color w:val="000000" w:themeColor="text1"/>
          <w:sz w:val="22"/>
          <w:szCs w:val="22"/>
          <w:u w:val="single"/>
        </w:rPr>
        <w:t>:</w:t>
      </w:r>
    </w:p>
    <w:tbl>
      <w:tblPr>
        <w:tblStyle w:val="TableGrid"/>
        <w:tblW w:w="0" w:type="auto"/>
        <w:tblInd w:w="421" w:type="dxa"/>
        <w:tblLook w:val="04A0" w:firstRow="1" w:lastRow="0" w:firstColumn="1" w:lastColumn="0" w:noHBand="0" w:noVBand="1"/>
      </w:tblPr>
      <w:tblGrid>
        <w:gridCol w:w="9210"/>
      </w:tblGrid>
      <w:tr w:rsidR="00B613FB" w14:paraId="75664C47" w14:textId="77777777" w:rsidTr="00995CE2">
        <w:tc>
          <w:tcPr>
            <w:tcW w:w="9210" w:type="dxa"/>
          </w:tcPr>
          <w:p w14:paraId="2B46AB29" w14:textId="21272C54" w:rsidR="00643DA5" w:rsidRDefault="00643DA5" w:rsidP="00643DA5">
            <w:pPr>
              <w:pStyle w:val="B1"/>
              <w:spacing w:before="120" w:after="120"/>
              <w:ind w:left="0" w:firstLine="0"/>
              <w:jc w:val="center"/>
              <w:rPr>
                <w:rFonts w:ascii="Arial" w:hAnsi="Arial" w:cs="Arial"/>
                <w:sz w:val="28"/>
                <w:szCs w:val="32"/>
              </w:rPr>
            </w:pPr>
            <w:bookmarkStart w:id="298" w:name="_Toc162184997"/>
            <w:bookmarkStart w:id="299" w:name="_Toc45810645"/>
            <w:bookmarkStart w:id="300" w:name="_Toc36645596"/>
            <w:bookmarkStart w:id="301" w:name="_Toc29674366"/>
            <w:bookmarkStart w:id="302" w:name="_Toc29673373"/>
            <w:bookmarkStart w:id="303" w:name="_Toc29673232"/>
            <w:r w:rsidRPr="00C77C81">
              <w:rPr>
                <w:rFonts w:eastAsia="Times New Roman"/>
                <w:b/>
                <w:color w:val="FF0000"/>
                <w:sz w:val="24"/>
                <w:szCs w:val="24"/>
              </w:rPr>
              <w:t>&lt;</w:t>
            </w:r>
            <w:r w:rsidR="0014060B">
              <w:rPr>
                <w:rFonts w:eastAsia="Times New Roman"/>
                <w:b/>
                <w:color w:val="FF0000"/>
                <w:sz w:val="24"/>
                <w:szCs w:val="24"/>
              </w:rPr>
              <w:t xml:space="preserve"> </w:t>
            </w:r>
            <w:r>
              <w:rPr>
                <w:rFonts w:eastAsia="Times New Roman"/>
                <w:b/>
                <w:color w:val="FF0000"/>
                <w:sz w:val="24"/>
                <w:szCs w:val="24"/>
              </w:rPr>
              <w:t>Start</w:t>
            </w:r>
            <w:r w:rsidRPr="00C77C81">
              <w:rPr>
                <w:rFonts w:eastAsia="Times New Roman"/>
                <w:b/>
                <w:color w:val="FF0000"/>
                <w:sz w:val="24"/>
                <w:szCs w:val="24"/>
              </w:rPr>
              <w:t xml:space="preserve"> of text proposal</w:t>
            </w:r>
            <w:r w:rsidR="00A23092" w:rsidRPr="00A23092">
              <w:rPr>
                <w:rFonts w:eastAsia="Times New Roman"/>
                <w:b/>
                <w:color w:val="FF0000"/>
                <w:sz w:val="24"/>
                <w:szCs w:val="24"/>
              </w:rPr>
              <w:t xml:space="preserve"> for TS 38.21</w:t>
            </w:r>
            <w:r w:rsidR="00A23092">
              <w:rPr>
                <w:rFonts w:eastAsia="Times New Roman"/>
                <w:b/>
                <w:color w:val="FF0000"/>
                <w:sz w:val="24"/>
                <w:szCs w:val="24"/>
              </w:rPr>
              <w:t>4</w:t>
            </w:r>
            <w:r w:rsidR="0014060B">
              <w:rPr>
                <w:rFonts w:eastAsia="Times New Roman"/>
                <w:b/>
                <w:color w:val="FF0000"/>
                <w:sz w:val="24"/>
                <w:szCs w:val="24"/>
              </w:rPr>
              <w:t xml:space="preserve"> </w:t>
            </w:r>
            <w:r w:rsidRPr="00C77C81">
              <w:rPr>
                <w:rFonts w:eastAsia="Times New Roman"/>
                <w:b/>
                <w:color w:val="FF0000"/>
                <w:sz w:val="24"/>
                <w:szCs w:val="24"/>
              </w:rPr>
              <w:t>&gt;</w:t>
            </w:r>
          </w:p>
          <w:bookmarkEnd w:id="298"/>
          <w:bookmarkEnd w:id="299"/>
          <w:bookmarkEnd w:id="300"/>
          <w:bookmarkEnd w:id="301"/>
          <w:bookmarkEnd w:id="302"/>
          <w:bookmarkEnd w:id="303"/>
          <w:p w14:paraId="49843882" w14:textId="77777777" w:rsidR="00643DA5" w:rsidRPr="00643DA5" w:rsidRDefault="00643DA5" w:rsidP="00643DA5">
            <w:pPr>
              <w:pStyle w:val="B1"/>
              <w:spacing w:after="120"/>
              <w:ind w:left="0" w:firstLine="0"/>
              <w:rPr>
                <w:rFonts w:ascii="Arial" w:hAnsi="Arial" w:cs="Arial"/>
                <w:sz w:val="32"/>
                <w:szCs w:val="32"/>
              </w:rPr>
            </w:pPr>
            <w:r w:rsidRPr="00643DA5">
              <w:rPr>
                <w:rFonts w:ascii="Arial" w:hAnsi="Arial" w:cs="Arial"/>
                <w:sz w:val="32"/>
                <w:szCs w:val="32"/>
              </w:rPr>
              <w:t>8</w:t>
            </w:r>
            <w:r w:rsidRPr="00643DA5">
              <w:rPr>
                <w:rFonts w:ascii="Arial" w:hAnsi="Arial" w:cs="Arial"/>
                <w:sz w:val="32"/>
                <w:szCs w:val="32"/>
              </w:rPr>
              <w:tab/>
              <w:t xml:space="preserve">Physical sidelink shared channel related procedures </w:t>
            </w:r>
          </w:p>
          <w:p w14:paraId="7078A652" w14:textId="71CE6712" w:rsidR="00643DA5" w:rsidRDefault="00643DA5" w:rsidP="00643DA5">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5F91827C" w14:textId="45307856" w:rsidR="00643DA5" w:rsidRDefault="00643DA5" w:rsidP="00643DA5">
            <w:pPr>
              <w:rPr>
                <w:rFonts w:eastAsia="MS Mincho"/>
                <w:lang w:eastAsia="ja-JP"/>
              </w:rPr>
            </w:pPr>
            <w:r>
              <w:rPr>
                <w:rFonts w:eastAsia="MS Mincho"/>
                <w:lang w:eastAsia="ja-JP"/>
              </w:rPr>
              <w:t>In the frequency domain,</w:t>
            </w:r>
          </w:p>
          <w:p w14:paraId="6C47C20F" w14:textId="0975E654" w:rsidR="00643DA5" w:rsidRPr="00632C4B" w:rsidRDefault="00643DA5" w:rsidP="00643DA5">
            <w:pPr>
              <w:pStyle w:val="B1"/>
              <w:rPr>
                <w:lang w:eastAsia="ja-JP"/>
              </w:rPr>
            </w:pPr>
            <w:r w:rsidRPr="00E80A29">
              <w:rPr>
                <w:color w:val="000000" w:themeColor="text1"/>
                <w:lang w:eastAsia="ko-KR"/>
              </w:rPr>
              <w:t>-</w:t>
            </w:r>
            <w:r w:rsidRPr="00E80A29">
              <w:rPr>
                <w:color w:val="000000" w:themeColor="text1"/>
                <w:lang w:eastAsia="ko-KR"/>
              </w:rPr>
              <w:tab/>
              <w:t xml:space="preserve">If the higher layer parameter </w:t>
            </w:r>
            <w:proofErr w:type="spellStart"/>
            <w:r>
              <w:rPr>
                <w:i/>
                <w:iCs/>
                <w:color w:val="000000" w:themeColor="text1"/>
                <w:lang w:eastAsia="ko-KR"/>
              </w:rPr>
              <w:t>t</w:t>
            </w:r>
            <w:r w:rsidRPr="00E80A29">
              <w:rPr>
                <w:i/>
                <w:iCs/>
                <w:color w:val="000000" w:themeColor="text1"/>
                <w:lang w:eastAsia="ko-KR"/>
              </w:rPr>
              <w:t>ransmissionStructureForPSCCHandPSSCH</w:t>
            </w:r>
            <w:proofErr w:type="spellEnd"/>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contig</w:t>
            </w:r>
            <w:del w:id="304" w:author="Hongbo Si" w:date="2024-03-26T13:08:00Z">
              <w:r w:rsidRPr="00E80A29" w:rsidDel="006D10FE">
                <w:rPr>
                  <w:color w:val="000000" w:themeColor="text1"/>
                  <w:lang w:eastAsia="ko-KR"/>
                </w:rPr>
                <w:delText>u</w:delText>
              </w:r>
            </w:del>
            <w:r w:rsidRPr="00E80A29">
              <w:rPr>
                <w:color w:val="000000" w:themeColor="text1"/>
                <w:lang w:eastAsia="ko-KR"/>
              </w:rPr>
              <w:t>ousRB</w:t>
            </w:r>
            <w:proofErr w:type="spellEnd"/>
            <w:r w:rsidRPr="00E80A29">
              <w:rPr>
                <w:color w:val="000000" w:themeColor="text1"/>
                <w:lang w:eastAsia="ko-KR"/>
              </w:rPr>
              <w:t xml:space="preserve">', </w:t>
            </w:r>
            <w:r>
              <w:rPr>
                <w:lang w:eastAsia="ja-JP"/>
              </w:rPr>
              <w:t xml:space="preserve">a sidelink resource pool consists of </w:t>
            </w:r>
            <w:proofErr w:type="spellStart"/>
            <w:r w:rsidRPr="008E5DEA">
              <w:rPr>
                <w:i/>
              </w:rPr>
              <w:t>sl-NumSubchannel</w:t>
            </w:r>
            <w:proofErr w:type="spellEnd"/>
            <w:r w:rsidRPr="008E5DEA" w:rsidDel="004A135B">
              <w:rPr>
                <w:i/>
              </w:rPr>
              <w:t xml:space="preserve"> </w:t>
            </w:r>
            <w:r>
              <w:rPr>
                <w:lang w:eastAsia="ja-JP"/>
              </w:rPr>
              <w:t xml:space="preserve">contiguous sub-channels. A sub-channel consists of </w:t>
            </w:r>
            <w:proofErr w:type="spellStart"/>
            <w:r w:rsidRPr="0069288C">
              <w:rPr>
                <w:i/>
                <w:lang w:eastAsia="ja-JP"/>
              </w:rPr>
              <w:t>sl-SubchannelSize</w:t>
            </w:r>
            <w:proofErr w:type="spellEnd"/>
            <w:r>
              <w:rPr>
                <w:lang w:eastAsia="ja-JP"/>
              </w:rPr>
              <w:t xml:space="preserve"> contiguous PRBs, where </w:t>
            </w:r>
            <w:proofErr w:type="spellStart"/>
            <w:r w:rsidRPr="008E5DEA">
              <w:rPr>
                <w:i/>
              </w:rPr>
              <w:t>sl-NumSubchannel</w:t>
            </w:r>
            <w:proofErr w:type="spellEnd"/>
            <w:r>
              <w:rPr>
                <w:i/>
                <w:lang w:eastAsia="ja-JP"/>
              </w:rPr>
              <w:t xml:space="preserve"> </w:t>
            </w:r>
            <w:r>
              <w:rPr>
                <w:lang w:eastAsia="ja-JP"/>
              </w:rPr>
              <w:t xml:space="preserve">and </w:t>
            </w:r>
            <w:proofErr w:type="spellStart"/>
            <w:r w:rsidRPr="0069288C">
              <w:rPr>
                <w:i/>
                <w:lang w:eastAsia="ja-JP"/>
              </w:rPr>
              <w:t>sl-SubchannelSize</w:t>
            </w:r>
            <w:proofErr w:type="spellEnd"/>
            <w:r>
              <w:rPr>
                <w:lang w:eastAsia="ja-JP"/>
              </w:rPr>
              <w:t xml:space="preserve"> are higher layer parameters.</w:t>
            </w:r>
          </w:p>
          <w:p w14:paraId="17ECB2B0" w14:textId="4AF20140" w:rsidR="00643DA5" w:rsidRPr="00E80A29" w:rsidRDefault="00643DA5" w:rsidP="00643DA5">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proofErr w:type="spellStart"/>
            <w:r>
              <w:rPr>
                <w:i/>
                <w:iCs/>
                <w:color w:val="000000" w:themeColor="text1"/>
                <w:lang w:eastAsia="ko-KR"/>
              </w:rPr>
              <w:t>t</w:t>
            </w:r>
            <w:r w:rsidRPr="00E80A29">
              <w:rPr>
                <w:i/>
                <w:iCs/>
                <w:color w:val="000000" w:themeColor="text1"/>
                <w:lang w:eastAsia="ko-KR"/>
              </w:rPr>
              <w:t>ransmissionStructureForPSCCHandPSSCH</w:t>
            </w:r>
            <w:proofErr w:type="spellEnd"/>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interlaceRB</w:t>
            </w:r>
            <w:proofErr w:type="spellEnd"/>
            <w:r>
              <w:rPr>
                <w:color w:val="000000" w:themeColor="text1"/>
                <w:lang w:eastAsia="ko-KR"/>
              </w:rPr>
              <w:t>'</w:t>
            </w:r>
            <w:r w:rsidRPr="00E80A29">
              <w:rPr>
                <w:color w:val="000000" w:themeColor="text1"/>
                <w:lang w:eastAsia="ko-KR"/>
              </w:rPr>
              <w:t xml:space="preserve">, in the frequency domain, </w:t>
            </w:r>
            <w:r>
              <w:rPr>
                <w:color w:val="000000" w:themeColor="text1"/>
                <w:lang w:eastAsia="ko-KR"/>
              </w:rPr>
              <w:t xml:space="preserve">each RB set of </w:t>
            </w:r>
            <w:r w:rsidRPr="00E80A29">
              <w:rPr>
                <w:color w:val="000000" w:themeColor="text1"/>
                <w:lang w:eastAsia="ko-KR"/>
              </w:rPr>
              <w:t xml:space="preserve">a sidelink resource pool consists of </w:t>
            </w:r>
            <w:r>
              <w:rPr>
                <w:color w:val="000000" w:themeColor="text1"/>
                <w:lang w:eastAsia="ko-KR"/>
              </w:rPr>
              <w:t>integer number of</w:t>
            </w:r>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proofErr w:type="spellStart"/>
            <w:r>
              <w:rPr>
                <w:i/>
                <w:color w:val="000000" w:themeColor="text1"/>
                <w:lang w:eastAsia="ko-KR"/>
              </w:rPr>
              <w:t>n</w:t>
            </w:r>
            <w:r w:rsidRPr="00E80A29">
              <w:rPr>
                <w:i/>
                <w:color w:val="000000" w:themeColor="text1"/>
                <w:lang w:eastAsia="ko-KR"/>
              </w:rPr>
              <w:t>umInterlacePerSubchannel</w:t>
            </w:r>
            <w:proofErr w:type="spellEnd"/>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6E8FB984" w14:textId="2D93D66F" w:rsidR="00643DA5" w:rsidRDefault="00643DA5" w:rsidP="00730035">
            <w:pPr>
              <w:spacing w:after="120"/>
              <w:rPr>
                <w:kern w:val="24"/>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sidelink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sidelink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sidelink resource pool is aligned with the highest RB of highest RB set in the resource pool</w:t>
            </w:r>
            <w:r w:rsidRPr="00E80A29">
              <w:rPr>
                <w:rFonts w:eastAsia="MS Mincho"/>
                <w:lang w:eastAsia="ja-JP"/>
              </w:rPr>
              <w:t xml:space="preserve">. A </w:t>
            </w:r>
            <w:r w:rsidRPr="00E80A29">
              <w:rPr>
                <w:lang w:val="en-US"/>
              </w:rPr>
              <w:t xml:space="preserve">UE can be configured with intra-cell guard bands according to the higher layer parameter </w:t>
            </w:r>
            <w:proofErr w:type="spellStart"/>
            <w:r w:rsidR="00730035">
              <w:rPr>
                <w:i/>
                <w:iCs/>
                <w:lang w:val="en-US"/>
              </w:rPr>
              <w:t>i</w:t>
            </w:r>
            <w:r w:rsidRPr="00E80A29">
              <w:rPr>
                <w:i/>
                <w:iCs/>
                <w:lang w:val="en-US"/>
              </w:rPr>
              <w:t>ntraCellGuardBandsSL</w:t>
            </w:r>
            <w:proofErr w:type="spellEnd"/>
            <w:r w:rsidRPr="00E80A29">
              <w:rPr>
                <w:i/>
                <w:iCs/>
                <w:lang w:val="en-US"/>
              </w:rPr>
              <w:t>-List</w:t>
            </w:r>
            <w:r w:rsidRPr="00E80A29">
              <w:rPr>
                <w:lang w:val="en-US"/>
              </w:rPr>
              <w:t xml:space="preserve">. </w:t>
            </w:r>
            <w:r w:rsidRPr="00E80A29">
              <w:rPr>
                <w:kern w:val="24"/>
              </w:rPr>
              <w:t xml:space="preserve">The configured intra-cell guard band PRBs between any two adjacent RB sets can be used only for PSSCH transmission, if and only if, </w:t>
            </w:r>
            <w:r>
              <w:rPr>
                <w:kern w:val="24"/>
              </w:rPr>
              <w:t xml:space="preserve">the UE </w:t>
            </w:r>
            <w:r w:rsidRPr="00E80A29">
              <w:rPr>
                <w:kern w:val="24"/>
              </w:rPr>
              <w:t>has successfully performed channel access procedure in both adjacent RB sets</w:t>
            </w:r>
            <w:r>
              <w:rPr>
                <w:kern w:val="24"/>
              </w:rPr>
              <w:t>, and the UE uses both of these RB sets for PSSCH transmission</w:t>
            </w:r>
            <w:r w:rsidRPr="00E80A29">
              <w:rPr>
                <w:kern w:val="24"/>
              </w:rPr>
              <w:t>.</w:t>
            </w:r>
            <w:r w:rsidRPr="00E54126">
              <w:rPr>
                <w:color w:val="000000" w:themeColor="text1"/>
                <w:kern w:val="24"/>
              </w:rPr>
              <w:t xml:space="preserve"> </w:t>
            </w:r>
            <w:r w:rsidRPr="00B95E2A">
              <w:rPr>
                <w:color w:val="000000" w:themeColor="text1"/>
                <w:kern w:val="24"/>
              </w:rPr>
              <w:t xml:space="preserve">If the higher layer parameter </w:t>
            </w:r>
            <w:proofErr w:type="spellStart"/>
            <w:r w:rsidR="00730035">
              <w:rPr>
                <w:i/>
                <w:iCs/>
                <w:color w:val="000000" w:themeColor="text1"/>
                <w:kern w:val="24"/>
              </w:rPr>
              <w:t>t</w:t>
            </w:r>
            <w:r w:rsidRPr="00B95E2A">
              <w:rPr>
                <w:i/>
                <w:iCs/>
                <w:color w:val="000000" w:themeColor="text1"/>
                <w:kern w:val="24"/>
              </w:rPr>
              <w:t>ransmissionStructureForPSCCHandPSSCH</w:t>
            </w:r>
            <w:proofErr w:type="spellEnd"/>
            <w:r w:rsidRPr="00B95E2A">
              <w:rPr>
                <w:color w:val="000000" w:themeColor="text1"/>
                <w:kern w:val="24"/>
              </w:rPr>
              <w:t xml:space="preserve"> is set to ‘</w:t>
            </w:r>
            <w:proofErr w:type="spellStart"/>
            <w:r w:rsidRPr="00B95E2A">
              <w:rPr>
                <w:color w:val="000000" w:themeColor="text1"/>
                <w:kern w:val="24"/>
              </w:rPr>
              <w:t>contig</w:t>
            </w:r>
            <w:del w:id="305" w:author="Hongbo Si" w:date="2024-03-26T13:11:00Z">
              <w:r w:rsidRPr="00B95E2A" w:rsidDel="006D10FE">
                <w:rPr>
                  <w:color w:val="000000" w:themeColor="text1"/>
                  <w:kern w:val="24"/>
                </w:rPr>
                <w:delText>u</w:delText>
              </w:r>
            </w:del>
            <w:r w:rsidRPr="00B95E2A">
              <w:rPr>
                <w:color w:val="000000" w:themeColor="text1"/>
                <w:kern w:val="24"/>
              </w:rPr>
              <w:t>ousRB</w:t>
            </w:r>
            <w:proofErr w:type="spellEnd"/>
            <w:r w:rsidRPr="00B95E2A">
              <w:rPr>
                <w:color w:val="000000" w:themeColor="text1"/>
                <w:kern w:val="24"/>
              </w:rPr>
              <w:t>'</w:t>
            </w:r>
            <w:r w:rsidRPr="00B95E2A">
              <w:rPr>
                <w:bCs/>
                <w:color w:val="000000" w:themeColor="text1"/>
                <w:kern w:val="24"/>
              </w:rPr>
              <w:t>, and i</w:t>
            </w:r>
            <w:r w:rsidRPr="00B95E2A">
              <w:rPr>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p>
          <w:p w14:paraId="1ACCE3E8" w14:textId="73C2A156" w:rsidR="00643DA5" w:rsidRDefault="00730035" w:rsidP="00730035">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415004F0" w14:textId="77777777" w:rsidR="00643DA5" w:rsidRPr="001A7C01" w:rsidRDefault="00643DA5" w:rsidP="00643DA5">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35DA33DE" w14:textId="77777777" w:rsidR="00643DA5" w:rsidRPr="001A7C01" w:rsidRDefault="00643DA5" w:rsidP="00643DA5">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0F04ACD5" w14:textId="1502AAAC" w:rsidR="00643DA5" w:rsidRPr="00632C4B" w:rsidRDefault="00643DA5" w:rsidP="00643DA5">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color w:val="000000" w:themeColor="text1"/>
                <w:lang w:eastAsia="ja-JP"/>
              </w:rPr>
              <w:t xml:space="preserve">If the </w:t>
            </w:r>
            <w:r w:rsidRPr="009A6880">
              <w:rPr>
                <w:color w:val="000000" w:themeColor="text1"/>
              </w:rPr>
              <w:t xml:space="preserve">higher layer parameter </w:t>
            </w:r>
            <w:proofErr w:type="spellStart"/>
            <w:r w:rsidR="00730035">
              <w:rPr>
                <w:i/>
                <w:iCs/>
                <w:color w:val="000000" w:themeColor="text1"/>
              </w:rPr>
              <w:t>t</w:t>
            </w:r>
            <w:r w:rsidRPr="009A6880">
              <w:rPr>
                <w:i/>
                <w:iCs/>
                <w:color w:val="000000" w:themeColor="text1"/>
              </w:rPr>
              <w:t>ransmissionStructureForPSCCHandPSSCH</w:t>
            </w:r>
            <w:proofErr w:type="spellEnd"/>
            <w:r w:rsidRPr="009A6880">
              <w:rPr>
                <w:i/>
                <w:iCs/>
                <w:color w:val="000000" w:themeColor="text1"/>
              </w:rPr>
              <w:t xml:space="preserve"> </w:t>
            </w:r>
            <w:r w:rsidRPr="009A6880">
              <w:rPr>
                <w:color w:val="000000" w:themeColor="text1"/>
              </w:rPr>
              <w:t xml:space="preserve">is not provided, or is set to </w:t>
            </w:r>
            <w:r>
              <w:rPr>
                <w:color w:val="000000" w:themeColor="text1"/>
              </w:rPr>
              <w:t>'</w:t>
            </w:r>
            <w:proofErr w:type="spellStart"/>
            <w:r w:rsidRPr="009A6880">
              <w:rPr>
                <w:color w:val="000000" w:themeColor="text1"/>
              </w:rPr>
              <w:t>contig</w:t>
            </w:r>
            <w:del w:id="306" w:author="Hongbo Si" w:date="2024-03-26T13:12:00Z">
              <w:r w:rsidRPr="009A6880" w:rsidDel="006D10FE">
                <w:rPr>
                  <w:color w:val="000000" w:themeColor="text1"/>
                  <w:lang w:val="en-US"/>
                </w:rPr>
                <w:delText>u</w:delText>
              </w:r>
            </w:del>
            <w:r w:rsidRPr="009A6880">
              <w:rPr>
                <w:color w:val="000000" w:themeColor="text1"/>
              </w:rPr>
              <w:t>ousRB</w:t>
            </w:r>
            <w:proofErr w:type="spellEnd"/>
            <w:r w:rsidRPr="009A6880">
              <w:rPr>
                <w:color w:val="000000" w:themeColor="text1"/>
              </w:rPr>
              <w:t>'</w:t>
            </w:r>
            <w:r w:rsidRPr="009A6880">
              <w:rPr>
                <w:color w:val="000000" w:themeColor="text1"/>
                <w:lang w:val="en-US"/>
              </w:rPr>
              <w:t>,</w:t>
            </w:r>
            <w:r w:rsidRPr="009A6880">
              <w:rPr>
                <w:color w:val="000000" w:themeColor="text1"/>
              </w:rPr>
              <w:t xml:space="preserve"> </w:t>
            </w:r>
            <w:r>
              <w:rPr>
                <w:rFonts w:eastAsia="Malgun Gothic"/>
                <w:lang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proofErr w:type="spellStart"/>
            <w:r w:rsidRPr="0043423E">
              <w:rPr>
                <w:rFonts w:eastAsia="Malgun Gothic"/>
                <w:i/>
                <w:iCs/>
                <w:lang w:eastAsia="ko-KR"/>
              </w:rPr>
              <w:t>numSubchannel</w:t>
            </w:r>
            <w:proofErr w:type="spellEnd"/>
            <w:r>
              <w:rPr>
                <w:rFonts w:eastAsia="Malgun Gothic"/>
                <w:lang w:eastAsia="ko-KR"/>
              </w:rPr>
              <w:t xml:space="preserve"> </w:t>
            </w:r>
            <w:r w:rsidRPr="001A7C01">
              <w:rPr>
                <w:rFonts w:eastAsia="Malgun Gothic" w:hint="eastAsia"/>
                <w:lang w:eastAsia="ko-KR"/>
              </w:rPr>
              <w:t xml:space="preserve">are </w:t>
            </w:r>
            <w:r w:rsidRPr="001A7C01">
              <w:rPr>
                <w:rFonts w:eastAsia="Malgun Gothic" w:hint="eastAsia"/>
                <w:lang w:eastAsia="ko-KR"/>
              </w:rPr>
              <w:lastRenderedPageBreak/>
              <w:t xml:space="preserve">given by higher layer parameters </w:t>
            </w:r>
            <w:proofErr w:type="spellStart"/>
            <w:r w:rsidRPr="0069288C">
              <w:rPr>
                <w:rFonts w:eastAsia="Malgun Gothic"/>
                <w:i/>
                <w:lang w:eastAsia="ko-KR"/>
              </w:rPr>
              <w:t>sl</w:t>
            </w:r>
            <w:proofErr w:type="spellEnd"/>
            <w:r w:rsidRPr="0069288C">
              <w:rPr>
                <w:rFonts w:eastAsia="Malgun Gothic"/>
                <w:i/>
                <w:lang w:eastAsia="ko-KR"/>
              </w:rPr>
              <w:t>-</w:t>
            </w:r>
            <w:proofErr w:type="spellStart"/>
            <w:r w:rsidRPr="0069288C">
              <w:rPr>
                <w:rFonts w:eastAsia="Malgun Gothic"/>
                <w:i/>
                <w:lang w:eastAsia="ko-KR"/>
              </w:rPr>
              <w:t>StartRB</w:t>
            </w:r>
            <w:proofErr w:type="spellEnd"/>
            <w:r w:rsidRPr="0069288C">
              <w:rPr>
                <w:rFonts w:eastAsia="Malgun Gothic"/>
                <w:i/>
                <w:lang w:eastAsia="ko-KR"/>
              </w:rPr>
              <w:t>-Subchannel</w:t>
            </w:r>
            <w:r>
              <w:rPr>
                <w:rFonts w:eastAsia="Malgun Gothic"/>
                <w:lang w:eastAsia="ko-KR"/>
              </w:rPr>
              <w:t>,</w:t>
            </w:r>
            <w:r w:rsidRPr="001A7C01">
              <w:rPr>
                <w:rFonts w:eastAsia="Malgun Gothic" w:hint="eastAsia"/>
                <w:lang w:eastAsia="ko-KR"/>
              </w:rPr>
              <w:t xml:space="preserve"> </w:t>
            </w:r>
            <w:proofErr w:type="spellStart"/>
            <w:r w:rsidRPr="00776D33">
              <w:rPr>
                <w:rFonts w:eastAsia="Malgun Gothic"/>
                <w:i/>
                <w:lang w:eastAsia="ko-KR"/>
              </w:rPr>
              <w:t>sl-SubchannelSize</w:t>
            </w:r>
            <w:proofErr w:type="spellEnd"/>
            <w:r>
              <w:rPr>
                <w:rFonts w:eastAsia="Malgun Gothic"/>
                <w:i/>
                <w:lang w:eastAsia="ko-KR"/>
              </w:rPr>
              <w:t xml:space="preserve"> </w:t>
            </w:r>
            <w:r w:rsidRPr="0043423E">
              <w:rPr>
                <w:rFonts w:eastAsia="Malgun Gothic"/>
                <w:iCs/>
                <w:lang w:eastAsia="ko-KR"/>
              </w:rPr>
              <w:t>and</w:t>
            </w:r>
            <w:r>
              <w:rPr>
                <w:rFonts w:eastAsia="Malgun Gothic"/>
                <w:i/>
                <w:lang w:eastAsia="ko-KR"/>
              </w:rPr>
              <w:t xml:space="preserve"> </w:t>
            </w:r>
            <w:proofErr w:type="spellStart"/>
            <w:r>
              <w:rPr>
                <w:rFonts w:eastAsia="Malgun Gothic"/>
                <w:i/>
                <w:lang w:eastAsia="ko-KR"/>
              </w:rPr>
              <w:t>sl-NumSubchannel</w:t>
            </w:r>
            <w:proofErr w:type="spellEnd"/>
            <w:r w:rsidRPr="001A7C01">
              <w:rPr>
                <w:rFonts w:eastAsia="Malgun Gothic" w:hint="eastAsia"/>
                <w:lang w:eastAsia="ko-KR"/>
              </w:rPr>
              <w:t>, respectively</w:t>
            </w:r>
            <w:r w:rsidRPr="00632C4B">
              <w:rPr>
                <w:rFonts w:eastAsia="Malgun Gothic"/>
                <w:color w:val="000000"/>
                <w:lang w:eastAsia="ko-KR"/>
              </w:rPr>
              <w:t>.</w:t>
            </w:r>
          </w:p>
          <w:p w14:paraId="41673169" w14:textId="48003BFF" w:rsidR="00643DA5" w:rsidRPr="00632C4B" w:rsidRDefault="00643DA5" w:rsidP="00643DA5">
            <w:pPr>
              <w:pStyle w:val="B1"/>
              <w:rPr>
                <w:lang w:eastAsia="ko-KR"/>
              </w:rPr>
            </w:pPr>
            <w:r w:rsidRPr="00632C4B">
              <w:rPr>
                <w:lang w:eastAsia="ko-KR"/>
              </w:rPr>
              <w:t>-</w:t>
            </w:r>
            <w:r w:rsidRPr="00632C4B">
              <w:rPr>
                <w:lang w:eastAsia="ko-KR"/>
              </w:rPr>
              <w:tab/>
            </w:r>
            <w:r w:rsidRPr="00632C4B">
              <w:rPr>
                <w:lang w:eastAsia="ja-JP"/>
              </w:rPr>
              <w:t xml:space="preserve">If the </w:t>
            </w:r>
            <w:r w:rsidRPr="00632C4B">
              <w:t xml:space="preserve">higher layer parameter </w:t>
            </w:r>
            <w:proofErr w:type="spellStart"/>
            <w:r w:rsidR="007A038F">
              <w:rPr>
                <w:i/>
                <w:iCs/>
              </w:rPr>
              <w:t>t</w:t>
            </w:r>
            <w:r w:rsidRPr="00632C4B">
              <w:rPr>
                <w:i/>
                <w:iCs/>
              </w:rPr>
              <w:t>ransmissionStructureForPSCCHandPSSCH</w:t>
            </w:r>
            <w:proofErr w:type="spellEnd"/>
            <w:r w:rsidRPr="00632C4B">
              <w:rPr>
                <w:i/>
                <w:iCs/>
              </w:rPr>
              <w:t xml:space="preserve"> </w:t>
            </w:r>
            <w:r w:rsidRPr="00632C4B">
              <w:t xml:space="preserve">is set to </w:t>
            </w:r>
            <w:r>
              <w:t>'</w:t>
            </w:r>
            <w:proofErr w:type="spellStart"/>
            <w:r w:rsidRPr="00632C4B">
              <w:t>interlaceRB</w:t>
            </w:r>
            <w:proofErr w:type="spellEnd"/>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proofErr w:type="spellStart"/>
            <w:r w:rsidRPr="00632C4B">
              <w:rPr>
                <w:i/>
                <w:iCs/>
                <w:lang w:val="en-US" w:eastAsia="ko-KR"/>
              </w:rPr>
              <w:t>numInterlacePerSubchannel</w:t>
            </w:r>
            <w:proofErr w:type="spellEnd"/>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r>
              <w:rPr>
                <w:lang w:val="en-US" w:eastAsia="ko-KR"/>
              </w:rPr>
              <w:t xml:space="preserve">, </w:t>
            </w:r>
            <w:proofErr w:type="spellStart"/>
            <w:r w:rsidRPr="001A296D">
              <w:rPr>
                <w:i/>
                <w:lang w:eastAsia="ko-KR"/>
              </w:rPr>
              <w:t>numSubchannel</w:t>
            </w:r>
            <w:proofErr w:type="spellEnd"/>
            <w:r w:rsidRPr="00AE793E">
              <w:rPr>
                <w:lang w:eastAsia="ko-KR"/>
              </w:rPr>
              <w:t xml:space="preserve"> is equal to the number of interlaces within one RB set divided by </w:t>
            </w:r>
            <w:proofErr w:type="spellStart"/>
            <w:r w:rsidRPr="001A296D">
              <w:rPr>
                <w:i/>
                <w:lang w:eastAsia="ko-KR"/>
              </w:rPr>
              <w:t>numInterlacePerSubchannel</w:t>
            </w:r>
            <w:proofErr w:type="spellEnd"/>
            <w:r w:rsidRPr="00AE793E">
              <w:rPr>
                <w:lang w:eastAsia="ko-KR"/>
              </w:rPr>
              <w:t xml:space="preserve">, and </w:t>
            </w:r>
            <w:proofErr w:type="spellStart"/>
            <w:r w:rsidRPr="001A296D">
              <w:rPr>
                <w:i/>
                <w:lang w:eastAsia="ko-KR"/>
              </w:rPr>
              <w:t>numInterlacePerSubchannel</w:t>
            </w:r>
            <w:proofErr w:type="spellEnd"/>
            <w:r w:rsidRPr="00AE793E">
              <w:rPr>
                <w:lang w:eastAsia="ko-KR"/>
              </w:rPr>
              <w:t xml:space="preserve"> is given by higher layer parameter </w:t>
            </w:r>
            <w:proofErr w:type="spellStart"/>
            <w:r w:rsidRPr="001A296D">
              <w:rPr>
                <w:i/>
                <w:lang w:eastAsia="ko-KR"/>
              </w:rPr>
              <w:t>sl-NumInterlacePerSubchannel</w:t>
            </w:r>
            <w:proofErr w:type="spellEnd"/>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proofErr w:type="spellStart"/>
            <w:r w:rsidRPr="00632C4B">
              <w:rPr>
                <w:i/>
                <w:iCs/>
                <w:lang w:val="en-US" w:eastAsia="ko-KR"/>
              </w:rPr>
              <w:t>numInterlacePerSubchannel</w:t>
            </w:r>
            <w:proofErr w:type="spellEnd"/>
            <w:r w:rsidRPr="00632C4B">
              <w:rPr>
                <w:lang w:val="en-US" w:eastAsia="ko-KR"/>
              </w:rPr>
              <w:t xml:space="preserve"> interlace(s) with the same index(s) in different RB sets.</w:t>
            </w:r>
            <w:r w:rsidRPr="00632C4B">
              <w:rPr>
                <w:lang w:eastAsia="ko-KR"/>
              </w:rPr>
              <w:t xml:space="preserve"> </w:t>
            </w:r>
            <w:r w:rsidRPr="00632C4B">
              <w:rPr>
                <w:lang w:val="en-US" w:eastAsia="ko-KR"/>
              </w:rPr>
              <w:t>The sub-channel#0 is mapped to interlaces 0 to</w:t>
            </w:r>
            <w:del w:id="307" w:author="Hongbo Si" w:date="2024-03-26T13:17:00Z">
              <w:r w:rsidRPr="00632C4B" w:rsidDel="001F72A0">
                <w:rPr>
                  <w:lang w:val="en-US" w:eastAsia="ko-KR"/>
                </w:rPr>
                <w:delText xml:space="preserve"> </w:delText>
              </w:r>
            </w:del>
            <w:r w:rsidRPr="00632C4B">
              <w:rPr>
                <w:lang w:val="en-US" w:eastAsia="ko-KR"/>
              </w:rPr>
              <w:t xml:space="preserve"> </w:t>
            </w:r>
            <w:r w:rsidRPr="00632C4B">
              <w:rPr>
                <w:i/>
                <w:iCs/>
                <w:lang w:val="en-US" w:eastAsia="ko-KR"/>
              </w:rPr>
              <w:t xml:space="preserve">numInterlacePerSubchannel-1, </w:t>
            </w:r>
            <w:r w:rsidRPr="00632C4B">
              <w:rPr>
                <w:lang w:val="en-US" w:eastAsia="ko-KR"/>
              </w:rPr>
              <w:t xml:space="preserve">the subchannel #1 is mapped to interlaces </w:t>
            </w:r>
            <w:proofErr w:type="spellStart"/>
            <w:r w:rsidRPr="00632C4B">
              <w:rPr>
                <w:i/>
                <w:iCs/>
                <w:lang w:val="en-US" w:eastAsia="ko-KR"/>
              </w:rPr>
              <w:t>numInterlacePerSubchannel</w:t>
            </w:r>
            <w:proofErr w:type="spellEnd"/>
            <w:r w:rsidRPr="00632C4B">
              <w:rPr>
                <w:lang w:val="en-US" w:eastAsia="ko-KR"/>
              </w:rPr>
              <w:t xml:space="preserve"> to </w:t>
            </w:r>
            <w:proofErr w:type="spellStart"/>
            <w:r w:rsidRPr="00632C4B">
              <w:rPr>
                <w:i/>
                <w:iCs/>
                <w:lang w:val="en-US" w:eastAsia="ko-KR"/>
              </w:rPr>
              <w:t>numInterlacePerSubchannel</w:t>
            </w:r>
            <w:proofErr w:type="spellEnd"/>
            <w:r w:rsidRPr="00632C4B">
              <w:rPr>
                <w:i/>
                <w:iCs/>
                <w:lang w:val="en-US" w:eastAsia="ko-KR"/>
              </w:rPr>
              <w:t>*2-1</w:t>
            </w:r>
            <w:r w:rsidRPr="00632C4B">
              <w:rPr>
                <w:lang w:val="en-US" w:eastAsia="ko-KR"/>
              </w:rPr>
              <w:t>, and so on.</w:t>
            </w:r>
          </w:p>
          <w:p w14:paraId="2EDF4E4E" w14:textId="6DDDF4C6" w:rsidR="00643DA5" w:rsidRDefault="00643DA5" w:rsidP="00673CF2">
            <w:pPr>
              <w:spacing w:after="120"/>
              <w:rPr>
                <w:lang w:eastAsia="ko-KR"/>
              </w:rPr>
            </w:pPr>
            <w:r>
              <w:rPr>
                <w:lang w:eastAsia="ko-KR"/>
              </w:rPr>
              <w:t xml:space="preserve">If the higher layer parameter </w:t>
            </w:r>
            <w:proofErr w:type="spellStart"/>
            <w:r w:rsidR="007A038F">
              <w:rPr>
                <w:i/>
                <w:iCs/>
              </w:rPr>
              <w:t>t</w:t>
            </w:r>
            <w:r w:rsidRPr="00632C4B">
              <w:rPr>
                <w:i/>
                <w:iCs/>
              </w:rPr>
              <w:t>ransmissionStructureForPSCCHandPSSCH</w:t>
            </w:r>
            <w:proofErr w:type="spellEnd"/>
            <w:r w:rsidRPr="00632C4B">
              <w:rPr>
                <w:i/>
                <w:iCs/>
              </w:rPr>
              <w:t xml:space="preserve"> </w:t>
            </w:r>
            <w:r w:rsidRPr="00632C4B">
              <w:t xml:space="preserve">is </w:t>
            </w:r>
            <w:r>
              <w:t>not provided, or is set to ‘</w:t>
            </w:r>
            <w:proofErr w:type="spellStart"/>
            <w:r>
              <w:t>contig</w:t>
            </w:r>
            <w:del w:id="308" w:author="Hongbo Si" w:date="2024-03-26T13:14:00Z">
              <w:r w:rsidDel="006D10FE">
                <w:delText>u</w:delText>
              </w:r>
            </w:del>
            <w:r>
              <w:t>ousRB</w:t>
            </w:r>
            <w:proofErr w:type="spellEnd"/>
            <w:r>
              <w:t xml:space="preserve">’,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47CBD2EA" w14:textId="3F59C3C8" w:rsidR="00643DA5" w:rsidRDefault="007A038F" w:rsidP="007A038F">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501173F2" w14:textId="77777777" w:rsidR="00643DA5" w:rsidRPr="00103696" w:rsidRDefault="00643DA5" w:rsidP="00673CF2">
            <w:pPr>
              <w:pStyle w:val="B1"/>
              <w:spacing w:after="120"/>
              <w:ind w:left="0" w:firstLine="0"/>
              <w:rPr>
                <w:rFonts w:ascii="Arial" w:hAnsi="Arial" w:cs="Arial"/>
                <w:sz w:val="28"/>
                <w:szCs w:val="32"/>
              </w:rPr>
            </w:pPr>
            <w:bookmarkStart w:id="309" w:name="_Toc162185002"/>
            <w:bookmarkStart w:id="310" w:name="_Toc29673238"/>
            <w:bookmarkStart w:id="311" w:name="_Toc29673379"/>
            <w:bookmarkStart w:id="312" w:name="_Toc29674372"/>
            <w:bookmarkStart w:id="313" w:name="_Toc36645602"/>
            <w:bookmarkStart w:id="314" w:name="_Toc45810651"/>
            <w:bookmarkStart w:id="315" w:name="_Toc162185003"/>
            <w:r w:rsidRPr="00103696">
              <w:rPr>
                <w:rFonts w:ascii="Arial" w:hAnsi="Arial" w:cs="Arial"/>
                <w:sz w:val="28"/>
                <w:szCs w:val="32"/>
              </w:rPr>
              <w:t>8.1.2.1</w:t>
            </w:r>
            <w:r w:rsidRPr="00103696">
              <w:rPr>
                <w:rFonts w:ascii="Arial" w:hAnsi="Arial" w:cs="Arial"/>
                <w:sz w:val="28"/>
                <w:szCs w:val="32"/>
              </w:rPr>
              <w:tab/>
              <w:t>Resource allocation in time domain</w:t>
            </w:r>
            <w:bookmarkEnd w:id="309"/>
          </w:p>
          <w:p w14:paraId="4899FCBB" w14:textId="5F7FC300" w:rsidR="00643DA5" w:rsidRDefault="007A038F" w:rsidP="007A038F">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31E0370C" w14:textId="77777777" w:rsidR="00643DA5" w:rsidRPr="00704195" w:rsidRDefault="00643DA5" w:rsidP="00643DA5">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01AC92F7" w14:textId="77777777" w:rsidR="00643DA5" w:rsidRPr="00704195" w:rsidRDefault="00643DA5" w:rsidP="00643DA5">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ins w:id="316" w:author="Hongbo Si" w:date="2024-03-26T13:30: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548ECBC5" w14:textId="77777777" w:rsidR="00643DA5" w:rsidRDefault="00643DA5" w:rsidP="00673CF2">
            <w:pPr>
              <w:pStyle w:val="B2"/>
              <w:spacing w:after="120"/>
              <w:rPr>
                <w:lang w:eastAsia="ja-JP"/>
              </w:rPr>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the index</w:t>
            </w:r>
            <w:r>
              <w:rPr>
                <w:lang w:eastAsia="ja-JP"/>
              </w:rPr>
              <w:t xml:space="preserve"> </w:t>
            </w:r>
            <w:proofErr w:type="spellStart"/>
            <w:r w:rsidRPr="00360A54">
              <w:rPr>
                <w:i/>
                <w:iCs/>
              </w:rPr>
              <w:t>i</w:t>
            </w:r>
            <w:proofErr w:type="spellEnd"/>
            <w:r w:rsidRPr="00704195">
              <w:rPr>
                <w:lang w:eastAsia="ja-JP"/>
              </w:rPr>
              <w:t xml:space="preserve"> </w:t>
            </w:r>
            <w:r>
              <w:rPr>
                <w:lang w:eastAsia="ja-JP"/>
              </w:rPr>
              <w:t>for</w:t>
            </w:r>
            <w:ins w:id="317" w:author="Hongbo Si" w:date="2024-03-26T13:30: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052C2DB2" w14:textId="1FBBD823" w:rsidR="00643DA5" w:rsidRDefault="007A038F" w:rsidP="007A038F">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0AE1CA14" w14:textId="77777777" w:rsidR="00643DA5" w:rsidRPr="003905CF" w:rsidRDefault="00643DA5" w:rsidP="00673CF2">
            <w:pPr>
              <w:pStyle w:val="B1"/>
              <w:spacing w:after="120"/>
              <w:ind w:left="0" w:firstLine="0"/>
              <w:rPr>
                <w:rFonts w:ascii="Arial" w:hAnsi="Arial" w:cs="Arial"/>
                <w:sz w:val="28"/>
                <w:szCs w:val="32"/>
              </w:rPr>
            </w:pPr>
            <w:r w:rsidRPr="003905CF">
              <w:rPr>
                <w:rFonts w:ascii="Arial" w:hAnsi="Arial" w:cs="Arial"/>
                <w:sz w:val="28"/>
                <w:szCs w:val="32"/>
              </w:rPr>
              <w:t>8.1.2.2</w:t>
            </w:r>
            <w:r w:rsidRPr="003905CF">
              <w:rPr>
                <w:rFonts w:ascii="Arial" w:hAnsi="Arial" w:cs="Arial"/>
                <w:sz w:val="28"/>
                <w:szCs w:val="32"/>
              </w:rPr>
              <w:tab/>
              <w:t>Resource allocation in frequency domain</w:t>
            </w:r>
            <w:bookmarkEnd w:id="310"/>
            <w:bookmarkEnd w:id="311"/>
            <w:bookmarkEnd w:id="312"/>
            <w:bookmarkEnd w:id="313"/>
            <w:bookmarkEnd w:id="314"/>
            <w:bookmarkEnd w:id="315"/>
          </w:p>
          <w:p w14:paraId="13120E86" w14:textId="4A87FEAC" w:rsidR="00643DA5" w:rsidRDefault="007A038F" w:rsidP="007A038F">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36C3F96E" w14:textId="637231F0" w:rsidR="00643DA5" w:rsidRPr="008765BB" w:rsidRDefault="00643DA5" w:rsidP="00643DA5">
            <w:pPr>
              <w:rPr>
                <w:color w:val="000000"/>
                <w:lang w:val="en-US"/>
              </w:rPr>
            </w:pPr>
            <w:r w:rsidRPr="008765BB">
              <w:rPr>
                <w:color w:val="000000"/>
                <w:lang w:val="en-US"/>
              </w:rPr>
              <w:t>For operation with shared spectrum channel access</w:t>
            </w:r>
            <w:r w:rsidRPr="008765BB">
              <w:rPr>
                <w:color w:val="000000"/>
              </w:rPr>
              <w:t xml:space="preserve"> for frequency range 1, i</w:t>
            </w:r>
            <w:r w:rsidRPr="008765BB">
              <w:rPr>
                <w:rFonts w:eastAsia="MS Mincho"/>
                <w:lang w:eastAsia="ja-JP"/>
              </w:rPr>
              <w:t xml:space="preserve">f the </w:t>
            </w:r>
            <w:r w:rsidRPr="008765BB">
              <w:t xml:space="preserve">higher layer parameter </w:t>
            </w:r>
            <w:proofErr w:type="spellStart"/>
            <w:r w:rsidR="007A038F">
              <w:rPr>
                <w:i/>
                <w:iCs/>
              </w:rPr>
              <w:t>t</w:t>
            </w:r>
            <w:r w:rsidRPr="008765BB">
              <w:rPr>
                <w:i/>
                <w:iCs/>
              </w:rPr>
              <w:t>ransmissionStructureForPSCCHandPSSCH</w:t>
            </w:r>
            <w:proofErr w:type="spellEnd"/>
            <w:r w:rsidRPr="008765BB">
              <w:rPr>
                <w:i/>
                <w:iCs/>
              </w:rPr>
              <w:t xml:space="preserve"> </w:t>
            </w:r>
            <w:r w:rsidRPr="008765BB">
              <w:t>is set to ‘</w:t>
            </w:r>
            <w:proofErr w:type="spellStart"/>
            <w:r w:rsidRPr="008765BB">
              <w:t>interlaceRB</w:t>
            </w:r>
            <w:proofErr w:type="spellEnd"/>
            <w:del w:id="318" w:author="Kevin Lin" w:date="2024-04-10T13:31:00Z" w16du:dateUtc="2024-04-10T05:31:00Z">
              <w:r w:rsidRPr="008765BB" w:rsidDel="00FC2DB7">
                <w:delText>:</w:delText>
              </w:r>
            </w:del>
            <w:ins w:id="319" w:author="Kevin Lin" w:date="2024-04-10T13:31:00Z" w16du:dateUtc="2024-04-10T05:31:00Z">
              <w:r w:rsidR="00FC2DB7">
                <w:t>’</w:t>
              </w:r>
            </w:ins>
            <w:r w:rsidRPr="008765BB">
              <w:rPr>
                <w:color w:val="000000"/>
              </w:rPr>
              <w:t>,</w:t>
            </w:r>
            <w:del w:id="320" w:author="Hongbo Si" w:date="2024-03-26T13:33:00Z">
              <w:r w:rsidRPr="008765BB" w:rsidDel="003905CF">
                <w:rPr>
                  <w:color w:val="000000"/>
                  <w:lang w:val="en-US"/>
                </w:rPr>
                <w:delText xml:space="preserve"> </w:delText>
              </w:r>
            </w:del>
          </w:p>
          <w:p w14:paraId="1744C722" w14:textId="77777777" w:rsidR="00643DA5" w:rsidRPr="008765BB" w:rsidRDefault="00643DA5" w:rsidP="00643DA5">
            <w:pPr>
              <w:pStyle w:val="B1"/>
            </w:pPr>
            <w:r w:rsidRPr="008765BB">
              <w:t>-</w:t>
            </w:r>
            <w:r w:rsidRPr="008765BB">
              <w:tab/>
              <w:t>the lowest index of the RB set allocation to the initial PSSCH transmission is indicated via the field "</w:t>
            </w:r>
            <w:r w:rsidRPr="008765BB">
              <w:rPr>
                <w:lang w:eastAsia="zh-CN"/>
              </w:rPr>
              <w:t>Lowest index of the RB set allocation to the initial transmission"</w:t>
            </w:r>
            <w:r w:rsidRPr="008765BB">
              <w:t xml:space="preserve"> of the DCI format 3_0. </w:t>
            </w:r>
          </w:p>
          <w:p w14:paraId="4498127B" w14:textId="77777777" w:rsidR="00643DA5" w:rsidRPr="008765BB" w:rsidRDefault="00643DA5" w:rsidP="00673CF2">
            <w:pPr>
              <w:pStyle w:val="B1"/>
              <w:spacing w:after="120"/>
              <w:rPr>
                <w:color w:val="000000" w:themeColor="text1"/>
                <w:lang w:eastAsia="ja-JP"/>
              </w:rPr>
            </w:pPr>
            <w:r w:rsidRPr="008765BB">
              <w:t>-</w:t>
            </w:r>
            <w:r w:rsidRPr="008765BB">
              <w:tab/>
              <w:t xml:space="preserve">the starting RB set index of the initial PSSCH transmission of the sidelink configured grant Type 1 is indicated via the higher layer parameter </w:t>
            </w:r>
            <w:r w:rsidRPr="008765BB">
              <w:rPr>
                <w:bCs/>
                <w:i/>
                <w:iCs/>
              </w:rPr>
              <w:t>sl-StartRBsetCG-Type1</w:t>
            </w:r>
            <w:r w:rsidRPr="008765BB">
              <w:t>.</w:t>
            </w:r>
          </w:p>
          <w:p w14:paraId="1909DC31" w14:textId="6B3173DF" w:rsidR="00643DA5" w:rsidRDefault="007A038F" w:rsidP="007A038F">
            <w:pPr>
              <w:spacing w:before="120" w:after="120"/>
              <w:jc w:val="center"/>
              <w:rPr>
                <w:color w:val="FF0000"/>
                <w:lang w:val="en-US"/>
              </w:rPr>
            </w:pPr>
            <w:bookmarkStart w:id="321" w:name="_Toc29673241"/>
            <w:bookmarkStart w:id="322" w:name="_Toc29673382"/>
            <w:bookmarkStart w:id="323" w:name="_Toc29674375"/>
            <w:bookmarkStart w:id="324" w:name="_Toc36645605"/>
            <w:bookmarkStart w:id="325" w:name="_Toc45810654"/>
            <w:bookmarkStart w:id="326" w:name="_Toc162185006"/>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2A50FFAC" w14:textId="77777777" w:rsidR="00643DA5" w:rsidRPr="001A7EB5" w:rsidRDefault="00643DA5" w:rsidP="00643DA5">
            <w:pPr>
              <w:pStyle w:val="B1"/>
              <w:ind w:left="0" w:firstLine="0"/>
              <w:rPr>
                <w:rFonts w:ascii="Arial" w:hAnsi="Arial" w:cs="Arial"/>
                <w:sz w:val="28"/>
                <w:szCs w:val="32"/>
              </w:rPr>
            </w:pPr>
            <w:r w:rsidRPr="001A7EB5">
              <w:rPr>
                <w:rFonts w:ascii="Arial" w:hAnsi="Arial" w:cs="Arial"/>
                <w:sz w:val="28"/>
                <w:szCs w:val="32"/>
              </w:rPr>
              <w:t>8.1.3.2</w:t>
            </w:r>
            <w:r w:rsidRPr="001A7EB5">
              <w:rPr>
                <w:rFonts w:ascii="Arial" w:hAnsi="Arial" w:cs="Arial"/>
                <w:sz w:val="28"/>
                <w:szCs w:val="32"/>
              </w:rPr>
              <w:tab/>
              <w:t>Transport block size determination</w:t>
            </w:r>
            <w:bookmarkEnd w:id="321"/>
            <w:bookmarkEnd w:id="322"/>
            <w:bookmarkEnd w:id="323"/>
            <w:bookmarkEnd w:id="324"/>
            <w:bookmarkEnd w:id="325"/>
            <w:bookmarkEnd w:id="326"/>
          </w:p>
          <w:p w14:paraId="006D21FC" w14:textId="77777777" w:rsidR="00643DA5" w:rsidRDefault="00643DA5" w:rsidP="007A038F">
            <w:pPr>
              <w:spacing w:after="120"/>
            </w:pPr>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16ED7EF0">
                <v:shape id="_x0000_i1027" type="#_x0000_t75" style="width:57.45pt;height:14.55pt" o:ole="">
                  <v:imagedata r:id="rId23" o:title=""/>
                </v:shape>
                <o:OLEObject Type="Embed" ProgID="Equation.3" ShapeID="_x0000_i1027" DrawAspect="Content" ObjectID="_1774956908" r:id="rId24"/>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302B88CB">
                <v:shape id="_x0000_i1028" type="#_x0000_t75" style="width:57.45pt;height:14.55pt" o:ole="">
                  <v:imagedata r:id="rId25" o:title=""/>
                </v:shape>
                <o:OLEObject Type="Embed" ProgID="Equation.3" ShapeID="_x0000_i1028" DrawAspect="Content" ObjectID="_1774956909" r:id="rId2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lang w:eastAsia="ko-KR"/>
              </w:rPr>
              <w:t xml:space="preserve"> as specified below</w:t>
            </w:r>
            <w:r w:rsidRPr="0048482F">
              <w:t>:</w:t>
            </w:r>
          </w:p>
          <w:p w14:paraId="6C68BBB5" w14:textId="661CAD98" w:rsidR="007A038F" w:rsidRPr="0048482F" w:rsidRDefault="007A038F" w:rsidP="007A038F">
            <w:pPr>
              <w:spacing w:after="120"/>
              <w:jc w:val="cente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71F8B72B" w14:textId="12AD44AA" w:rsidR="00643DA5" w:rsidRPr="00296BCE" w:rsidRDefault="007A038F" w:rsidP="00643DA5">
            <w:pPr>
              <w:pStyle w:val="B3"/>
            </w:pPr>
            <w:proofErr w:type="spellStart"/>
            <w:r>
              <w:rPr>
                <w:i/>
                <w:iCs/>
              </w:rPr>
              <w:t>t</w:t>
            </w:r>
            <w:r w:rsidR="00643DA5">
              <w:rPr>
                <w:i/>
                <w:iCs/>
              </w:rPr>
              <w:t>ransmissionStructureForPSCCHandPSSCH</w:t>
            </w:r>
            <w:proofErr w:type="spellEnd"/>
            <w:r w:rsidR="00643DA5">
              <w:rPr>
                <w:i/>
                <w:iCs/>
              </w:rPr>
              <w:t xml:space="preserve"> </w:t>
            </w:r>
            <w:r w:rsidR="00643DA5">
              <w:t>is set to ‘</w:t>
            </w:r>
            <w:proofErr w:type="spellStart"/>
            <w:r w:rsidR="00643DA5">
              <w:t>contig</w:t>
            </w:r>
            <w:del w:id="327" w:author="Hongbo Si" w:date="2024-03-26T13:38:00Z">
              <w:r w:rsidR="00643DA5" w:rsidDel="00857459">
                <w:delText>u</w:delText>
              </w:r>
            </w:del>
            <w:r w:rsidR="00643DA5">
              <w:t>ousRB</w:t>
            </w:r>
            <w:proofErr w:type="spellEnd"/>
            <w:r w:rsidR="00643DA5">
              <w:t xml:space="preserve">’, </w:t>
            </w:r>
            <w:proofErr w:type="spellStart"/>
            <w:r w:rsidR="00643DA5">
              <w:rPr>
                <w:i/>
                <w:color w:val="000000"/>
              </w:rPr>
              <w:t>n</w:t>
            </w:r>
            <w:r w:rsidR="00643DA5">
              <w:rPr>
                <w:i/>
                <w:color w:val="000000"/>
                <w:vertAlign w:val="subscript"/>
              </w:rPr>
              <w:t>PRB</w:t>
            </w:r>
            <w:proofErr w:type="spellEnd"/>
            <w:r w:rsidR="00643DA5">
              <w:rPr>
                <w:i/>
                <w:color w:val="000000"/>
              </w:rPr>
              <w:t xml:space="preserve"> =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00643DA5">
              <w:rPr>
                <w:rFonts w:eastAsia="Malgun Gothic"/>
                <w:lang w:eastAsia="ko-KR"/>
              </w:rPr>
              <w:t xml:space="preserve"> </w:t>
            </w:r>
            <w:r w:rsidR="00643DA5">
              <w:rPr>
                <w:i/>
                <w:color w:val="000000"/>
              </w:rPr>
              <w:t xml:space="preserve">* </w:t>
            </w:r>
            <w:proofErr w:type="spellStart"/>
            <w:proofErr w:type="gramStart"/>
            <w:r w:rsidR="00643DA5">
              <w:rPr>
                <w:i/>
                <w:color w:val="000000"/>
              </w:rPr>
              <w:t>n</w:t>
            </w:r>
            <w:r w:rsidR="00643DA5">
              <w:rPr>
                <w:i/>
                <w:color w:val="000000"/>
                <w:vertAlign w:val="subscript"/>
              </w:rPr>
              <w:t>subCH</w:t>
            </w:r>
            <w:proofErr w:type="spellEnd"/>
            <w:r w:rsidR="00643DA5">
              <w:rPr>
                <w:i/>
                <w:color w:val="000000"/>
                <w:vertAlign w:val="subscript"/>
              </w:rPr>
              <w:t xml:space="preserve"> </w:t>
            </w:r>
            <w:r w:rsidR="00643DA5">
              <w:rPr>
                <w:i/>
                <w:color w:val="000000"/>
              </w:rPr>
              <w:t>,</w:t>
            </w:r>
            <w:proofErr w:type="gramEnd"/>
            <w:r w:rsidR="00643DA5">
              <w:rPr>
                <w:i/>
                <w:color w:val="000000"/>
              </w:rPr>
              <w:t xml:space="preserve"> </w:t>
            </w:r>
            <w:r w:rsidR="00643DA5">
              <w:rPr>
                <w:color w:val="000000"/>
              </w:rPr>
              <w:t>where</w:t>
            </w:r>
            <w:r w:rsidR="00643DA5">
              <w:rPr>
                <w:i/>
                <w:color w:val="000000"/>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00643DA5">
              <w:rPr>
                <w:rFonts w:eastAsia="Malgun Gothic"/>
                <w:lang w:eastAsia="ko-KR"/>
              </w:rPr>
              <w:t xml:space="preserve"> </w:t>
            </w:r>
            <w:r w:rsidR="00643DA5">
              <w:rPr>
                <w:color w:val="000000"/>
              </w:rPr>
              <w:t>is provided by higher layer parameter</w:t>
            </w:r>
            <w:r w:rsidR="00643DA5">
              <w:rPr>
                <w:i/>
                <w:color w:val="000000"/>
              </w:rPr>
              <w:t xml:space="preserve"> </w:t>
            </w:r>
            <w:proofErr w:type="spellStart"/>
            <w:r w:rsidR="00643DA5">
              <w:rPr>
                <w:i/>
                <w:color w:val="000000"/>
              </w:rPr>
              <w:t>sl-SubchannelSize</w:t>
            </w:r>
            <w:proofErr w:type="spellEnd"/>
            <w:r w:rsidR="00643DA5">
              <w:rPr>
                <w:color w:val="000000"/>
              </w:rPr>
              <w:t xml:space="preserve">, and </w:t>
            </w:r>
            <w:proofErr w:type="spellStart"/>
            <w:r w:rsidR="00643DA5">
              <w:rPr>
                <w:i/>
                <w:color w:val="000000"/>
              </w:rPr>
              <w:t>n</w:t>
            </w:r>
            <w:r w:rsidR="00643DA5">
              <w:rPr>
                <w:i/>
                <w:color w:val="000000"/>
                <w:vertAlign w:val="subscript"/>
              </w:rPr>
              <w:t>subCH</w:t>
            </w:r>
            <w:proofErr w:type="spellEnd"/>
            <w:r w:rsidR="00643DA5">
              <w:rPr>
                <w:i/>
                <w:color w:val="000000"/>
              </w:rPr>
              <w:t xml:space="preserve"> </w:t>
            </w:r>
            <w:r w:rsidR="00643DA5">
              <w:rPr>
                <w:iCs/>
                <w:color w:val="000000"/>
              </w:rPr>
              <w:t>is the number of occupied sub-channels for the PSSCH.</w:t>
            </w:r>
          </w:p>
          <w:p w14:paraId="6D97DD76" w14:textId="77777777" w:rsidR="00643DA5" w:rsidRPr="00B04E4E" w:rsidRDefault="00643DA5" w:rsidP="00643DA5">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t>-</w:t>
            </w:r>
            <w:r w:rsidRPr="00B04E4E">
              <w:t>RS.</w:t>
            </w:r>
          </w:p>
          <w:p w14:paraId="7617E6FC" w14:textId="77777777" w:rsidR="00643DA5" w:rsidRPr="002A30DA" w:rsidRDefault="00643DA5" w:rsidP="00673CF2">
            <w:pPr>
              <w:pStyle w:val="B3"/>
              <w:spacing w:after="120"/>
            </w:pPr>
            <w:r>
              <w:lastRenderedPageBreak/>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0E0539C7" w14:textId="2A7F9400" w:rsidR="00643DA5" w:rsidRDefault="007A038F" w:rsidP="007A038F">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79862DE1" w14:textId="77777777" w:rsidR="00643DA5" w:rsidRPr="00A041FF" w:rsidRDefault="00643DA5" w:rsidP="00643DA5">
            <w:pPr>
              <w:pStyle w:val="B1"/>
              <w:ind w:left="0" w:firstLine="0"/>
              <w:rPr>
                <w:rFonts w:ascii="Arial" w:hAnsi="Arial" w:cs="Arial"/>
                <w:sz w:val="28"/>
                <w:szCs w:val="32"/>
              </w:rPr>
            </w:pPr>
            <w:bookmarkStart w:id="328" w:name="_Toc29673242"/>
            <w:bookmarkStart w:id="329" w:name="_Toc29673383"/>
            <w:bookmarkStart w:id="330" w:name="_Toc29674376"/>
            <w:bookmarkStart w:id="331" w:name="_Toc36645606"/>
            <w:bookmarkStart w:id="332" w:name="_Toc45810655"/>
            <w:bookmarkStart w:id="333" w:name="_Toc162185007"/>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bookmarkEnd w:id="328"/>
            <w:bookmarkEnd w:id="329"/>
            <w:bookmarkEnd w:id="330"/>
            <w:bookmarkEnd w:id="331"/>
            <w:bookmarkEnd w:id="332"/>
            <w:bookmarkEnd w:id="333"/>
          </w:p>
          <w:p w14:paraId="2B9AFF7C" w14:textId="77777777" w:rsidR="00643DA5" w:rsidRPr="009B0C19" w:rsidRDefault="00643DA5" w:rsidP="00643DA5">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7447FD81" w14:textId="77777777" w:rsidR="00643DA5" w:rsidRDefault="00643DA5" w:rsidP="00643DA5">
            <w:pPr>
              <w:pStyle w:val="B1"/>
            </w:pPr>
            <w:r>
              <w:t>-</w:t>
            </w:r>
            <w:r>
              <w:tab/>
              <w:t>the resource pool from which the resources are to be reported;</w:t>
            </w:r>
          </w:p>
          <w:p w14:paraId="08D52651" w14:textId="77777777" w:rsidR="00643DA5" w:rsidRPr="009B0C19" w:rsidRDefault="00643DA5" w:rsidP="00643DA5">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742BACFE" w14:textId="77777777" w:rsidR="00643DA5" w:rsidRDefault="00643DA5" w:rsidP="00643DA5">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4A98759F" w14:textId="670E238B" w:rsidR="00643DA5" w:rsidRPr="00753A41" w:rsidRDefault="00643DA5" w:rsidP="00643DA5">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sidR="00673CF2">
              <w:rPr>
                <w:i/>
                <w:iCs/>
                <w:lang w:eastAsia="ko-KR"/>
              </w:rPr>
              <w:t>t</w:t>
            </w:r>
            <w:r w:rsidRPr="00A84E4B">
              <w:rPr>
                <w:i/>
                <w:iCs/>
                <w:lang w:eastAsia="ko-KR"/>
              </w:rPr>
              <w: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sidR="00673CF2">
              <w:rPr>
                <w:i/>
                <w:iCs/>
                <w:lang w:eastAsia="ko-KR"/>
              </w:rPr>
              <w:t>t</w:t>
            </w:r>
            <w:r w:rsidRPr="00A84E4B">
              <w:rPr>
                <w:i/>
                <w:iCs/>
                <w:lang w:eastAsia="ko-KR"/>
              </w:rPr>
              <w:t>ransmissionStructureForPSCCHandPSSCH</w:t>
            </w:r>
            <w:proofErr w:type="spellEnd"/>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w:t>
            </w:r>
            <w:del w:id="334" w:author="Hongbo Si" w:date="2024-03-26T13:40:00Z">
              <w:r w:rsidRPr="00A84E4B" w:rsidDel="00A041FF">
                <w:rPr>
                  <w:lang w:eastAsia="ko-KR"/>
                </w:rPr>
                <w:delText>u</w:delText>
              </w:r>
            </w:del>
            <w:r w:rsidRPr="00A84E4B">
              <w:rPr>
                <w:lang w:eastAsia="ko-KR"/>
              </w:rPr>
              <w:t>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r w:rsidR="00673CF2">
              <w:rPr>
                <w:i/>
                <w:iCs/>
                <w:lang w:eastAsia="ko-KR"/>
              </w:rPr>
              <w:t>t</w:t>
            </w:r>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55E53D96" w14:textId="54184A17" w:rsidR="00643DA5" w:rsidRPr="00CE2E21" w:rsidRDefault="00643DA5" w:rsidP="00643DA5">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r w:rsidR="00673CF2">
              <w:rPr>
                <w:i/>
                <w:iCs/>
                <w:lang w:eastAsia="ko-KR"/>
              </w:rPr>
              <w:t>t</w:t>
            </w:r>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567881C0" w14:textId="77777777" w:rsidR="00643DA5" w:rsidRPr="00B53891" w:rsidRDefault="00643DA5" w:rsidP="00673CF2">
            <w:pPr>
              <w:pStyle w:val="B1"/>
              <w:spacing w:after="120"/>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ins w:id="335" w:author="Hongbo Si" w:date="2024-03-26T13:55:00Z">
              <w:r>
                <w:rPr>
                  <w:rFonts w:eastAsia="Calibri"/>
                  <w:color w:val="000000" w:themeColor="text1"/>
                  <w:lang w:val="en-US"/>
                </w:rPr>
                <w:t>m</w:t>
              </w:r>
            </w:ins>
            <w:del w:id="336" w:author="Hongbo Si" w:date="2024-03-26T13:55:00Z">
              <w:r w:rsidRPr="00E93A6B" w:rsidDel="009C042F">
                <w:rPr>
                  <w:rFonts w:eastAsia="Calibri"/>
                  <w:color w:val="000000" w:themeColor="text1"/>
                  <w:lang w:val="en-US"/>
                </w:rPr>
                <w:delText>M</w:delText>
              </w:r>
            </w:del>
            <w:r w:rsidRPr="00E93A6B">
              <w:rPr>
                <w:rFonts w:eastAsia="Calibri"/>
                <w:color w:val="000000" w:themeColor="text1"/>
                <w:lang w:val="en-US"/>
              </w:rPr>
              <w:t xml:space="preserve">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68168FEB" w14:textId="320C6A00" w:rsidR="00643DA5" w:rsidRDefault="00673CF2" w:rsidP="00673CF2">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449C1D29" w14:textId="77777777" w:rsidR="00643DA5" w:rsidRPr="009B0C19" w:rsidRDefault="00643DA5" w:rsidP="00643DA5">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34179239" w14:textId="658CDC42" w:rsidR="00643DA5" w:rsidRPr="00E93A6B" w:rsidRDefault="00643DA5" w:rsidP="00643DA5">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is provided with a value larger than 1, the candidate multi-slot resource definition is applied. Otherwise, the candidate single-slot resource definition is applied.</w:t>
            </w:r>
          </w:p>
          <w:p w14:paraId="075176DE" w14:textId="06DF0357" w:rsidR="00643DA5" w:rsidRPr="00E93A6B" w:rsidRDefault="00643DA5" w:rsidP="00643DA5">
            <w:pPr>
              <w:pStyle w:val="B2"/>
              <w:ind w:left="567" w:firstLine="0"/>
              <w:rPr>
                <w:rFonts w:eastAsia="DengXian"/>
              </w:rPr>
            </w:pPr>
            <w:r w:rsidRPr="00E93A6B">
              <w:rPr>
                <w:lang w:eastAsia="ko-KR"/>
              </w:rPr>
              <w:t xml:space="preserve">If the higher layer parameter </w:t>
            </w:r>
            <w:proofErr w:type="spellStart"/>
            <w:r w:rsidR="00673CF2">
              <w:rPr>
                <w:i/>
                <w:lang w:eastAsia="ko-KR"/>
              </w:rPr>
              <w:t>t</w:t>
            </w:r>
            <w:r w:rsidRPr="00E93A6B">
              <w:rPr>
                <w:i/>
                <w:lang w:eastAsia="ko-KR"/>
              </w:rPr>
              <w:t>ransmissionStructureForPSCCHandPSSCH</w:t>
            </w:r>
            <w:proofErr w:type="spellEnd"/>
            <w:r w:rsidRPr="00E93A6B">
              <w:rPr>
                <w:lang w:eastAsia="ko-KR"/>
              </w:rPr>
              <w:t xml:space="preserve"> is set to </w:t>
            </w:r>
            <w:r>
              <w:rPr>
                <w:lang w:eastAsia="ko-KR"/>
              </w:rPr>
              <w:t>'</w:t>
            </w:r>
            <w:proofErr w:type="spellStart"/>
            <w:r w:rsidRPr="00E93A6B">
              <w:rPr>
                <w:lang w:eastAsia="ko-KR"/>
              </w:rPr>
              <w:t>contig</w:t>
            </w:r>
            <w:del w:id="337" w:author="Hongbo Si" w:date="2024-03-26T14:00:00Z">
              <w:r w:rsidRPr="00E93A6B" w:rsidDel="00351CDA">
                <w:rPr>
                  <w:lang w:eastAsia="ko-KR"/>
                </w:rPr>
                <w:delText>u</w:delText>
              </w:r>
            </w:del>
            <w:r w:rsidRPr="00E93A6B">
              <w:rPr>
                <w:lang w:eastAsia="ko-KR"/>
              </w:rPr>
              <w:t>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5B49D42D" w14:textId="3547EB0D" w:rsidR="00643DA5" w:rsidRPr="00E93A6B" w:rsidRDefault="00643DA5" w:rsidP="00643DA5">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proofErr w:type="spellStart"/>
            <w:r w:rsidR="00673CF2">
              <w:rPr>
                <w:i/>
                <w:lang w:eastAsia="ko-KR"/>
              </w:rPr>
              <w:t>t</w:t>
            </w:r>
            <w:r w:rsidRPr="00E93A6B">
              <w:rPr>
                <w:i/>
                <w:lang w:eastAsia="ko-KR"/>
              </w:rPr>
              <w:t>ransmissionStructureForPSCCHandPSSCH</w:t>
            </w:r>
            <w:proofErr w:type="spellEnd"/>
            <w:r w:rsidRPr="00E93A6B">
              <w:rPr>
                <w:lang w:eastAsia="ko-KR"/>
              </w:rPr>
              <w:t xml:space="preserve"> is set to </w:t>
            </w:r>
            <w:r>
              <w:rPr>
                <w:lang w:eastAsia="ko-KR"/>
              </w:rPr>
              <w:t>'</w:t>
            </w:r>
            <w:proofErr w:type="spellStart"/>
            <w:r w:rsidRPr="00E93A6B">
              <w:rPr>
                <w:lang w:eastAsia="ko-KR"/>
              </w:rPr>
              <w:t>interlaceRB</w:t>
            </w:r>
            <w:proofErr w:type="spellEnd"/>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i/>
                      <w:lang w:eastAsia="en-GB"/>
                    </w:rPr>
                    <m:t>x,y</m:t>
                  </m:r>
                  <w:proofErr w:type="gramEnd"/>
                  <m:r>
                    <m:rPr>
                      <m:nor/>
                    </m:rPr>
                    <w:rPr>
                      <w:rFonts w:ascii="Cambria Math" w:hAnsi="Cambria Math"/>
                      <w:i/>
                      <w:lang w:eastAsia="en-GB"/>
                    </w:rPr>
                    <m:t>,z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3A5D9EA9" w14:textId="4575BEC6" w:rsidR="00643DA5" w:rsidRDefault="00643DA5" w:rsidP="00673CF2">
            <w:pPr>
              <w:pStyle w:val="B2"/>
              <w:spacing w:after="120"/>
              <w:ind w:left="567" w:firstLine="0"/>
              <w:rPr>
                <w:lang w:eastAsia="ko-KR"/>
              </w:rPr>
            </w:pPr>
            <w:r w:rsidRPr="00025B45">
              <w:rPr>
                <w:rFonts w:eastAsia="DengXian"/>
                <w:iCs/>
                <w:color w:val="000000" w:themeColor="text1"/>
                <w:lang w:eastAsia="zh-CN"/>
              </w:rPr>
              <w:t xml:space="preserve">If the higher layer parameter </w:t>
            </w:r>
            <w:proofErr w:type="spellStart"/>
            <w:r w:rsidR="00673CF2">
              <w:rPr>
                <w:rFonts w:eastAsia="DengXian"/>
                <w:i/>
                <w:color w:val="000000" w:themeColor="text1"/>
                <w:lang w:eastAsia="zh-CN"/>
              </w:rPr>
              <w:t>t</w:t>
            </w:r>
            <w:r w:rsidRPr="00025B45">
              <w:rPr>
                <w:rFonts w:eastAsia="DengXian"/>
                <w:i/>
                <w:color w:val="000000" w:themeColor="text1"/>
                <w:lang w:eastAsia="zh-CN"/>
              </w:rPr>
              <w:t>ransmissionStructureForPSCCHandPSSCH</w:t>
            </w:r>
            <w:proofErr w:type="spellEnd"/>
            <w:r w:rsidRPr="00025B45">
              <w:rPr>
                <w:rFonts w:eastAsia="DengXian"/>
                <w:iCs/>
                <w:color w:val="000000" w:themeColor="text1"/>
                <w:lang w:eastAsia="zh-CN"/>
              </w:rPr>
              <w:t xml:space="preserve"> is not provided</w:t>
            </w:r>
            <w:r>
              <w:rPr>
                <w:rFonts w:eastAsia="DengXian"/>
                <w:iCs/>
                <w:color w:val="000000" w:themeColor="text1"/>
                <w:lang w:eastAsia="zh-CN"/>
              </w:rPr>
              <w:t xml:space="preserve"> or if the higher layer parameter </w:t>
            </w:r>
            <w:proofErr w:type="spellStart"/>
            <w:r w:rsidR="00673CF2">
              <w:rPr>
                <w:rFonts w:eastAsia="DengXian"/>
                <w:i/>
                <w:color w:val="000000" w:themeColor="text1"/>
                <w:lang w:eastAsia="zh-CN"/>
              </w:rPr>
              <w:t>t</w:t>
            </w:r>
            <w:r w:rsidRPr="00D51E9B">
              <w:rPr>
                <w:rFonts w:eastAsia="DengXian"/>
                <w:i/>
                <w:color w:val="000000" w:themeColor="text1"/>
                <w:lang w:eastAsia="zh-CN"/>
              </w:rPr>
              <w:t>ransmissionStructureForPSCCHandPSSCH</w:t>
            </w:r>
            <w:proofErr w:type="spellEnd"/>
            <w:r>
              <w:rPr>
                <w:rFonts w:eastAsia="DengXian"/>
                <w:iCs/>
                <w:color w:val="000000" w:themeColor="text1"/>
                <w:lang w:eastAsia="zh-CN"/>
              </w:rPr>
              <w:t xml:space="preserve"> is set to ‘</w:t>
            </w:r>
            <w:proofErr w:type="spellStart"/>
            <w:r>
              <w:rPr>
                <w:rFonts w:eastAsia="DengXian"/>
                <w:iCs/>
                <w:color w:val="000000" w:themeColor="text1"/>
                <w:lang w:eastAsia="zh-CN"/>
              </w:rPr>
              <w:t>contig</w:t>
            </w:r>
            <w:del w:id="338" w:author="Hongbo Si" w:date="2024-03-26T14:01:00Z">
              <w:r w:rsidDel="00351CDA">
                <w:rPr>
                  <w:rFonts w:eastAsia="DengXian"/>
                  <w:iCs/>
                  <w:color w:val="000000" w:themeColor="text1"/>
                  <w:lang w:eastAsia="zh-CN"/>
                </w:rPr>
                <w:delText>u</w:delText>
              </w:r>
            </w:del>
            <w:r>
              <w:rPr>
                <w:rFonts w:eastAsia="DengXian"/>
                <w:iCs/>
                <w:color w:val="000000" w:themeColor="text1"/>
                <w:lang w:eastAsia="zh-CN"/>
              </w:rPr>
              <w:t>ousRB</w:t>
            </w:r>
            <w:proofErr w:type="spellEnd"/>
            <w:r>
              <w:rPr>
                <w:rFonts w:eastAsia="DengXian"/>
                <w:iCs/>
                <w:color w:val="000000" w:themeColor="text1"/>
                <w:lang w:eastAsia="zh-CN"/>
              </w:rPr>
              <w:t>’</w:t>
            </w:r>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w:t>
            </w:r>
          </w:p>
          <w:p w14:paraId="135FA683" w14:textId="484F9C7A" w:rsidR="00673CF2" w:rsidRDefault="00673CF2" w:rsidP="00673CF2">
            <w:pPr>
              <w:pStyle w:val="B2"/>
              <w:spacing w:after="120"/>
              <w:ind w:left="0" w:firstLine="0"/>
              <w:jc w:val="center"/>
              <w:rPr>
                <w:lang w:eastAsia="ko-KR"/>
              </w:rPr>
            </w:pPr>
            <w:r w:rsidRPr="00C77C81">
              <w:rPr>
                <w:rFonts w:eastAsia="Times New Roman"/>
                <w:b/>
                <w:color w:val="FF0000"/>
                <w:sz w:val="24"/>
                <w:szCs w:val="24"/>
              </w:rPr>
              <w:t>&lt;</w:t>
            </w:r>
            <w:r w:rsidR="0014060B">
              <w:rPr>
                <w:rFonts w:eastAsia="Times New Roman"/>
                <w:b/>
                <w:color w:val="FF0000"/>
                <w:sz w:val="24"/>
                <w:szCs w:val="24"/>
              </w:rPr>
              <w:t xml:space="preserve"> </w:t>
            </w:r>
            <w:r w:rsidRPr="00C77C81">
              <w:rPr>
                <w:rFonts w:eastAsia="Times New Roman"/>
                <w:b/>
                <w:color w:val="FF0000"/>
                <w:sz w:val="24"/>
                <w:szCs w:val="24"/>
              </w:rPr>
              <w:t>Unchanged parts are omitted</w:t>
            </w:r>
            <w:r w:rsidR="0014060B">
              <w:rPr>
                <w:rFonts w:eastAsia="Times New Roman"/>
                <w:b/>
                <w:color w:val="FF0000"/>
                <w:sz w:val="24"/>
                <w:szCs w:val="24"/>
              </w:rPr>
              <w:t xml:space="preserve"> </w:t>
            </w:r>
            <w:r w:rsidRPr="00C77C81">
              <w:rPr>
                <w:rFonts w:eastAsia="Times New Roman"/>
                <w:b/>
                <w:color w:val="FF0000"/>
                <w:sz w:val="24"/>
                <w:szCs w:val="24"/>
              </w:rPr>
              <w:t>&gt;</w:t>
            </w:r>
          </w:p>
          <w:p w14:paraId="1EC177EC" w14:textId="2DF16F3B" w:rsidR="00643DA5" w:rsidRPr="00FD3C0F" w:rsidRDefault="00643DA5" w:rsidP="00673CF2">
            <w:pPr>
              <w:pStyle w:val="B2"/>
              <w:spacing w:after="120"/>
              <w:ind w:left="567" w:firstLine="0"/>
              <w:rPr>
                <w:color w:val="000000"/>
                <w:lang w:val="en-US"/>
              </w:rPr>
            </w:pPr>
            <w:r w:rsidRPr="00AE71E3">
              <w:rPr>
                <w:lang w:eastAsia="ko-KR"/>
              </w:rPr>
              <w:lastRenderedPageBreak/>
              <w:t xml:space="preserve">If the higher layer parameter </w:t>
            </w:r>
            <w:proofErr w:type="spellStart"/>
            <w:r w:rsidR="00673CF2">
              <w:rPr>
                <w:i/>
                <w:iCs/>
                <w:lang w:eastAsia="ko-KR"/>
              </w:rPr>
              <w:t>t</w:t>
            </w:r>
            <w:r w:rsidRPr="00AE71E3">
              <w:rPr>
                <w:i/>
                <w:iCs/>
                <w:lang w:eastAsia="ko-KR"/>
              </w:rPr>
              <w:t>ransmissionStructureForPSCCHandPSSCH</w:t>
            </w:r>
            <w:proofErr w:type="spellEnd"/>
            <w:r w:rsidRPr="00AE71E3">
              <w:rPr>
                <w:lang w:eastAsia="ko-KR"/>
              </w:rPr>
              <w:t xml:space="preserve"> is set to </w:t>
            </w:r>
            <w:r>
              <w:rPr>
                <w:lang w:eastAsia="ko-KR"/>
              </w:rPr>
              <w:t>'</w:t>
            </w:r>
            <w:proofErr w:type="spellStart"/>
            <w:r w:rsidRPr="00AE71E3">
              <w:rPr>
                <w:lang w:eastAsia="ko-KR"/>
              </w:rPr>
              <w:t>contig</w:t>
            </w:r>
            <w:del w:id="339" w:author="Hongbo Si" w:date="2024-03-26T14:01:00Z">
              <w:r w:rsidRPr="00AE71E3" w:rsidDel="00351CDA">
                <w:rPr>
                  <w:lang w:eastAsia="ko-KR"/>
                </w:rPr>
                <w:delText>u</w:delText>
              </w:r>
            </w:del>
            <w:r w:rsidRPr="00AE71E3">
              <w:rPr>
                <w:lang w:eastAsia="ko-KR"/>
              </w:rPr>
              <w:t>ousRB</w:t>
            </w:r>
            <w:proofErr w:type="spellEnd"/>
            <w:r w:rsidRPr="00AE71E3">
              <w:rPr>
                <w:lang w:eastAsia="ko-KR"/>
              </w:rPr>
              <w:t xml:space="preserve">', the UE shall exclude candidate single-slot or candidate multi-slot resources with the sub-channel </w:t>
            </w:r>
            <w:r>
              <w:rPr>
                <w:lang w:eastAsia="ko-KR"/>
              </w:rPr>
              <w:t xml:space="preserve">with the smallest index </w:t>
            </w:r>
            <w:r w:rsidRPr="00AE71E3">
              <w:rPr>
                <w:lang w:eastAsia="ko-KR"/>
              </w:rPr>
              <w:t xml:space="preserve">including resource blocks of the intra-cell </w:t>
            </w:r>
            <w:proofErr w:type="spellStart"/>
            <w:r w:rsidRPr="00AE71E3">
              <w:rPr>
                <w:lang w:eastAsia="ko-KR"/>
              </w:rPr>
              <w:t>guar</w:t>
            </w:r>
            <w:r w:rsidRPr="00AE71E3">
              <w:rPr>
                <w:color w:val="000000"/>
                <w:lang w:eastAsia="ko-KR"/>
              </w:rPr>
              <w:t>dband</w:t>
            </w:r>
            <w:proofErr w:type="spellEnd"/>
            <w:r w:rsidRPr="00AE71E3">
              <w:rPr>
                <w:color w:val="000000"/>
                <w:lang w:eastAsia="ko-KR"/>
              </w:rPr>
              <w:t xml:space="preserve"> PRBs, configured by higher layer parameter</w:t>
            </w:r>
            <w:r w:rsidRPr="00AE71E3">
              <w:rPr>
                <w:color w:val="000000"/>
                <w:lang w:val="en-US"/>
              </w:rPr>
              <w:t xml:space="preserve">, </w:t>
            </w:r>
            <w:proofErr w:type="spellStart"/>
            <w:r w:rsidR="00673CF2">
              <w:rPr>
                <w:rFonts w:ascii="Times" w:eastAsia="Batang" w:hAnsi="Times"/>
                <w:i/>
                <w:iCs/>
                <w:color w:val="000000"/>
                <w:kern w:val="24"/>
              </w:rPr>
              <w:t>i</w:t>
            </w:r>
            <w:r w:rsidRPr="00AE71E3">
              <w:rPr>
                <w:rFonts w:ascii="Times" w:eastAsia="Batang" w:hAnsi="Times"/>
                <w:i/>
                <w:iCs/>
                <w:color w:val="000000"/>
                <w:kern w:val="24"/>
              </w:rPr>
              <w:t>ntraCellGuardBandsSL</w:t>
            </w:r>
            <w:proofErr w:type="spellEnd"/>
            <w:r w:rsidRPr="00AE71E3">
              <w:rPr>
                <w:rFonts w:ascii="Times" w:eastAsia="Batang" w:hAnsi="Times"/>
                <w:i/>
                <w:iCs/>
                <w:color w:val="000000"/>
                <w:kern w:val="24"/>
              </w:rPr>
              <w:t>-List</w:t>
            </w:r>
            <w:r w:rsidRPr="00FD3C0F">
              <w:rPr>
                <w:rFonts w:eastAsia="Batang"/>
                <w:iCs/>
                <w:color w:val="000000"/>
                <w:kern w:val="24"/>
              </w:rPr>
              <w:t>, or determined</w:t>
            </w:r>
            <w:r w:rsidRPr="00FD3C0F">
              <w:t xml:space="preserve"> according to the nominal intra-cell guard band and RB set pattern as specified in [8, TS 38.101-1] when higher layer parameter,</w:t>
            </w:r>
            <w:r w:rsidRPr="00FD3C0F">
              <w:rPr>
                <w:rFonts w:eastAsia="Batang"/>
                <w:i/>
                <w:iCs/>
                <w:color w:val="000000"/>
                <w:kern w:val="24"/>
              </w:rPr>
              <w:t xml:space="preserve"> </w:t>
            </w:r>
            <w:proofErr w:type="spellStart"/>
            <w:r w:rsidR="00673CF2">
              <w:rPr>
                <w:rFonts w:eastAsia="Batang"/>
                <w:i/>
                <w:iCs/>
                <w:color w:val="000000"/>
                <w:kern w:val="24"/>
              </w:rPr>
              <w:t>i</w:t>
            </w:r>
            <w:r w:rsidRPr="00FD3C0F">
              <w:rPr>
                <w:rFonts w:eastAsia="Batang"/>
                <w:i/>
                <w:iCs/>
                <w:color w:val="000000"/>
                <w:kern w:val="24"/>
              </w:rPr>
              <w:t>ntraCellGuardBandsSL</w:t>
            </w:r>
            <w:proofErr w:type="spellEnd"/>
            <w:r w:rsidRPr="00FD3C0F">
              <w:rPr>
                <w:rFonts w:eastAsia="Batang"/>
                <w:i/>
                <w:iCs/>
                <w:color w:val="000000"/>
                <w:kern w:val="24"/>
              </w:rPr>
              <w:t>-List</w:t>
            </w:r>
            <w:r w:rsidRPr="00FD3C0F">
              <w:rPr>
                <w:rFonts w:eastAsia="Batang"/>
                <w:iCs/>
                <w:color w:val="000000"/>
                <w:kern w:val="24"/>
              </w:rPr>
              <w:t xml:space="preserve">, </w:t>
            </w:r>
            <w:r w:rsidRPr="00FD3C0F">
              <w:t>is not configured</w:t>
            </w:r>
            <w:r w:rsidRPr="00FD3C0F">
              <w:rPr>
                <w:color w:val="000000"/>
                <w:lang w:val="en-US"/>
              </w:rPr>
              <w:t>.</w:t>
            </w:r>
          </w:p>
          <w:p w14:paraId="7F226801" w14:textId="56A9E821" w:rsidR="00643DA5" w:rsidRDefault="00673CF2" w:rsidP="00673CF2">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2E9D1837" w14:textId="77777777" w:rsidR="00643DA5" w:rsidRPr="0045589C" w:rsidRDefault="00643DA5" w:rsidP="00673CF2">
            <w:pPr>
              <w:pStyle w:val="B1"/>
              <w:spacing w:after="120"/>
              <w:ind w:left="0" w:firstLine="0"/>
              <w:rPr>
                <w:rFonts w:ascii="Arial" w:hAnsi="Arial" w:cs="Arial"/>
                <w:sz w:val="28"/>
                <w:szCs w:val="32"/>
              </w:rPr>
            </w:pPr>
            <w:bookmarkStart w:id="340" w:name="_Toc29673243"/>
            <w:bookmarkStart w:id="341" w:name="_Toc29673384"/>
            <w:bookmarkStart w:id="342" w:name="_Toc29674377"/>
            <w:bookmarkStart w:id="343" w:name="_Toc36645607"/>
            <w:bookmarkStart w:id="344" w:name="_Toc45810656"/>
            <w:bookmarkStart w:id="345" w:name="_Toc162185011"/>
            <w:r w:rsidRPr="0045589C">
              <w:rPr>
                <w:rFonts w:ascii="Arial" w:hAnsi="Arial" w:cs="Arial"/>
                <w:sz w:val="28"/>
                <w:szCs w:val="32"/>
              </w:rPr>
              <w:t>8.1.5</w:t>
            </w:r>
            <w:r w:rsidRPr="0045589C">
              <w:rPr>
                <w:rFonts w:ascii="Arial" w:hAnsi="Arial" w:cs="Arial"/>
                <w:sz w:val="28"/>
                <w:szCs w:val="32"/>
              </w:rPr>
              <w:tab/>
              <w:t>UE procedure for determining slots and resource blocks for PSSCH transmission associated with an SCI format 1-A</w:t>
            </w:r>
            <w:bookmarkEnd w:id="340"/>
            <w:bookmarkEnd w:id="341"/>
            <w:bookmarkEnd w:id="342"/>
            <w:bookmarkEnd w:id="343"/>
            <w:bookmarkEnd w:id="344"/>
            <w:bookmarkEnd w:id="345"/>
          </w:p>
          <w:p w14:paraId="5BB6B299" w14:textId="2E8CF86A" w:rsidR="00643DA5" w:rsidRDefault="00673CF2" w:rsidP="00673CF2">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0AEE6F67" w14:textId="77777777" w:rsidR="00643DA5" w:rsidRPr="00963386" w:rsidRDefault="00643DA5" w:rsidP="00643DA5">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78347165" w14:textId="77777777" w:rsidR="00643DA5" w:rsidRPr="00DC4D65" w:rsidRDefault="00643DA5" w:rsidP="00643DA5">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0EEF2BA0" w14:textId="77777777" w:rsidR="00643DA5" w:rsidRPr="00963386" w:rsidRDefault="00643DA5" w:rsidP="00643DA5">
            <w:pPr>
              <w:rPr>
                <w:lang w:val="en-US" w:eastAsia="ja-JP"/>
              </w:rPr>
            </w:pPr>
            <w:proofErr w:type="gramStart"/>
            <w:r w:rsidRPr="00963386">
              <w:rPr>
                <w:lang w:val="en-US" w:eastAsia="ja-JP"/>
              </w:rPr>
              <w:t>where</w:t>
            </w:r>
            <w:proofErr w:type="gramEnd"/>
          </w:p>
          <w:p w14:paraId="08695D63" w14:textId="77777777" w:rsidR="00643DA5" w:rsidRPr="00963386" w:rsidRDefault="00643DA5" w:rsidP="00643DA5">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4D3064A6" w14:textId="77777777" w:rsidR="00643DA5" w:rsidRPr="00963386" w:rsidRDefault="00643DA5" w:rsidP="00643DA5">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54920B4C" w14:textId="0B4E220C" w:rsidR="00643DA5" w:rsidRPr="0064291A" w:rsidRDefault="00643DA5" w:rsidP="00643DA5">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r w:rsidR="00673CF2">
              <w:rPr>
                <w:i/>
                <w:lang w:eastAsia="ko-KR"/>
              </w:rPr>
              <w:t>t</w:t>
            </w:r>
            <w:r w:rsidRPr="0064291A">
              <w:rPr>
                <w:i/>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346" w:author="Hongbo Si" w:date="2024-03-26T14:15:00Z">
              <w:r w:rsidRPr="0064291A" w:rsidDel="00FE360D">
                <w:rPr>
                  <w:lang w:eastAsia="ja-JP"/>
                </w:rPr>
                <w:delText xml:space="preserve"> </w:delText>
              </w:r>
            </w:del>
            <w:del w:id="347" w:author="Kevin Lin" w:date="2024-04-08T01:12:00Z" w16du:dateUtc="2024-04-07T17:12:00Z">
              <w:r w:rsidRPr="0064291A" w:rsidDel="00DF6785">
                <w:rPr>
                  <w:lang w:eastAsia="ja-JP"/>
                </w:rPr>
                <w:delText xml:space="preserve"> </w:delText>
              </w:r>
            </w:del>
            <w:r w:rsidRPr="0064291A">
              <w:rPr>
                <w:lang w:eastAsia="ja-JP"/>
              </w:rPr>
              <w:t xml:space="preserve">provided according to the higher layer parameter </w:t>
            </w:r>
            <w:proofErr w:type="spellStart"/>
            <w:r w:rsidRPr="0064291A">
              <w:rPr>
                <w:i/>
                <w:lang w:eastAsia="ja-JP"/>
              </w:rPr>
              <w:t>sl-NumSubchannel</w:t>
            </w:r>
            <w:proofErr w:type="spellEnd"/>
          </w:p>
          <w:p w14:paraId="01C83808" w14:textId="2BE10964" w:rsidR="00643DA5" w:rsidRPr="0064291A" w:rsidRDefault="00643DA5" w:rsidP="00643DA5">
            <w:pPr>
              <w:rPr>
                <w:lang w:eastAsia="ko-KR"/>
              </w:rPr>
            </w:pPr>
            <w:r w:rsidRPr="0064291A">
              <w:rPr>
                <w:iCs/>
                <w:lang w:eastAsia="ja-JP"/>
              </w:rPr>
              <w:t xml:space="preserve">If </w:t>
            </w:r>
            <w:r w:rsidRPr="0064291A">
              <w:rPr>
                <w:lang w:eastAsia="ko-KR"/>
              </w:rPr>
              <w:t xml:space="preserve">the higher layer parameter </w:t>
            </w:r>
            <w:proofErr w:type="spellStart"/>
            <w:r w:rsidR="00673CF2">
              <w:rPr>
                <w:i/>
                <w:iCs/>
                <w:lang w:eastAsia="ko-KR"/>
              </w:rPr>
              <w:t>t</w:t>
            </w:r>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the applied interlace index(s) in different RB sets are the same.</w:t>
            </w:r>
          </w:p>
          <w:p w14:paraId="791A4114" w14:textId="7F5425EE" w:rsidR="00643DA5" w:rsidRDefault="00643DA5" w:rsidP="00643DA5">
            <w:pPr>
              <w:rPr>
                <w:rFonts w:eastAsia="Malgun Gothic"/>
                <w:lang w:eastAsia="ko-KR"/>
              </w:rPr>
            </w:pPr>
            <w:r w:rsidRPr="0064291A">
              <w:rPr>
                <w:iCs/>
                <w:lang w:eastAsia="ja-JP"/>
              </w:rPr>
              <w:t xml:space="preserve">If </w:t>
            </w:r>
            <w:r w:rsidRPr="0064291A">
              <w:rPr>
                <w:lang w:eastAsia="ko-KR"/>
              </w:rPr>
              <w:t xml:space="preserve">the higher layer parameter </w:t>
            </w:r>
            <w:proofErr w:type="spellStart"/>
            <w:r w:rsidR="00673CF2">
              <w:rPr>
                <w:i/>
                <w:iCs/>
                <w:lang w:eastAsia="ko-KR"/>
              </w:rPr>
              <w:t>t</w:t>
            </w:r>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w:t>
            </w:r>
            <w:ins w:id="348" w:author="Kevin Lin" w:date="2024-04-08T01:16:00Z" w16du:dateUtc="2024-04-07T17:16:00Z">
              <w:r w:rsidR="00DF6785">
                <w:rPr>
                  <w:rFonts w:eastAsia="Malgun Gothic"/>
                  <w:lang w:eastAsia="ko-KR"/>
                </w:rPr>
                <w:t>,</w:t>
              </w:r>
            </w:ins>
            <w:r w:rsidRPr="0064291A">
              <w:rPr>
                <w:rFonts w:eastAsia="Malgun Gothic"/>
                <w:lang w:eastAsia="ko-KR"/>
              </w:rPr>
              <w:t xml:space="preserve"> where</w:t>
            </w:r>
            <w:del w:id="349" w:author="Hongbo Si" w:date="2024-03-26T14:16:00Z">
              <w:r w:rsidRPr="0064291A" w:rsidDel="00FE360D">
                <w:rPr>
                  <w:rFonts w:eastAsia="Malgun Gothic"/>
                  <w:lang w:eastAsia="ko-KR"/>
                </w:rPr>
                <w:delText>.</w:delText>
              </w:r>
            </w:del>
          </w:p>
          <w:p w14:paraId="7F3F829E" w14:textId="77777777" w:rsidR="00643DA5" w:rsidRPr="0064291A" w:rsidRDefault="00643DA5" w:rsidP="00643DA5">
            <w:r w:rsidRPr="0064291A">
              <w:t xml:space="preserve">If </w:t>
            </w:r>
            <w:proofErr w:type="spellStart"/>
            <w:r w:rsidRPr="0064291A">
              <w:t>sl-MaxNumPerReserve</w:t>
            </w:r>
            <w:proofErr w:type="spellEnd"/>
            <w:r w:rsidRPr="0064291A">
              <w:t xml:space="preserve"> is 2 then</w:t>
            </w:r>
          </w:p>
          <w:p w14:paraId="4282DCF6" w14:textId="77777777" w:rsidR="00643DA5" w:rsidRPr="0064291A" w:rsidRDefault="00643DA5" w:rsidP="00DF6785">
            <w:pPr>
              <w:pStyle w:val="EQ"/>
              <w:spacing w:after="120"/>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2437D774" w14:textId="727E874A" w:rsidR="00643DA5" w:rsidRDefault="00DF6785" w:rsidP="00DF6785">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0D514A2C" w14:textId="778E0BD1" w:rsidR="00643DA5" w:rsidRPr="0045589C" w:rsidRDefault="00643DA5" w:rsidP="00592BC9">
            <w:pPr>
              <w:pStyle w:val="B1"/>
              <w:tabs>
                <w:tab w:val="left" w:pos="1030"/>
              </w:tabs>
              <w:ind w:left="0" w:firstLine="0"/>
              <w:rPr>
                <w:rFonts w:ascii="Arial" w:hAnsi="Arial" w:cs="Arial"/>
                <w:sz w:val="28"/>
                <w:szCs w:val="32"/>
              </w:rPr>
            </w:pPr>
            <w:bookmarkStart w:id="350" w:name="_Toc162185012"/>
            <w:r w:rsidRPr="0045589C">
              <w:rPr>
                <w:rFonts w:ascii="Arial" w:hAnsi="Arial" w:cs="Arial"/>
                <w:sz w:val="28"/>
                <w:szCs w:val="32"/>
              </w:rPr>
              <w:t>8.1.5A</w:t>
            </w:r>
            <w:r w:rsidRPr="0045589C">
              <w:rPr>
                <w:rFonts w:ascii="Arial" w:hAnsi="Arial" w:cs="Arial"/>
                <w:sz w:val="28"/>
                <w:szCs w:val="32"/>
              </w:rPr>
              <w:tab/>
              <w:t>UE procedure for determining slots and resource blocks indicated by a preferred or non-preferred resource set</w:t>
            </w:r>
            <w:bookmarkEnd w:id="350"/>
          </w:p>
          <w:p w14:paraId="029722F9" w14:textId="77777777" w:rsidR="00643DA5" w:rsidRPr="00384A25" w:rsidRDefault="00643DA5" w:rsidP="00643DA5">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7B256BA4" w14:textId="2BCFC59F" w:rsidR="00643DA5" w:rsidRDefault="00643DA5" w:rsidP="00673CF2">
            <w:pPr>
              <w:spacing w:after="120"/>
              <w:rPr>
                <w:lang w:val="en-US" w:eastAsia="ko-KR"/>
              </w:rPr>
            </w:pPr>
            <w:r w:rsidRPr="00A14CD2">
              <w:rPr>
                <w:color w:val="000000" w:themeColor="text1"/>
                <w:lang w:eastAsia="ko-KR"/>
              </w:rPr>
              <w:t xml:space="preserve">If the higher layer parameter </w:t>
            </w:r>
            <w:proofErr w:type="spellStart"/>
            <w:r w:rsidR="00673CF2">
              <w:rPr>
                <w:i/>
                <w:iCs/>
                <w:color w:val="000000" w:themeColor="text1"/>
                <w:lang w:eastAsia="ko-KR"/>
              </w:rPr>
              <w:t>t</w:t>
            </w:r>
            <w:r w:rsidRPr="00A14CD2">
              <w:rPr>
                <w:i/>
                <w:iCs/>
                <w:color w:val="000000" w:themeColor="text1"/>
                <w:lang w:eastAsia="ko-KR"/>
              </w:rPr>
              <w:t>ransmissionStructureForPSCCHandPSSCH</w:t>
            </w:r>
            <w:proofErr w:type="spellEnd"/>
            <w:r w:rsidRPr="00A14CD2">
              <w:rPr>
                <w:color w:val="000000" w:themeColor="text1"/>
                <w:lang w:eastAsia="ko-KR"/>
              </w:rPr>
              <w:t xml:space="preserve"> is not provided, or it is set to ‘</w:t>
            </w:r>
            <w:proofErr w:type="spellStart"/>
            <w:r w:rsidRPr="00A14CD2">
              <w:rPr>
                <w:color w:val="000000" w:themeColor="text1"/>
                <w:lang w:eastAsia="ko-KR"/>
              </w:rPr>
              <w:t>contig</w:t>
            </w:r>
            <w:del w:id="351" w:author="Hongbo Si" w:date="2024-03-26T14:19:00Z">
              <w:r w:rsidRPr="00A14CD2" w:rsidDel="0045589C">
                <w:rPr>
                  <w:color w:val="000000" w:themeColor="text1"/>
                  <w:lang w:eastAsia="ko-KR"/>
                </w:rPr>
                <w:delText>u</w:delText>
              </w:r>
            </w:del>
            <w:r w:rsidRPr="00A14CD2">
              <w:rPr>
                <w:color w:val="000000" w:themeColor="text1"/>
                <w:lang w:eastAsia="ko-KR"/>
              </w:rPr>
              <w:t>ousRB</w:t>
            </w:r>
            <w:proofErr w:type="spellEnd"/>
            <w:r w:rsidRPr="00A14CD2">
              <w:rPr>
                <w:color w:val="000000" w:themeColor="text1"/>
                <w:lang w:eastAsia="ko-KR"/>
              </w:rPr>
              <w:t>'</w:t>
            </w:r>
            <w:r>
              <w:rPr>
                <w:color w:val="000000" w:themeColor="text1"/>
                <w:lang w:eastAsia="ko-KR"/>
              </w:rPr>
              <w:t xml:space="preserve">, </w:t>
            </w:r>
            <w:r>
              <w:rPr>
                <w:lang w:eastAsia="ko-KR"/>
              </w:rPr>
              <w:t>t</w:t>
            </w:r>
            <w:r w:rsidRPr="00384A25">
              <w:rPr>
                <w:lang w:eastAsia="ko-KR"/>
              </w:rPr>
              <w:t xml:space="preserve">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p>
          <w:p w14:paraId="73215ACB" w14:textId="2296CBCC" w:rsidR="00673CF2" w:rsidRDefault="00673CF2" w:rsidP="00673CF2">
            <w:pPr>
              <w:spacing w:after="120"/>
              <w:jc w:val="center"/>
              <w:rPr>
                <w:color w:val="000000" w:themeColor="text1"/>
                <w:lang w:eastAsia="ko-KR"/>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24370B10" w14:textId="31B0ACD2" w:rsidR="00643DA5" w:rsidRPr="0053676C" w:rsidRDefault="00643DA5" w:rsidP="00643DA5">
            <w:pPr>
              <w:rPr>
                <w:lang w:eastAsia="ko-KR"/>
              </w:rPr>
            </w:pPr>
            <w:r w:rsidRPr="0053676C">
              <w:rPr>
                <w:lang w:eastAsia="ko-KR"/>
              </w:rPr>
              <w:t xml:space="preserve">If the higher layer parameter </w:t>
            </w:r>
            <w:proofErr w:type="spellStart"/>
            <w:r w:rsidR="00673CF2">
              <w:rPr>
                <w:i/>
                <w:iCs/>
                <w:lang w:eastAsia="ko-KR"/>
              </w:rPr>
              <w:t>t</w:t>
            </w:r>
            <w:r w:rsidRPr="0053676C">
              <w:rPr>
                <w:i/>
                <w:iCs/>
                <w:lang w:eastAsia="ko-KR"/>
              </w:rPr>
              <w:t>ransmissionStructureForPSCCHandPSSCH</w:t>
            </w:r>
            <w:proofErr w:type="spellEnd"/>
            <w:r w:rsidRPr="0053676C">
              <w:rPr>
                <w:lang w:eastAsia="ko-KR"/>
              </w:rPr>
              <w:t xml:space="preserve"> is not provided, or it is set to ‘</w:t>
            </w:r>
            <w:proofErr w:type="spellStart"/>
            <w:r w:rsidRPr="0053676C">
              <w:rPr>
                <w:lang w:eastAsia="ko-KR"/>
              </w:rPr>
              <w:t>contig</w:t>
            </w:r>
            <w:del w:id="352" w:author="Hongbo Si" w:date="2024-03-26T14:20:00Z">
              <w:r w:rsidRPr="0053676C" w:rsidDel="00545A55">
                <w:rPr>
                  <w:lang w:eastAsia="ko-KR"/>
                </w:rPr>
                <w:delText>u</w:delText>
              </w:r>
            </w:del>
            <w:r w:rsidRPr="0053676C">
              <w:rPr>
                <w:lang w:eastAsia="ko-KR"/>
              </w:rPr>
              <w:t>ousRB</w:t>
            </w:r>
            <w:proofErr w:type="spellEnd"/>
            <w:r w:rsidRPr="0053676C">
              <w:rPr>
                <w:lang w:eastAsia="ko-KR"/>
              </w:rPr>
              <w:t xml:space="preserve">', 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53676C">
              <w:rPr>
                <w:lang w:eastAsia="ko-KR"/>
              </w:rPr>
              <w:t>.</w:t>
            </w:r>
          </w:p>
          <w:p w14:paraId="6EB01E94" w14:textId="3E7D9C8F" w:rsidR="00643DA5" w:rsidRPr="0053676C" w:rsidRDefault="00643DA5" w:rsidP="00643DA5">
            <w:pPr>
              <w:rPr>
                <w:lang w:eastAsia="ko-KR"/>
              </w:rPr>
            </w:pPr>
            <w:r w:rsidRPr="0053676C">
              <w:rPr>
                <w:lang w:eastAsia="ko-KR"/>
              </w:rPr>
              <w:lastRenderedPageBreak/>
              <w:t xml:space="preserve">If the higher layer parameter </w:t>
            </w:r>
            <w:proofErr w:type="spellStart"/>
            <w:r w:rsidR="00673CF2">
              <w:rPr>
                <w:i/>
                <w:iCs/>
                <w:lang w:eastAsia="ko-KR"/>
              </w:rPr>
              <w:t>t</w:t>
            </w:r>
            <w:r w:rsidRPr="0053676C">
              <w:rPr>
                <w:i/>
                <w:iCs/>
                <w:lang w:eastAsia="ko-KR"/>
              </w:rPr>
              <w:t>ransmissionStructureForPSCCHandPSSCH</w:t>
            </w:r>
            <w:proofErr w:type="spellEnd"/>
            <w:r w:rsidRPr="0053676C">
              <w:rPr>
                <w:lang w:eastAsia="ko-KR"/>
              </w:rPr>
              <w:t xml:space="preserve"> is set to ‘</w:t>
            </w:r>
            <w:proofErr w:type="spellStart"/>
            <w:r w:rsidRPr="0053676C">
              <w:rPr>
                <w:lang w:eastAsia="ko-KR"/>
              </w:rPr>
              <w:t>interlaceRB</w:t>
            </w:r>
            <w:proofErr w:type="spellEnd"/>
            <w:r w:rsidRPr="0053676C">
              <w:rPr>
                <w:lang w:eastAsia="ko-KR"/>
              </w:rPr>
              <w:t xml:space="preserve">', </w:t>
            </w:r>
            <w:r w:rsidRPr="0053676C">
              <w:rPr>
                <w:rFonts w:hint="eastAsia"/>
                <w:lang w:eastAsia="zh-CN"/>
              </w:rPr>
              <w:t>a</w:t>
            </w:r>
            <w:r w:rsidRPr="0053676C">
              <w:rPr>
                <w:lang w:eastAsia="ko-KR"/>
              </w:rPr>
              <w:t xml:space="preserve"> UE forms the union of the subsets indicated by each tuple  </w:t>
            </w:r>
            <m:oMath>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FRIV</m:t>
                      </m:r>
                    </m:e>
                    <m:sub>
                      <m:r>
                        <w:rPr>
                          <w:rFonts w:ascii="Cambria Math" w:hAnsi="Cambria Math"/>
                          <w:lang w:eastAsia="en-GB"/>
                        </w:rPr>
                        <m:t>RBset,m</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e>
              </m:d>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2036E7C6" w14:textId="6E22CA18" w:rsidR="00B613FB" w:rsidRPr="00B613FB" w:rsidRDefault="00673CF2" w:rsidP="00673CF2">
            <w:pPr>
              <w:spacing w:after="0"/>
              <w:jc w:val="center"/>
              <w:rPr>
                <w:rFonts w:eastAsia="DengXian"/>
              </w:rPr>
            </w:pPr>
            <w:r w:rsidRPr="00C77C81">
              <w:rPr>
                <w:rFonts w:eastAsia="Times New Roman"/>
                <w:b/>
                <w:color w:val="FF0000"/>
                <w:sz w:val="24"/>
              </w:rPr>
              <w:t>&lt;</w:t>
            </w:r>
            <w:r w:rsidR="0014060B">
              <w:rPr>
                <w:rFonts w:eastAsia="Times New Roman"/>
                <w:b/>
                <w:color w:val="FF0000"/>
                <w:sz w:val="24"/>
              </w:rPr>
              <w:t xml:space="preserve"> </w:t>
            </w:r>
            <w:r>
              <w:rPr>
                <w:rFonts w:eastAsia="Times New Roman"/>
                <w:b/>
                <w:color w:val="FF0000"/>
                <w:sz w:val="24"/>
              </w:rPr>
              <w:t>End of text proposal</w:t>
            </w:r>
            <w:r w:rsidR="0014060B">
              <w:rPr>
                <w:rFonts w:eastAsia="Times New Roman"/>
                <w:b/>
                <w:color w:val="FF0000"/>
                <w:sz w:val="24"/>
              </w:rPr>
              <w:t xml:space="preserve"> </w:t>
            </w:r>
            <w:r w:rsidRPr="00C77C81">
              <w:rPr>
                <w:rFonts w:eastAsia="Times New Roman"/>
                <w:b/>
                <w:color w:val="FF0000"/>
                <w:sz w:val="24"/>
              </w:rPr>
              <w:t>&gt;</w:t>
            </w:r>
          </w:p>
        </w:tc>
      </w:tr>
    </w:tbl>
    <w:p w14:paraId="1BB1B4B6" w14:textId="77777777" w:rsidR="00B613FB" w:rsidRDefault="00B613FB">
      <w:pPr>
        <w:spacing w:before="120" w:after="0"/>
        <w:jc w:val="both"/>
        <w:rPr>
          <w:rFonts w:asciiTheme="minorHAnsi" w:hAnsiTheme="minorHAnsi" w:cstheme="minorHAnsi"/>
          <w:color w:val="000000" w:themeColor="text1"/>
          <w:sz w:val="22"/>
          <w:szCs w:val="22"/>
        </w:rPr>
      </w:pPr>
    </w:p>
    <w:p w14:paraId="44C54A34" w14:textId="1EC4487A" w:rsidR="003D1CCD" w:rsidRDefault="003D1CCD" w:rsidP="003D1CCD">
      <w:pPr>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Editorial </w:t>
      </w:r>
      <w:r w:rsidR="00DF7DD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w:t>
      </w:r>
      <w:r w:rsidR="00300C1E">
        <w:rPr>
          <w:rFonts w:asciiTheme="minorHAnsi" w:hAnsiTheme="minorHAnsi" w:cstheme="minorHAnsi"/>
          <w:b/>
          <w:bCs/>
          <w:color w:val="000000" w:themeColor="text1"/>
          <w:sz w:val="22"/>
          <w:szCs w:val="22"/>
          <w:u w:val="single"/>
        </w:rPr>
        <w:t>5</w:t>
      </w:r>
      <w:r>
        <w:rPr>
          <w:rFonts w:asciiTheme="minorHAnsi" w:hAnsiTheme="minorHAnsi" w:cstheme="minorHAnsi"/>
          <w:b/>
          <w:bCs/>
          <w:color w:val="000000" w:themeColor="text1"/>
          <w:sz w:val="22"/>
          <w:szCs w:val="22"/>
          <w:u w:val="single"/>
        </w:rPr>
        <w:t xml:space="preserve"> </w:t>
      </w:r>
      <w:r w:rsidR="00F53277">
        <w:rPr>
          <w:rFonts w:asciiTheme="minorHAnsi" w:hAnsiTheme="minorHAnsi" w:cstheme="minorHAnsi"/>
          <w:b/>
          <w:bCs/>
          <w:color w:val="000000" w:themeColor="text1"/>
          <w:sz w:val="22"/>
          <w:szCs w:val="22"/>
          <w:u w:val="single"/>
        </w:rPr>
        <w:t xml:space="preserve">for </w:t>
      </w:r>
      <w:r w:rsidR="00C77C81">
        <w:rPr>
          <w:rFonts w:asciiTheme="minorHAnsi" w:hAnsiTheme="minorHAnsi" w:cstheme="minorHAnsi"/>
          <w:b/>
          <w:bCs/>
          <w:color w:val="000000" w:themeColor="text1"/>
          <w:sz w:val="22"/>
          <w:szCs w:val="22"/>
          <w:u w:val="single"/>
        </w:rPr>
        <w:t>TS 37.213 [</w:t>
      </w:r>
      <w:r w:rsidR="00592BC9">
        <w:rPr>
          <w:rFonts w:asciiTheme="minorHAnsi" w:hAnsiTheme="minorHAnsi" w:cstheme="minorHAnsi"/>
          <w:b/>
          <w:bCs/>
          <w:color w:val="000000" w:themeColor="text1"/>
          <w:sz w:val="22"/>
          <w:szCs w:val="22"/>
          <w:u w:val="single"/>
        </w:rPr>
        <w:t xml:space="preserve">4, </w:t>
      </w:r>
      <w:r w:rsidR="00CD4831">
        <w:rPr>
          <w:rFonts w:asciiTheme="minorHAnsi" w:hAnsiTheme="minorHAnsi" w:cstheme="minorHAnsi"/>
          <w:b/>
          <w:bCs/>
          <w:color w:val="000000" w:themeColor="text1"/>
          <w:sz w:val="22"/>
          <w:szCs w:val="22"/>
          <w:u w:val="single"/>
        </w:rPr>
        <w:t xml:space="preserve">8, </w:t>
      </w:r>
      <w:r w:rsidR="00C77C81" w:rsidRPr="00E378F6">
        <w:rPr>
          <w:rFonts w:asciiTheme="minorHAnsi" w:hAnsiTheme="minorHAnsi" w:cstheme="minorHAnsi"/>
          <w:b/>
          <w:bCs/>
          <w:sz w:val="22"/>
          <w:szCs w:val="22"/>
          <w:u w:val="single"/>
        </w:rPr>
        <w:t>12,</w:t>
      </w:r>
      <w:r w:rsidR="00C77C81" w:rsidRPr="003357A7">
        <w:rPr>
          <w:rFonts w:asciiTheme="minorHAnsi" w:hAnsiTheme="minorHAnsi" w:cstheme="minorHAnsi"/>
          <w:b/>
          <w:bCs/>
          <w:sz w:val="22"/>
          <w:szCs w:val="22"/>
          <w:u w:val="single"/>
        </w:rPr>
        <w:t xml:space="preserve"> 27, 29</w:t>
      </w:r>
      <w:r w:rsidR="00540350">
        <w:rPr>
          <w:rFonts w:asciiTheme="minorHAnsi" w:hAnsiTheme="minorHAnsi" w:cstheme="minorHAnsi"/>
          <w:b/>
          <w:bCs/>
          <w:sz w:val="22"/>
          <w:szCs w:val="22"/>
          <w:u w:val="single"/>
        </w:rPr>
        <w:t>, 32</w:t>
      </w:r>
      <w:r w:rsidR="006845F6">
        <w:rPr>
          <w:rFonts w:asciiTheme="minorHAnsi" w:hAnsiTheme="minorHAnsi" w:cstheme="minorHAnsi"/>
          <w:b/>
          <w:bCs/>
          <w:sz w:val="22"/>
          <w:szCs w:val="22"/>
          <w:u w:val="single"/>
        </w:rPr>
        <w:t>, 39</w:t>
      </w:r>
      <w:r w:rsidR="00C77C81">
        <w:rPr>
          <w:rFonts w:asciiTheme="minorHAnsi" w:hAnsiTheme="minorHAnsi" w:cstheme="minorHAnsi"/>
          <w:b/>
          <w:bCs/>
          <w:color w:val="000000" w:themeColor="text1"/>
          <w:sz w:val="22"/>
          <w:szCs w:val="22"/>
          <w:u w:val="single"/>
        </w:rPr>
        <w:t>]</w:t>
      </w:r>
      <w:r>
        <w:rPr>
          <w:rFonts w:asciiTheme="minorHAnsi" w:hAnsiTheme="minorHAnsi" w:cstheme="minorHAnsi"/>
          <w:b/>
          <w:bCs/>
          <w:color w:val="000000" w:themeColor="text1"/>
          <w:sz w:val="22"/>
          <w:szCs w:val="22"/>
          <w:u w:val="single"/>
        </w:rPr>
        <w:t>:</w:t>
      </w:r>
    </w:p>
    <w:tbl>
      <w:tblPr>
        <w:tblStyle w:val="TableGrid"/>
        <w:tblW w:w="0" w:type="auto"/>
        <w:tblInd w:w="421" w:type="dxa"/>
        <w:tblLook w:val="04A0" w:firstRow="1" w:lastRow="0" w:firstColumn="1" w:lastColumn="0" w:noHBand="0" w:noVBand="1"/>
      </w:tblPr>
      <w:tblGrid>
        <w:gridCol w:w="9210"/>
      </w:tblGrid>
      <w:tr w:rsidR="003D1CCD" w14:paraId="3E36637C" w14:textId="77777777" w:rsidTr="00995CE2">
        <w:tc>
          <w:tcPr>
            <w:tcW w:w="9210" w:type="dxa"/>
          </w:tcPr>
          <w:p w14:paraId="4B07609E" w14:textId="20BF3399" w:rsidR="0014060B" w:rsidRPr="008C0919" w:rsidRDefault="0014060B" w:rsidP="00B956C8">
            <w:pPr>
              <w:spacing w:after="120"/>
              <w:jc w:val="center"/>
              <w:rPr>
                <w:color w:val="FF0000"/>
              </w:rPr>
            </w:pPr>
            <w:r w:rsidRPr="00E11F92">
              <w:rPr>
                <w:b/>
                <w:bCs/>
                <w:color w:val="FF0000"/>
                <w:sz w:val="24"/>
              </w:rPr>
              <w:t xml:space="preserve">&lt; Start of </w:t>
            </w:r>
            <w:r>
              <w:rPr>
                <w:b/>
                <w:bCs/>
                <w:color w:val="FF0000"/>
                <w:sz w:val="24"/>
              </w:rPr>
              <w:t>text proposal</w:t>
            </w:r>
            <w:r w:rsidR="00A23092" w:rsidRPr="00A23092">
              <w:rPr>
                <w:b/>
                <w:bCs/>
                <w:color w:val="FF0000"/>
                <w:sz w:val="24"/>
              </w:rPr>
              <w:t xml:space="preserve"> for TS 3</w:t>
            </w:r>
            <w:r w:rsidR="00A23092">
              <w:rPr>
                <w:b/>
                <w:bCs/>
                <w:color w:val="FF0000"/>
                <w:sz w:val="24"/>
              </w:rPr>
              <w:t>7</w:t>
            </w:r>
            <w:r w:rsidR="00A23092" w:rsidRPr="00A23092">
              <w:rPr>
                <w:b/>
                <w:bCs/>
                <w:color w:val="FF0000"/>
                <w:sz w:val="24"/>
              </w:rPr>
              <w:t>.21</w:t>
            </w:r>
            <w:r w:rsidR="00A23092">
              <w:rPr>
                <w:b/>
                <w:bCs/>
                <w:color w:val="FF0000"/>
                <w:sz w:val="24"/>
              </w:rPr>
              <w:t>3</w:t>
            </w:r>
            <w:r w:rsidRPr="00E11F92">
              <w:rPr>
                <w:b/>
                <w:bCs/>
                <w:color w:val="FF0000"/>
                <w:sz w:val="24"/>
              </w:rPr>
              <w:t xml:space="preserve"> &gt;</w:t>
            </w:r>
          </w:p>
          <w:p w14:paraId="653DD40C" w14:textId="77777777" w:rsidR="0027478C" w:rsidRPr="00592BC9" w:rsidRDefault="0027478C" w:rsidP="0027478C">
            <w:pPr>
              <w:pStyle w:val="Heading1"/>
              <w:numPr>
                <w:ilvl w:val="0"/>
                <w:numId w:val="0"/>
              </w:numPr>
              <w:spacing w:before="120" w:after="120"/>
              <w:ind w:left="432" w:hanging="432"/>
              <w:rPr>
                <w:b w:val="0"/>
                <w:bCs w:val="0"/>
              </w:rPr>
            </w:pPr>
            <w:bookmarkStart w:id="353" w:name="_Toc524694420"/>
            <w:bookmarkStart w:id="354" w:name="_Toc28873122"/>
            <w:bookmarkStart w:id="355" w:name="_Toc35593580"/>
            <w:bookmarkStart w:id="356" w:name="_Toc44668988"/>
            <w:bookmarkStart w:id="357" w:name="_Toc51607137"/>
            <w:bookmarkStart w:id="358" w:name="_Toc153443503"/>
            <w:r w:rsidRPr="00592BC9">
              <w:rPr>
                <w:b w:val="0"/>
                <w:bCs w:val="0"/>
              </w:rPr>
              <w:t>2</w:t>
            </w:r>
            <w:r w:rsidRPr="00592BC9">
              <w:rPr>
                <w:b w:val="0"/>
                <w:bCs w:val="0"/>
              </w:rPr>
              <w:tab/>
              <w:t>References</w:t>
            </w:r>
            <w:bookmarkEnd w:id="353"/>
            <w:bookmarkEnd w:id="354"/>
            <w:bookmarkEnd w:id="355"/>
            <w:bookmarkEnd w:id="356"/>
            <w:bookmarkEnd w:id="357"/>
            <w:bookmarkEnd w:id="358"/>
          </w:p>
          <w:p w14:paraId="0FFCC89F" w14:textId="77777777" w:rsidR="0027478C" w:rsidRDefault="0027478C" w:rsidP="0027478C">
            <w:pPr>
              <w:spacing w:after="120"/>
            </w:pPr>
            <w:r w:rsidRPr="00ED3A03">
              <w:t>The following documents contain provisions which, through reference in this text, constitute provisions of the present document.</w:t>
            </w:r>
          </w:p>
          <w:p w14:paraId="3A586524" w14:textId="53DD7D31" w:rsidR="0027478C" w:rsidRPr="0027478C" w:rsidRDefault="0027478C" w:rsidP="0027478C">
            <w:pPr>
              <w:spacing w:after="120"/>
              <w:jc w:val="center"/>
              <w:rPr>
                <w:b/>
              </w:rPr>
            </w:pPr>
            <w:r w:rsidRPr="0027478C">
              <w:rPr>
                <w:rFonts w:ascii="Times New Roman" w:hAnsi="Times New Roman"/>
                <w:b/>
                <w:color w:val="FF0000"/>
                <w:sz w:val="24"/>
              </w:rPr>
              <w:t>&lt; Unchanged part</w:t>
            </w:r>
            <w:r w:rsidR="006845F6">
              <w:rPr>
                <w:rFonts w:ascii="Times New Roman" w:hAnsi="Times New Roman"/>
                <w:b/>
                <w:color w:val="FF0000"/>
                <w:sz w:val="24"/>
              </w:rPr>
              <w:t>s</w:t>
            </w:r>
            <w:r w:rsidRPr="0027478C">
              <w:rPr>
                <w:rFonts w:ascii="Times New Roman" w:hAnsi="Times New Roman"/>
                <w:b/>
                <w:color w:val="FF0000"/>
                <w:sz w:val="24"/>
              </w:rPr>
              <w:t xml:space="preserve"> </w:t>
            </w:r>
            <w:r w:rsidR="006845F6">
              <w:rPr>
                <w:rFonts w:ascii="Times New Roman" w:hAnsi="Times New Roman"/>
                <w:b/>
                <w:color w:val="FF0000"/>
                <w:sz w:val="24"/>
              </w:rPr>
              <w:t xml:space="preserve">are </w:t>
            </w:r>
            <w:r w:rsidRPr="0027478C">
              <w:rPr>
                <w:rFonts w:ascii="Times New Roman" w:hAnsi="Times New Roman"/>
                <w:b/>
                <w:color w:val="FF0000"/>
                <w:sz w:val="24"/>
              </w:rPr>
              <w:t>omitted &gt;</w:t>
            </w:r>
          </w:p>
          <w:p w14:paraId="38CAB069" w14:textId="77777777" w:rsidR="0027478C" w:rsidRDefault="0027478C" w:rsidP="0027478C">
            <w:pPr>
              <w:pStyle w:val="EX"/>
            </w:pPr>
            <w:r w:rsidRPr="00ED3A03">
              <w:t>[11]</w:t>
            </w:r>
            <w:r w:rsidRPr="00ED3A03">
              <w:tab/>
              <w:t xml:space="preserve">3GPP TS 38.211: </w:t>
            </w:r>
            <w:r w:rsidRPr="00ED3A03">
              <w:rPr>
                <w:lang w:val="en-US"/>
              </w:rPr>
              <w:t>"NR; Physical channels and Modulations</w:t>
            </w:r>
            <w:r w:rsidRPr="00ED3A03">
              <w:t>".</w:t>
            </w:r>
          </w:p>
          <w:p w14:paraId="2436BFB9" w14:textId="54787743" w:rsidR="0027478C" w:rsidRPr="00ED3A03" w:rsidRDefault="0027478C" w:rsidP="0027478C">
            <w:pPr>
              <w:pStyle w:val="EX"/>
            </w:pPr>
            <w:ins w:id="359" w:author="Hongbo Si" w:date="2024-03-25T13:12:00Z">
              <w:r>
                <w:t>[12]</w:t>
              </w:r>
              <w:r>
                <w:tab/>
                <w:t>3GPP</w:t>
              </w:r>
            </w:ins>
            <w:ins w:id="360" w:author="Hongbo Si" w:date="2024-03-25T13:13:00Z">
              <w:r>
                <w:t xml:space="preserve"> TS 38.101-1: </w:t>
              </w:r>
              <w:r w:rsidRPr="00EB72D2">
                <w:rPr>
                  <w:lang w:val="en-US"/>
                </w:rPr>
                <w:t>"</w:t>
              </w:r>
            </w:ins>
            <w:ins w:id="361" w:author="Hongbo Si" w:date="2024-03-25T13:15:00Z">
              <w:r w:rsidRPr="000A2454">
                <w:t xml:space="preserve"> </w:t>
              </w:r>
              <w:r w:rsidRPr="000A2454">
                <w:rPr>
                  <w:lang w:val="en-US"/>
                </w:rPr>
                <w:t>NR;</w:t>
              </w:r>
              <w:r>
                <w:rPr>
                  <w:lang w:val="en-US"/>
                </w:rPr>
                <w:t xml:space="preserve"> </w:t>
              </w:r>
              <w:r w:rsidRPr="000A2454">
                <w:rPr>
                  <w:lang w:val="en-US"/>
                </w:rPr>
                <w:t>User Equipment (UE) radio transmission and reception</w:t>
              </w:r>
              <w:r>
                <w:rPr>
                  <w:lang w:val="en-US"/>
                </w:rPr>
                <w:t>;</w:t>
              </w:r>
              <w:r w:rsidRPr="000A2454">
                <w:rPr>
                  <w:lang w:val="en-US"/>
                </w:rPr>
                <w:t xml:space="preserve"> Part 1: Range 1 Standalone</w:t>
              </w:r>
            </w:ins>
            <w:ins w:id="362" w:author="Hongbo Si" w:date="2024-03-25T13:13:00Z">
              <w:r w:rsidRPr="00EB72D2">
                <w:rPr>
                  <w:lang w:val="en-US"/>
                </w:rPr>
                <w:t>"</w:t>
              </w:r>
            </w:ins>
            <w:ins w:id="363" w:author="Hongbo Si" w:date="2024-03-25T13:15:00Z">
              <w:r>
                <w:rPr>
                  <w:lang w:val="en-US"/>
                </w:rPr>
                <w:t>.</w:t>
              </w:r>
            </w:ins>
          </w:p>
          <w:p w14:paraId="268D87BA" w14:textId="73189445" w:rsidR="0027478C" w:rsidRPr="0027478C" w:rsidRDefault="0027478C" w:rsidP="0027478C">
            <w:pPr>
              <w:pStyle w:val="Heading2"/>
              <w:numPr>
                <w:ilvl w:val="1"/>
                <w:numId w:val="0"/>
              </w:numPr>
              <w:tabs>
                <w:tab w:val="left" w:pos="-4820"/>
              </w:tabs>
              <w:spacing w:before="120" w:after="120"/>
              <w:jc w:val="center"/>
              <w:rPr>
                <w:b w:val="0"/>
                <w:bCs w:val="0"/>
                <w:i w:val="0"/>
                <w:iCs w:val="0"/>
                <w:sz w:val="32"/>
                <w:szCs w:val="32"/>
              </w:rPr>
            </w:pPr>
            <w:r w:rsidRPr="0027478C">
              <w:rPr>
                <w:rFonts w:ascii="Times New Roman" w:hAnsi="Times New Roman"/>
                <w:bCs w:val="0"/>
                <w:i w:val="0"/>
                <w:iCs w:val="0"/>
                <w:color w:val="FF0000"/>
                <w:szCs w:val="24"/>
              </w:rPr>
              <w:t>&lt;</w:t>
            </w:r>
            <w:r w:rsidRPr="0027478C">
              <w:rPr>
                <w:rFonts w:ascii="Times New Roman" w:hAnsi="Times New Roman"/>
                <w:bCs w:val="0"/>
                <w:i w:val="0"/>
                <w:iCs w:val="0"/>
                <w:color w:val="FF0000"/>
              </w:rPr>
              <w:t xml:space="preserve"> </w:t>
            </w:r>
            <w:r w:rsidRPr="0027478C">
              <w:rPr>
                <w:rFonts w:ascii="Times New Roman" w:hAnsi="Times New Roman"/>
                <w:bCs w:val="0"/>
                <w:i w:val="0"/>
                <w:iCs w:val="0"/>
                <w:color w:val="FF0000"/>
                <w:szCs w:val="24"/>
              </w:rPr>
              <w:t>Unchanged part</w:t>
            </w:r>
            <w:r w:rsidR="006845F6">
              <w:rPr>
                <w:rFonts w:ascii="Times New Roman" w:hAnsi="Times New Roman"/>
                <w:bCs w:val="0"/>
                <w:i w:val="0"/>
                <w:iCs w:val="0"/>
                <w:color w:val="FF0000"/>
                <w:szCs w:val="24"/>
              </w:rPr>
              <w:t>s</w:t>
            </w:r>
            <w:r w:rsidRPr="0027478C">
              <w:rPr>
                <w:rFonts w:ascii="Times New Roman" w:hAnsi="Times New Roman"/>
                <w:bCs w:val="0"/>
                <w:i w:val="0"/>
                <w:iCs w:val="0"/>
                <w:color w:val="FF0000"/>
                <w:szCs w:val="24"/>
              </w:rPr>
              <w:t xml:space="preserve"> </w:t>
            </w:r>
            <w:r w:rsidR="006845F6">
              <w:rPr>
                <w:rFonts w:ascii="Times New Roman" w:hAnsi="Times New Roman"/>
                <w:bCs w:val="0"/>
                <w:i w:val="0"/>
                <w:iCs w:val="0"/>
                <w:color w:val="FF0000"/>
                <w:szCs w:val="24"/>
              </w:rPr>
              <w:t xml:space="preserve">are </w:t>
            </w:r>
            <w:r w:rsidRPr="0027478C">
              <w:rPr>
                <w:rFonts w:ascii="Times New Roman" w:hAnsi="Times New Roman"/>
                <w:bCs w:val="0"/>
                <w:i w:val="0"/>
                <w:iCs w:val="0"/>
                <w:color w:val="FF0000"/>
                <w:szCs w:val="24"/>
              </w:rPr>
              <w:t>omitted</w:t>
            </w:r>
            <w:r w:rsidRPr="0027478C">
              <w:rPr>
                <w:rFonts w:ascii="Times New Roman" w:hAnsi="Times New Roman"/>
                <w:bCs w:val="0"/>
                <w:i w:val="0"/>
                <w:iCs w:val="0"/>
                <w:color w:val="FF0000"/>
              </w:rPr>
              <w:t xml:space="preserve"> </w:t>
            </w:r>
            <w:r w:rsidRPr="0027478C">
              <w:rPr>
                <w:rFonts w:ascii="Times New Roman" w:hAnsi="Times New Roman"/>
                <w:bCs w:val="0"/>
                <w:i w:val="0"/>
                <w:iCs w:val="0"/>
                <w:color w:val="FF0000"/>
                <w:szCs w:val="24"/>
              </w:rPr>
              <w:t>&gt;</w:t>
            </w:r>
          </w:p>
          <w:p w14:paraId="47266115" w14:textId="552CD64C" w:rsidR="003357A7" w:rsidRPr="003357A7" w:rsidRDefault="003357A7" w:rsidP="003357A7">
            <w:pPr>
              <w:pStyle w:val="Heading2"/>
              <w:numPr>
                <w:ilvl w:val="1"/>
                <w:numId w:val="0"/>
              </w:numPr>
              <w:tabs>
                <w:tab w:val="left" w:pos="-4820"/>
              </w:tabs>
              <w:spacing w:before="120"/>
              <w:rPr>
                <w:b w:val="0"/>
                <w:bCs w:val="0"/>
                <w:i w:val="0"/>
                <w:iCs w:val="0"/>
                <w:sz w:val="32"/>
                <w:szCs w:val="32"/>
              </w:rPr>
            </w:pPr>
            <w:r w:rsidRPr="003357A7">
              <w:rPr>
                <w:b w:val="0"/>
                <w:bCs w:val="0"/>
                <w:i w:val="0"/>
                <w:iCs w:val="0"/>
                <w:sz w:val="32"/>
                <w:szCs w:val="32"/>
              </w:rPr>
              <w:t>4.5</w:t>
            </w:r>
            <w:r w:rsidRPr="003357A7">
              <w:rPr>
                <w:b w:val="0"/>
                <w:bCs w:val="0"/>
                <w:i w:val="0"/>
                <w:iCs w:val="0"/>
                <w:sz w:val="32"/>
                <w:szCs w:val="32"/>
              </w:rPr>
              <w:tab/>
            </w:r>
            <w:r w:rsidRPr="003357A7">
              <w:rPr>
                <w:rFonts w:hint="eastAsia"/>
                <w:b w:val="0"/>
                <w:bCs w:val="0"/>
                <w:i w:val="0"/>
                <w:iCs w:val="0"/>
                <w:sz w:val="32"/>
                <w:szCs w:val="32"/>
                <w:lang w:val="en-US"/>
              </w:rPr>
              <w:t xml:space="preserve"> </w:t>
            </w:r>
            <w:r w:rsidRPr="003357A7">
              <w:rPr>
                <w:b w:val="0"/>
                <w:bCs w:val="0"/>
                <w:i w:val="0"/>
                <w:iCs w:val="0"/>
                <w:sz w:val="32"/>
                <w:szCs w:val="32"/>
              </w:rPr>
              <w:t xml:space="preserve">Sidelink </w:t>
            </w:r>
            <w:del w:id="364" w:author="Kevin Lin" w:date="2024-04-10T12:38:00Z" w16du:dateUtc="2024-04-10T04:38:00Z">
              <w:r w:rsidRPr="003357A7" w:rsidDel="00EE1406">
                <w:rPr>
                  <w:b w:val="0"/>
                  <w:bCs w:val="0"/>
                  <w:i w:val="0"/>
                  <w:iCs w:val="0"/>
                  <w:sz w:val="32"/>
                  <w:szCs w:val="32"/>
                </w:rPr>
                <w:delText>C</w:delText>
              </w:r>
            </w:del>
            <w:ins w:id="365" w:author="Kevin Lin" w:date="2024-04-10T12:38:00Z" w16du:dateUtc="2024-04-10T04:38:00Z">
              <w:r w:rsidR="00EE1406">
                <w:rPr>
                  <w:b w:val="0"/>
                  <w:bCs w:val="0"/>
                  <w:i w:val="0"/>
                  <w:iCs w:val="0"/>
                  <w:sz w:val="32"/>
                  <w:szCs w:val="32"/>
                </w:rPr>
                <w:t>c</w:t>
              </w:r>
            </w:ins>
            <w:r w:rsidRPr="003357A7">
              <w:rPr>
                <w:b w:val="0"/>
                <w:bCs w:val="0"/>
                <w:i w:val="0"/>
                <w:iCs w:val="0"/>
                <w:sz w:val="32"/>
                <w:szCs w:val="32"/>
              </w:rPr>
              <w:t>hannel access procedures</w:t>
            </w:r>
          </w:p>
          <w:p w14:paraId="266737D3" w14:textId="77777777" w:rsidR="003357A7" w:rsidRDefault="003357A7" w:rsidP="003357A7">
            <w:pPr>
              <w:spacing w:before="120" w:after="120"/>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0D56148" w14:textId="77777777" w:rsidR="003357A7" w:rsidRDefault="003357A7" w:rsidP="003357A7">
            <w:pPr>
              <w:spacing w:before="120" w:after="120"/>
            </w:pPr>
            <w:r>
              <w:rPr>
                <w:lang w:val="en-US"/>
              </w:rPr>
              <w:t xml:space="preserve">In this clause, transmissions from a UE are considered as separate SL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for sensing is adjusted as described in clause 4.5.5 when applicable.</w:t>
            </w:r>
          </w:p>
          <w:p w14:paraId="7501F9DE" w14:textId="77777777" w:rsidR="003357A7" w:rsidRDefault="003357A7" w:rsidP="003357A7">
            <w:pPr>
              <w:spacing w:before="120" w:after="120"/>
            </w:pPr>
            <w:r>
              <w:rPr>
                <w:lang w:val="en-US" w:eastAsia="zh-CN"/>
              </w:rPr>
              <w:t>A UE can access a channel on which SL transmission(s) are performed according to one of Type 1 or Type 2 SL channel access procedures as described in clauses 4.5.1 and 4.5.2, respectively.</w:t>
            </w:r>
          </w:p>
          <w:p w14:paraId="67DBBD5F" w14:textId="77777777" w:rsidR="003357A7" w:rsidRDefault="003357A7" w:rsidP="003357A7">
            <w:pPr>
              <w:spacing w:before="120" w:after="120"/>
              <w:rPr>
                <w:rFonts w:eastAsia="Malgun Gothic"/>
              </w:rPr>
            </w:pPr>
            <w:r>
              <w:rPr>
                <w:rFonts w:eastAsia="Malgun Gothic"/>
              </w:rPr>
              <w:t>When a UE applies Type 1 channel access procedures to transmit SL transmission(s), the applicable channel access priority class (CAPC) is defined in Table 4.5-1.</w:t>
            </w:r>
          </w:p>
          <w:p w14:paraId="73FCCBF0" w14:textId="77777777" w:rsidR="003357A7" w:rsidRDefault="003357A7" w:rsidP="003357A7">
            <w:pPr>
              <w:spacing w:before="120" w:after="120"/>
              <w:rPr>
                <w:rFonts w:eastAsia="Malgun Gothic"/>
              </w:rPr>
            </w:pPr>
            <w:r>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Pr>
                <w:rFonts w:eastAsia="Malgun Gothic"/>
              </w:rPr>
              <w:t xml:space="preserve">  </w:t>
            </w:r>
            <w:r>
              <w:t>in Table 4.5-1 following the procedures described in Clause 16.9.</w:t>
            </w:r>
            <w:del w:id="366" w:author="ZTE" w:date="2024-04-02T10:39:00Z">
              <w:r>
                <w:rPr>
                  <w:lang w:val="en-US"/>
                </w:rPr>
                <w:delText>x</w:delText>
              </w:r>
            </w:del>
            <w:ins w:id="367" w:author="ZTE" w:date="2024-04-02T10:39:00Z">
              <w:r>
                <w:rPr>
                  <w:rFonts w:eastAsia="SimSun" w:hint="eastAsia"/>
                  <w:lang w:val="en-US" w:eastAsia="zh-CN"/>
                </w:rPr>
                <w:t>9</w:t>
              </w:r>
            </w:ins>
            <w:r>
              <w:t>.2 in [9].</w:t>
            </w:r>
          </w:p>
          <w:p w14:paraId="32C6D721" w14:textId="358DC590" w:rsidR="003357A7" w:rsidRDefault="003357A7" w:rsidP="003357A7">
            <w:pPr>
              <w:pStyle w:val="Heading3"/>
              <w:numPr>
                <w:ilvl w:val="0"/>
                <w:numId w:val="0"/>
              </w:numPr>
              <w:spacing w:before="120" w:after="180"/>
              <w:ind w:left="720" w:hanging="720"/>
              <w:jc w:val="center"/>
              <w:rPr>
                <w:rFonts w:ascii="Times New Roman" w:hAnsi="Times New Roman"/>
                <w:bCs/>
                <w:color w:val="FF0000"/>
                <w:sz w:val="24"/>
                <w:szCs w:val="24"/>
              </w:rPr>
            </w:pPr>
            <w:r w:rsidRPr="003357A7">
              <w:rPr>
                <w:rFonts w:ascii="Times New Roman" w:hAnsi="Times New Roman"/>
                <w:bCs/>
                <w:color w:val="FF0000"/>
                <w:sz w:val="24"/>
                <w:szCs w:val="24"/>
              </w:rPr>
              <w:t>&lt;</w:t>
            </w:r>
            <w:r w:rsidRPr="003357A7">
              <w:rPr>
                <w:rFonts w:ascii="Times New Roman" w:hAnsi="Times New Roman"/>
                <w:bCs/>
                <w:color w:val="FF0000"/>
                <w:sz w:val="24"/>
              </w:rPr>
              <w:t xml:space="preserve"> </w:t>
            </w:r>
            <w:r w:rsidRPr="003357A7">
              <w:rPr>
                <w:rFonts w:ascii="Times New Roman" w:hAnsi="Times New Roman"/>
                <w:bCs/>
                <w:color w:val="FF0000"/>
                <w:sz w:val="24"/>
                <w:szCs w:val="24"/>
              </w:rPr>
              <w:t>Unchanged part</w:t>
            </w:r>
            <w:r w:rsidR="006845F6">
              <w:rPr>
                <w:rFonts w:ascii="Times New Roman" w:hAnsi="Times New Roman"/>
                <w:bCs/>
                <w:color w:val="FF0000"/>
                <w:sz w:val="24"/>
                <w:szCs w:val="24"/>
              </w:rPr>
              <w:t>s are</w:t>
            </w:r>
            <w:r w:rsidRPr="003357A7">
              <w:rPr>
                <w:rFonts w:ascii="Times New Roman" w:hAnsi="Times New Roman"/>
                <w:bCs/>
                <w:color w:val="FF0000"/>
                <w:sz w:val="24"/>
                <w:szCs w:val="24"/>
              </w:rPr>
              <w:t xml:space="preserve"> omitted</w:t>
            </w:r>
            <w:r w:rsidRPr="003357A7">
              <w:rPr>
                <w:rFonts w:ascii="Times New Roman" w:hAnsi="Times New Roman"/>
                <w:bCs/>
                <w:color w:val="FF0000"/>
                <w:sz w:val="24"/>
              </w:rPr>
              <w:t xml:space="preserve"> </w:t>
            </w:r>
            <w:r w:rsidRPr="003357A7">
              <w:rPr>
                <w:rFonts w:ascii="Times New Roman" w:hAnsi="Times New Roman"/>
                <w:bCs/>
                <w:color w:val="FF0000"/>
                <w:sz w:val="24"/>
                <w:szCs w:val="24"/>
              </w:rPr>
              <w:t>&gt;</w:t>
            </w:r>
          </w:p>
          <w:p w14:paraId="38E00C17" w14:textId="77777777" w:rsidR="006845F6" w:rsidRPr="00DB2253" w:rsidRDefault="006845F6" w:rsidP="006845F6">
            <w:pPr>
              <w:rPr>
                <w:color w:val="000000" w:themeColor="text1"/>
              </w:rPr>
            </w:pPr>
            <w:r w:rsidRPr="00DB2253">
              <w:rPr>
                <w:color w:val="000000" w:themeColor="text1"/>
              </w:rPr>
              <w:t>For SL transmission(s) with multiple starting positions in a slot, the following are applicable:</w:t>
            </w:r>
          </w:p>
          <w:p w14:paraId="063C953E" w14:textId="68DE5246" w:rsidR="006845F6" w:rsidRPr="00DB2253" w:rsidRDefault="006845F6" w:rsidP="006845F6">
            <w:pPr>
              <w:pStyle w:val="B1"/>
            </w:pPr>
            <w:r>
              <w:rPr>
                <w:lang w:val="en-US"/>
              </w:rPr>
              <w:t>-</w:t>
            </w:r>
            <w:r>
              <w:rPr>
                <w:lang w:val="en-US"/>
              </w:rPr>
              <w:tab/>
            </w:r>
            <w:r w:rsidRPr="00DB2253">
              <w:rPr>
                <w:lang w:val="en-US"/>
              </w:rPr>
              <w:t xml:space="preserve">If a UE intends to transmit PSCCH/PSSCH in sidelink resource allocation mode 1 or mode 2 using a Type 1 </w:t>
            </w:r>
            <w:ins w:id="368" w:author="Kevin Lin" w:date="2024-04-10T11:54:00Z" w16du:dateUtc="2024-04-10T03:54:00Z">
              <w:r>
                <w:rPr>
                  <w:lang w:val="en-US"/>
                </w:rPr>
                <w:t xml:space="preserve">SL </w:t>
              </w:r>
            </w:ins>
            <w:r w:rsidRPr="00DB2253">
              <w:rPr>
                <w:lang w:val="en-US"/>
              </w:rPr>
              <w:t xml:space="preserve">channel access procedure, and if the UE cannot access the channel for the transmission from the 1st starting symbol of a slot, the UE shall attempt to transmit PSCCH/PSSCH from the 2nd starting symbol in the same slot according to Type 1 </w:t>
            </w:r>
            <w:ins w:id="369" w:author="Kevin Lin" w:date="2024-04-10T11:54:00Z" w16du:dateUtc="2024-04-10T03:54:00Z">
              <w:r>
                <w:rPr>
                  <w:lang w:val="en-US"/>
                </w:rPr>
                <w:t xml:space="preserve">SL </w:t>
              </w:r>
            </w:ins>
            <w:r w:rsidRPr="00DB2253">
              <w:rPr>
                <w:lang w:val="en-US"/>
              </w:rPr>
              <w:t xml:space="preserve">channel access procedure. There is no limit on the number of attempts the UE can make using Type 1 </w:t>
            </w:r>
            <w:ins w:id="370" w:author="Kevin Lin" w:date="2024-04-10T11:54:00Z" w16du:dateUtc="2024-04-10T03:54:00Z">
              <w:r>
                <w:rPr>
                  <w:lang w:val="en-US"/>
                </w:rPr>
                <w:t xml:space="preserve">SL </w:t>
              </w:r>
            </w:ins>
            <w:r w:rsidRPr="00DB2253">
              <w:rPr>
                <w:lang w:val="en-US"/>
              </w:rPr>
              <w:t>channel access procedure.</w:t>
            </w:r>
            <w:r w:rsidRPr="00DB2253">
              <w:t xml:space="preserve"> </w:t>
            </w:r>
          </w:p>
          <w:p w14:paraId="5D3626F1" w14:textId="28D8B0F1" w:rsidR="006845F6" w:rsidRPr="00DF15B6" w:rsidRDefault="006845F6" w:rsidP="006845F6">
            <w:pPr>
              <w:pStyle w:val="B1"/>
              <w:rPr>
                <w:lang w:eastAsia="x-none"/>
              </w:rPr>
            </w:pPr>
            <w:r>
              <w:rPr>
                <w:lang w:val="en-US"/>
              </w:rPr>
              <w:t>-</w:t>
            </w:r>
            <w:r>
              <w:rPr>
                <w:lang w:val="en-US"/>
              </w:rPr>
              <w:tab/>
            </w:r>
            <w:r w:rsidRPr="00DB2253">
              <w:rPr>
                <w:lang w:val="en-US"/>
              </w:rPr>
              <w:t xml:space="preserve">If a UE intends to transmit PSCCH/PSSCH in sidelink resource allocation mode 1 or mode 2 using a Type 2 </w:t>
            </w:r>
            <w:ins w:id="371" w:author="Kevin Lin" w:date="2024-04-10T11:54:00Z" w16du:dateUtc="2024-04-10T03:54:00Z">
              <w:r>
                <w:rPr>
                  <w:lang w:val="en-US"/>
                </w:rPr>
                <w:t xml:space="preserve">SL </w:t>
              </w:r>
            </w:ins>
            <w:r w:rsidRPr="00DB2253">
              <w:rPr>
                <w:lang w:val="en-US"/>
              </w:rPr>
              <w:t>channel access procedure, and if the UE cannot access the channel for the transmission from the 1st starting symbol of a slot, the UE may attempt to transmit PSCCH/PSSCH from the 2nd starting symbol in the same slot and according to Type 2</w:t>
            </w:r>
            <w:r>
              <w:rPr>
                <w:lang w:val="en-US"/>
              </w:rPr>
              <w:t>A</w:t>
            </w:r>
            <w:r w:rsidRPr="00DB2253">
              <w:rPr>
                <w:lang w:val="en-US"/>
              </w:rPr>
              <w:t xml:space="preserve"> </w:t>
            </w:r>
            <w:ins w:id="372" w:author="Kevin Lin" w:date="2024-04-10T11:54:00Z" w16du:dateUtc="2024-04-10T03:54:00Z">
              <w:r>
                <w:rPr>
                  <w:lang w:val="en-US"/>
                </w:rPr>
                <w:t xml:space="preserve">SL </w:t>
              </w:r>
            </w:ins>
            <w:r w:rsidRPr="00DB2253">
              <w:rPr>
                <w:lang w:val="en-US"/>
              </w:rPr>
              <w:t>channel access procedure.</w:t>
            </w:r>
          </w:p>
          <w:p w14:paraId="699EA1AA" w14:textId="4455F097" w:rsidR="006845F6" w:rsidRPr="006845F6" w:rsidRDefault="006845F6" w:rsidP="006845F6">
            <w:pPr>
              <w:jc w:val="center"/>
              <w:rPr>
                <w:b/>
                <w:lang w:eastAsia="zh-CN"/>
              </w:rPr>
            </w:pPr>
            <w:r w:rsidRPr="006845F6">
              <w:rPr>
                <w:rFonts w:ascii="Times New Roman" w:hAnsi="Times New Roman"/>
                <w:b/>
                <w:color w:val="FF0000"/>
                <w:sz w:val="24"/>
              </w:rPr>
              <w:t>&lt; Unchanged parts are omitted &gt;</w:t>
            </w:r>
          </w:p>
          <w:p w14:paraId="75127A0B" w14:textId="0565F078" w:rsidR="0014060B" w:rsidRPr="00B956C8" w:rsidRDefault="0014060B" w:rsidP="00B956C8">
            <w:pPr>
              <w:pStyle w:val="Heading3"/>
              <w:numPr>
                <w:ilvl w:val="0"/>
                <w:numId w:val="0"/>
              </w:numPr>
              <w:spacing w:before="120" w:after="180"/>
              <w:ind w:left="720" w:hanging="720"/>
              <w:rPr>
                <w:b w:val="0"/>
                <w:bCs/>
                <w:sz w:val="28"/>
                <w:szCs w:val="28"/>
              </w:rPr>
            </w:pPr>
            <w:r w:rsidRPr="00B956C8">
              <w:rPr>
                <w:b w:val="0"/>
                <w:bCs/>
                <w:sz w:val="28"/>
                <w:szCs w:val="28"/>
              </w:rPr>
              <w:lastRenderedPageBreak/>
              <w:t>4.5.</w:t>
            </w:r>
            <w:r w:rsidRPr="00B956C8">
              <w:rPr>
                <w:b w:val="0"/>
                <w:bCs/>
                <w:sz w:val="28"/>
                <w:szCs w:val="28"/>
                <w:lang w:val="en-US"/>
              </w:rPr>
              <w:t>3</w:t>
            </w:r>
            <w:r w:rsidRPr="00B956C8">
              <w:rPr>
                <w:b w:val="0"/>
                <w:bCs/>
                <w:sz w:val="28"/>
                <w:szCs w:val="28"/>
              </w:rPr>
              <w:tab/>
              <w:t>SL channel access procedures in a shared channel occupancy</w:t>
            </w:r>
          </w:p>
          <w:p w14:paraId="60E0E05F" w14:textId="77777777" w:rsidR="0014060B" w:rsidRPr="0071525C" w:rsidRDefault="0014060B" w:rsidP="00B956C8">
            <w:pPr>
              <w:spacing w:after="120"/>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w:t>
            </w:r>
            <w:ins w:id="373" w:author="Giovanni Chisci" w:date="2024-04-01T11:06:00Z">
              <w:r>
                <w:t xml:space="preserve">channels including the </w:t>
              </w:r>
            </w:ins>
            <w:r w:rsidRPr="0071525C">
              <w:t xml:space="preserve">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5CAD457E" w14:textId="56977B30" w:rsidR="00B956C8" w:rsidRDefault="00B956C8" w:rsidP="00B956C8">
            <w:pPr>
              <w:spacing w:after="120"/>
              <w:jc w:val="center"/>
              <w:rPr>
                <w:b/>
                <w:bCs/>
                <w:color w:val="FF0000"/>
                <w:sz w:val="24"/>
              </w:rPr>
            </w:pPr>
            <w:r w:rsidRPr="00E11F92">
              <w:rPr>
                <w:b/>
                <w:bCs/>
                <w:color w:val="FF0000"/>
                <w:sz w:val="24"/>
              </w:rPr>
              <w:t>&lt;</w:t>
            </w:r>
            <w:r>
              <w:rPr>
                <w:b/>
                <w:bCs/>
                <w:color w:val="FF0000"/>
                <w:sz w:val="24"/>
              </w:rPr>
              <w:t xml:space="preserve"> </w:t>
            </w:r>
            <w:r w:rsidRPr="00E11F92">
              <w:rPr>
                <w:b/>
                <w:bCs/>
                <w:color w:val="FF0000"/>
                <w:sz w:val="24"/>
              </w:rPr>
              <w:t>Unchanged part</w:t>
            </w:r>
            <w:r w:rsidR="00EE1406">
              <w:rPr>
                <w:b/>
                <w:bCs/>
                <w:color w:val="FF0000"/>
                <w:sz w:val="24"/>
              </w:rPr>
              <w:t>s are</w:t>
            </w:r>
            <w:r w:rsidRPr="00E11F92">
              <w:rPr>
                <w:b/>
                <w:bCs/>
                <w:color w:val="FF0000"/>
                <w:sz w:val="24"/>
              </w:rPr>
              <w:t xml:space="preserve"> omitted</w:t>
            </w:r>
            <w:r>
              <w:rPr>
                <w:b/>
                <w:bCs/>
                <w:color w:val="FF0000"/>
                <w:sz w:val="24"/>
              </w:rPr>
              <w:t xml:space="preserve"> </w:t>
            </w:r>
            <w:r w:rsidRPr="00E11F92">
              <w:rPr>
                <w:b/>
                <w:bCs/>
                <w:color w:val="FF0000"/>
                <w:sz w:val="24"/>
              </w:rPr>
              <w:t>&gt;</w:t>
            </w:r>
          </w:p>
          <w:p w14:paraId="47FDB602" w14:textId="178B78FD" w:rsidR="0014060B" w:rsidRPr="0071525C" w:rsidRDefault="0014060B" w:rsidP="00B956C8">
            <w:pPr>
              <w:spacing w:after="180"/>
            </w:pPr>
            <w:r w:rsidRPr="0071525C">
              <w:t>When a UE initiates a channel occupancy to transmit SL transmission(s) within a</w:t>
            </w:r>
            <w:ins w:id="374" w:author="Giovanni Chisci" w:date="2024-04-05T10:41:00Z">
              <w:r>
                <w:t xml:space="preserve"> channel(s) including</w:t>
              </w:r>
            </w:ins>
            <w:r w:rsidRPr="0071525C">
              <w:t xml:space="preserve"> RB set(s) and provides channel occupancy sharing information with a unicast PSCCH/PSSCH transmission within the </w:t>
            </w:r>
            <w:ins w:id="375" w:author="Giovanni Chisci" w:date="2024-04-05T10:41:00Z">
              <w:r>
                <w:t>channel(s) including</w:t>
              </w:r>
            </w:ins>
            <w:r w:rsidRPr="0071525C">
              <w:t xml:space="preserve"> RB set(s), another UE may transmit unicast PSCCH/PSSCH transmission(s) sharing the initiated channel occupancy within the </w:t>
            </w:r>
            <w:ins w:id="376" w:author="Giovanni Chisci" w:date="2024-04-05T10:42:00Z">
              <w:r>
                <w:t>channel(s) including</w:t>
              </w:r>
            </w:ins>
            <w:r w:rsidRPr="0071525C">
              <w:t xml:space="preserv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w:t>
            </w:r>
            <w:r>
              <w:t>'</w:t>
            </w:r>
            <w:r w:rsidRPr="0071525C">
              <w:t>10</w:t>
            </w:r>
            <w:r>
              <w:t>'</w:t>
            </w:r>
            <w:r w:rsidRPr="0071525C">
              <w:t xml:space="preserve"> value for unicast cast type. Another UE may transmit groupcast or broadcast PSCCH/PSSCH transmissions sharing the initiated channel occupancy within the</w:t>
            </w:r>
            <w:ins w:id="377" w:author="Giovanni Chisci" w:date="2024-04-05T10:42:00Z">
              <w:r>
                <w:t xml:space="preserve"> channel(s) including</w:t>
              </w:r>
            </w:ins>
            <w:r w:rsidRPr="0071525C">
              <w:t xml:space="preserve"> RB set(s), if the destination ID in the corresponding SL control information matches an additional destination ID and associated cast type if provided by the channel occupancy sharing information and the corresponding COT sharing cast type indicates </w:t>
            </w:r>
            <w:r>
              <w:t>'</w:t>
            </w:r>
            <w:r w:rsidRPr="0071525C">
              <w:t>0</w:t>
            </w:r>
            <w:r>
              <w:t>1'</w:t>
            </w:r>
            <w:r w:rsidRPr="0071525C">
              <w:t xml:space="preserve"> or </w:t>
            </w:r>
            <w:r>
              <w:t>'</w:t>
            </w:r>
            <w:r w:rsidRPr="0071525C">
              <w:t>0</w:t>
            </w:r>
            <w:r>
              <w:t>0'</w:t>
            </w:r>
            <w:r w:rsidRPr="0071525C">
              <w:t xml:space="preserve"> value for groupcast or broadcast cast type, respectively.</w:t>
            </w:r>
          </w:p>
          <w:p w14:paraId="6B3C3E32" w14:textId="77777777" w:rsidR="0014060B" w:rsidRPr="0071525C" w:rsidRDefault="0014060B" w:rsidP="00B956C8">
            <w:pPr>
              <w:spacing w:after="180"/>
            </w:pPr>
            <w:r w:rsidRPr="0071525C">
              <w:t xml:space="preserve">When a UE initiates a channel occupancy to transmit SL transmission(s) within a </w:t>
            </w:r>
            <w:ins w:id="378" w:author="Giovanni Chisci" w:date="2024-04-05T10:42:00Z">
              <w:r>
                <w:t xml:space="preserve">channel(s) including </w:t>
              </w:r>
            </w:ins>
            <w:r w:rsidRPr="0071525C">
              <w:t xml:space="preserve">RB set(s) and provides channel occupancy sharing information with a groupcast or broadcast PSCCH/PSSCH transmission within the </w:t>
            </w:r>
            <w:ins w:id="379" w:author="Giovanni Chisci" w:date="2024-04-05T10:42:00Z">
              <w:r>
                <w:t>channel(s) including</w:t>
              </w:r>
            </w:ins>
            <w:ins w:id="380" w:author="Giovanni Chisci" w:date="2024-04-05T10:43:00Z">
              <w:r>
                <w:t xml:space="preserve"> </w:t>
              </w:r>
            </w:ins>
            <w:r w:rsidRPr="0071525C">
              <w:t xml:space="preserve">RB set(s), another UE may transmit a groupcast or broadcast PSCCH/PSSCH transmission(s) sharing the initiated channel occupancy within the </w:t>
            </w:r>
            <w:ins w:id="381" w:author="Giovanni Chisci" w:date="2024-04-05T10:43:00Z">
              <w:r>
                <w:t xml:space="preserve">channel(s) including </w:t>
              </w:r>
            </w:ins>
            <w:r w:rsidRPr="0071525C">
              <w:t xml:space="preserve">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w:t>
            </w:r>
            <w:r>
              <w:t>'</w:t>
            </w:r>
            <w:r w:rsidRPr="0071525C">
              <w:t>0</w:t>
            </w:r>
            <w:r>
              <w:t>1'</w:t>
            </w:r>
            <w:r w:rsidRPr="0071525C">
              <w:t xml:space="preserve"> or </w:t>
            </w:r>
            <w:r>
              <w:t>'</w:t>
            </w:r>
            <w:r w:rsidRPr="0071525C">
              <w:t>0</w:t>
            </w:r>
            <w:r>
              <w:t>0'</w:t>
            </w:r>
            <w:r w:rsidRPr="0071525C">
              <w:t xml:space="preserve"> value for groupcast or broadcast cast type, respectively. Another UE may transmit unicast PSCCH/PSSCH transmissions sharing the initiated channel occupancy within the</w:t>
            </w:r>
            <w:ins w:id="382" w:author="Giovanni Chisci" w:date="2024-04-05T10:43:00Z">
              <w:r>
                <w:t xml:space="preserve"> channel(s) including</w:t>
              </w:r>
            </w:ins>
            <w:r w:rsidRPr="0071525C">
              <w:t xml:space="preserve"> RB set(s), if the destination and source IDs in the corresponding SL control information match a pair of additional source and destination IDs and associated cast type if provided by the channel occupancy sharing information and the corresponding COT sharing cast type indicates </w:t>
            </w:r>
            <w:r>
              <w:t>'</w:t>
            </w:r>
            <w:r w:rsidRPr="0071525C">
              <w:t>10</w:t>
            </w:r>
            <w:r>
              <w:t>'</w:t>
            </w:r>
            <w:r w:rsidRPr="0071525C">
              <w:t xml:space="preserve"> value for unicast cast type.</w:t>
            </w:r>
          </w:p>
          <w:p w14:paraId="012AEB58" w14:textId="77777777" w:rsidR="0014060B" w:rsidRPr="0071525C" w:rsidRDefault="0014060B" w:rsidP="00B956C8">
            <w:pPr>
              <w:spacing w:after="180"/>
            </w:pPr>
            <w:r w:rsidRPr="0071525C">
              <w:t xml:space="preserve">When a UE initiates a channel occupancy to transmit SL transmission(s) within a </w:t>
            </w:r>
            <w:ins w:id="383" w:author="Giovanni Chisci" w:date="2024-04-05T10:43:00Z">
              <w:r>
                <w:t xml:space="preserve">channel(s) including </w:t>
              </w:r>
            </w:ins>
            <w:r w:rsidRPr="0071525C">
              <w:t xml:space="preserve">RB set(s) and provides channel occupancy sharing information with a PSSCH/PSCCH transmission within the </w:t>
            </w:r>
            <w:ins w:id="384" w:author="Giovanni Chisci" w:date="2024-04-05T10:43:00Z">
              <w:r>
                <w:t xml:space="preserve">channel(s) including </w:t>
              </w:r>
            </w:ins>
            <w:r w:rsidRPr="0071525C">
              <w:t>RB</w:t>
            </w:r>
            <w:r w:rsidRPr="0071525C">
              <w:rPr>
                <w:lang w:val="en-US" w:eastAsia="x-none"/>
              </w:rPr>
              <w:t xml:space="preserve"> set(s),</w:t>
            </w:r>
            <w:r w:rsidRPr="0071525C">
              <w:t xml:space="preserve"> another UE may transmit a S-SSB transmission(s) sharing the initiated channel occupancy within the</w:t>
            </w:r>
            <w:ins w:id="385" w:author="Giovanni Chisci" w:date="2024-04-05T10:43:00Z">
              <w:r>
                <w:t xml:space="preserve"> channel(s) including</w:t>
              </w:r>
            </w:ins>
            <w:r w:rsidRPr="0071525C">
              <w:t xml:space="preserve"> RB set(s).</w:t>
            </w:r>
          </w:p>
          <w:p w14:paraId="66934717" w14:textId="77777777" w:rsidR="0014060B" w:rsidRPr="008E1C75" w:rsidRDefault="0014060B" w:rsidP="00B956C8">
            <w:pPr>
              <w:spacing w:after="180"/>
            </w:pPr>
            <w:r w:rsidRPr="00C93B4A">
              <w:t xml:space="preserve">When a UE initiates a </w:t>
            </w:r>
            <w:r w:rsidRPr="00C133AF">
              <w:t xml:space="preserve">channel occupancy to transmit SL transmission(s) within a </w:t>
            </w:r>
            <w:ins w:id="386" w:author="Giovanni Chisci" w:date="2024-04-05T10:44:00Z">
              <w:r>
                <w:t xml:space="preserve">channel(s) including </w:t>
              </w:r>
            </w:ins>
            <w:r w:rsidRPr="00C133AF">
              <w:t xml:space="preserve">RB set(s) and provides channel occupancy sharing information with a unicast PSCCH/PSSCH transmission within the </w:t>
            </w:r>
            <w:ins w:id="387" w:author="Giovanni Chisci" w:date="2024-04-05T10:44:00Z">
              <w:r>
                <w:t xml:space="preserve">channel(s) including </w:t>
              </w:r>
            </w:ins>
            <w:r w:rsidRPr="00C133AF">
              <w:t xml:space="preserve">RB set(s), for a given PSFCH </w:t>
            </w:r>
            <w:r w:rsidRPr="008E1C75">
              <w:t xml:space="preserve">transmission occasion, another UE may transmit PSFCH(s) within the </w:t>
            </w:r>
            <w:ins w:id="388" w:author="Giovanni Chisci" w:date="2024-04-05T10:44:00Z">
              <w:r>
                <w:t xml:space="preserve">channel(s) including </w:t>
              </w:r>
            </w:ins>
            <w:r w:rsidRPr="008E1C75">
              <w:t>RB set(s) sharing the initiated channel occupancy</w:t>
            </w:r>
            <w:r w:rsidRPr="008E1C75">
              <w:rPr>
                <w:lang w:eastAsia="x-none"/>
              </w:rPr>
              <w:t xml:space="preserve"> using the channel access procedures described</w:t>
            </w:r>
            <w:r w:rsidRPr="008E1C75">
              <w:t xml:space="preserve"> in clause 4.5.2, if for at least one PSFCH in the given transmission occasion, the source and destination IDs in the corresponding unicast PSCCH/PSSCH</w:t>
            </w:r>
            <w:r>
              <w:t>'</w:t>
            </w:r>
            <w:r w:rsidRPr="008E1C75">
              <w:t xml:space="preserve">s SL control information match the source and destination IDs, respectively, in the unicast PSCCH/PSSCH transmission carrying the channel occupancy information or match a pair of additional source and destination IDs and associated cast type if provided by the </w:t>
            </w:r>
            <w:r w:rsidRPr="008E1C75">
              <w:lastRenderedPageBreak/>
              <w:t xml:space="preserve">channel occupancy sharing information and the corresponding COT sharing cast type indicates </w:t>
            </w:r>
            <w:r>
              <w:t>'</w:t>
            </w:r>
            <w:r w:rsidRPr="008E1C75">
              <w:t>10</w:t>
            </w:r>
            <w:r>
              <w:t>'</w:t>
            </w:r>
            <w:r w:rsidRPr="008E1C75">
              <w:t xml:space="preserve"> value for unicast cast type.</w:t>
            </w:r>
          </w:p>
          <w:p w14:paraId="3B1B1912" w14:textId="77777777" w:rsidR="0014060B" w:rsidRPr="00C47C65" w:rsidRDefault="0014060B" w:rsidP="00B956C8">
            <w:pPr>
              <w:spacing w:after="180"/>
            </w:pPr>
            <w:r w:rsidRPr="008E1C75">
              <w:t xml:space="preserve">When a UE initiates a channel occupancy to transmit SL transmission(s) within a </w:t>
            </w:r>
            <w:ins w:id="389" w:author="Giovanni Chisci" w:date="2024-04-05T10:44:00Z">
              <w:r>
                <w:t xml:space="preserve">channel(s) including </w:t>
              </w:r>
            </w:ins>
            <w:r w:rsidRPr="008E1C75">
              <w:t xml:space="preserve">RB set(s) and provides channel occupancy sharing information with a groupcast PSCCH/PSSCH transmission within the </w:t>
            </w:r>
            <w:ins w:id="390" w:author="Giovanni Chisci" w:date="2024-04-05T10:44:00Z">
              <w:r>
                <w:t xml:space="preserve">channel(s) including </w:t>
              </w:r>
            </w:ins>
            <w:r w:rsidRPr="008E1C75">
              <w:t xml:space="preserve">RB set(s), for a given PSFCH transmission occasion, another UE may transmit PSFCH(s) within the </w:t>
            </w:r>
            <w:ins w:id="391" w:author="Giovanni Chisci" w:date="2024-04-05T10:44:00Z">
              <w:r>
                <w:t xml:space="preserve">channel(s) including </w:t>
              </w:r>
            </w:ins>
            <w:r w:rsidRPr="008E1C75">
              <w:t xml:space="preserve">RB set(s) sharing the initiated channel occupancy </w:t>
            </w:r>
            <w:r w:rsidRPr="008E1C75">
              <w:rPr>
                <w:lang w:eastAsia="x-none"/>
              </w:rPr>
              <w:t>using the channel access procedures described</w:t>
            </w:r>
            <w:r w:rsidRPr="008E1C75">
              <w:t xml:space="preserve"> in clause 4.5.2, if for at least one PSFCH in the given transmission occasion, the source and destination ID in the corresponding groupcast PSCCH/PSSCH</w:t>
            </w:r>
            <w:r>
              <w:t>'</w:t>
            </w:r>
            <w:r w:rsidRPr="008E1C75">
              <w:t xml:space="preserve">s SL control information matches the source and destination ID in the groupcast PSCCH/PSSCH transmission carrying the channel occupancy sharing information. For a given PSFCH transmission occasion, another UE may transmit PSFCH(s) within the </w:t>
            </w:r>
            <w:ins w:id="392" w:author="Giovanni Chisci" w:date="2024-04-05T10:44:00Z">
              <w:r>
                <w:t xml:space="preserve">channel(s) including </w:t>
              </w:r>
            </w:ins>
            <w:r w:rsidRPr="008E1C75">
              <w:t xml:space="preserve">RB set(s) sharing the initiated channel occupancy </w:t>
            </w:r>
            <w:r w:rsidRPr="008E1C75">
              <w:rPr>
                <w:lang w:eastAsia="x-none"/>
              </w:rPr>
              <w:t>using the channel access procedures described</w:t>
            </w:r>
            <w:r w:rsidRPr="008E1C75">
              <w:t xml:space="preserve"> in clause 4.5.2, if</w:t>
            </w:r>
            <w:r w:rsidRPr="00C133AF">
              <w:t xml:space="preserve"> for at least one PSFCH in the given transmission occasion, the source and destination IDs in the corresponding unicast PSCCH/PSSCH</w:t>
            </w:r>
            <w:r>
              <w:t>'</w:t>
            </w:r>
            <w:r w:rsidRPr="00C133AF">
              <w:t xml:space="preserve">s SL control information match a pair of additional source and destination IDs and associated cast type if provided by the channel occupancy sharing information and the corresponding COT sharing cast type indicates </w:t>
            </w:r>
            <w:r>
              <w:t>'</w:t>
            </w:r>
            <w:r w:rsidRPr="00C133AF">
              <w:t>10</w:t>
            </w:r>
            <w:r>
              <w:t>'</w:t>
            </w:r>
            <w:r w:rsidRPr="00C133AF">
              <w:t xml:space="preserve"> value for unicast cast type.</w:t>
            </w:r>
          </w:p>
          <w:p w14:paraId="199D9312" w14:textId="3272ED9F" w:rsidR="0014060B" w:rsidRDefault="0014060B" w:rsidP="0014060B">
            <w:pPr>
              <w:spacing w:after="120"/>
              <w:jc w:val="center"/>
              <w:rPr>
                <w:b/>
                <w:bCs/>
                <w:color w:val="FF0000"/>
                <w:sz w:val="24"/>
              </w:rPr>
            </w:pPr>
            <w:r w:rsidRPr="00E11F92">
              <w:rPr>
                <w:b/>
                <w:bCs/>
                <w:color w:val="FF0000"/>
                <w:sz w:val="24"/>
              </w:rPr>
              <w:t>&lt;</w:t>
            </w:r>
            <w:r>
              <w:rPr>
                <w:b/>
                <w:bCs/>
                <w:color w:val="FF0000"/>
                <w:sz w:val="24"/>
              </w:rPr>
              <w:t xml:space="preserve"> </w:t>
            </w:r>
            <w:r w:rsidR="00EE1406" w:rsidRPr="00E11F92">
              <w:rPr>
                <w:b/>
                <w:bCs/>
                <w:color w:val="FF0000"/>
                <w:sz w:val="24"/>
              </w:rPr>
              <w:t>Unchanged part</w:t>
            </w:r>
            <w:r w:rsidR="00EE1406">
              <w:rPr>
                <w:b/>
                <w:bCs/>
                <w:color w:val="FF0000"/>
                <w:sz w:val="24"/>
              </w:rPr>
              <w:t>s are</w:t>
            </w:r>
            <w:r w:rsidR="00EE1406" w:rsidRPr="00E11F92">
              <w:rPr>
                <w:b/>
                <w:bCs/>
                <w:color w:val="FF0000"/>
                <w:sz w:val="24"/>
              </w:rPr>
              <w:t xml:space="preserve"> omitted</w:t>
            </w:r>
            <w:r w:rsidR="00EE1406">
              <w:rPr>
                <w:b/>
                <w:bCs/>
                <w:color w:val="FF0000"/>
                <w:sz w:val="24"/>
              </w:rPr>
              <w:t xml:space="preserve"> </w:t>
            </w:r>
            <w:r w:rsidRPr="00E11F92">
              <w:rPr>
                <w:b/>
                <w:bCs/>
                <w:color w:val="FF0000"/>
                <w:sz w:val="24"/>
              </w:rPr>
              <w:t>&gt;</w:t>
            </w:r>
          </w:p>
          <w:p w14:paraId="0951191C" w14:textId="77777777" w:rsidR="00F53277" w:rsidRPr="00F53277" w:rsidRDefault="00F53277" w:rsidP="00F53277">
            <w:pPr>
              <w:pStyle w:val="Heading3"/>
              <w:numPr>
                <w:ilvl w:val="0"/>
                <w:numId w:val="0"/>
              </w:numPr>
              <w:ind w:left="720" w:hanging="720"/>
              <w:rPr>
                <w:b w:val="0"/>
                <w:bCs/>
                <w:sz w:val="28"/>
                <w:szCs w:val="28"/>
              </w:rPr>
            </w:pPr>
            <w:r w:rsidRPr="00F53277">
              <w:rPr>
                <w:b w:val="0"/>
                <w:bCs/>
                <w:sz w:val="28"/>
                <w:szCs w:val="28"/>
              </w:rPr>
              <w:t>4.5.4</w:t>
            </w:r>
            <w:r w:rsidRPr="00F53277">
              <w:rPr>
                <w:b w:val="0"/>
                <w:bCs/>
                <w:sz w:val="28"/>
                <w:szCs w:val="28"/>
              </w:rPr>
              <w:tab/>
              <w:t>Contention window adjustment procedures for SL transmissions</w:t>
            </w:r>
          </w:p>
          <w:p w14:paraId="073D0777" w14:textId="77777777" w:rsidR="00F53277" w:rsidRPr="0071525C" w:rsidRDefault="00F53277" w:rsidP="00F53277">
            <w:pPr>
              <w:rPr>
                <w:lang w:val="en-US"/>
              </w:rPr>
            </w:pPr>
            <w:r w:rsidRPr="0071525C">
              <w:rPr>
                <w:lang w:val="en-US"/>
              </w:rPr>
              <w:t xml:space="preserve">If a UE transmits a SL transmission(s) including </w:t>
            </w:r>
            <w:r>
              <w:rPr>
                <w:lang w:val="en-US"/>
              </w:rPr>
              <w:t xml:space="preserve">at least one </w:t>
            </w:r>
            <w:r w:rsidRPr="0071525C">
              <w:rPr>
                <w:lang w:val="en-US"/>
              </w:rPr>
              <w:t xml:space="preserve">PSSCH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4B540DDD" w14:textId="77777777" w:rsidR="00F53277" w:rsidRPr="0071525C" w:rsidRDefault="00F53277" w:rsidP="00F53277">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72A4A283" w14:textId="77777777" w:rsidR="00F53277" w:rsidRPr="0071525C" w:rsidRDefault="00F53277" w:rsidP="00F53277">
            <w:pPr>
              <w:pStyle w:val="B1"/>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del w:id="393" w:author="Yi Ding" w:date="2024-03-30T19:24:00Z">
              <w:r w:rsidRPr="0071525C" w:rsidDel="00AB2107">
                <w:rPr>
                  <w:iCs/>
                  <w:lang w:eastAsia="x-none"/>
                </w:rPr>
                <w:delText>reference duration</w:delText>
              </w:r>
              <w:r w:rsidRPr="0071525C" w:rsidDel="00AB2107">
                <w:rPr>
                  <w:lang w:eastAsia="x-none"/>
                </w:rPr>
                <w:delText xml:space="preserve"> </w:delText>
              </w:r>
            </w:del>
            <w:ins w:id="394" w:author="Yi Ding" w:date="2024-03-30T19:24:00Z">
              <w:r w:rsidRPr="00AB2107">
                <w:rPr>
                  <w:i/>
                  <w:iCs/>
                  <w:lang w:eastAsia="x-none"/>
                </w:rPr>
                <w:t>reference duration</w:t>
              </w:r>
              <w:r w:rsidRPr="0071525C">
                <w:rPr>
                  <w:lang w:eastAsia="x-none"/>
                </w:rPr>
                <w:t xml:space="preserve"> </w:t>
              </w:r>
            </w:ins>
            <w:r w:rsidRPr="0071525C">
              <w:rPr>
                <w:lang w:eastAsia="x-none"/>
              </w:rPr>
              <w:t xml:space="preserve">for the latest channel occupancy initiated by the UE, </w:t>
            </w:r>
            <w:r w:rsidRPr="0071525C">
              <w:t>is available:</w:t>
            </w:r>
          </w:p>
          <w:p w14:paraId="30FB6384" w14:textId="77777777" w:rsidR="00F53277" w:rsidRPr="0071525C" w:rsidRDefault="00F53277" w:rsidP="00F53277">
            <w:pPr>
              <w:pStyle w:val="B2"/>
            </w:pPr>
            <w:r w:rsidRPr="0071525C">
              <w:t>-</w:t>
            </w:r>
            <w:r w:rsidRPr="0071525C">
              <w:tab/>
              <w:t xml:space="preserve">If the HARQ-ACK feedback includes only </w:t>
            </w:r>
            <w:r>
              <w:t>'</w:t>
            </w:r>
            <w:r w:rsidRPr="0071525C">
              <w:t>ACK</w:t>
            </w:r>
            <w:r>
              <w:t>'</w:t>
            </w:r>
            <w:r w:rsidRPr="0071525C">
              <w:t xml:space="preserve">, </w:t>
            </w:r>
            <w:r w:rsidRPr="0071525C">
              <w:rPr>
                <w:lang w:val="en-US"/>
              </w:rPr>
              <w:t xml:space="preserve">go to step 1; otherwise go to step </w:t>
            </w:r>
            <w:r>
              <w:rPr>
                <w:lang w:val="en-US"/>
              </w:rPr>
              <w:t>5</w:t>
            </w:r>
            <w:r w:rsidRPr="0071525C">
              <w:rPr>
                <w:lang w:val="en-US"/>
              </w:rPr>
              <w:t>.</w:t>
            </w:r>
          </w:p>
          <w:p w14:paraId="37259665" w14:textId="77777777" w:rsidR="00F53277" w:rsidRPr="0071525C" w:rsidRDefault="00F53277" w:rsidP="00F53277">
            <w:pPr>
              <w:pStyle w:val="B1"/>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3807798F" w14:textId="77777777" w:rsidR="00F53277" w:rsidRPr="0071525C" w:rsidRDefault="00F53277" w:rsidP="00F53277">
            <w:pPr>
              <w:pStyle w:val="B2"/>
            </w:pPr>
            <w:r w:rsidRPr="0071525C">
              <w:t>-</w:t>
            </w:r>
            <w:r w:rsidRPr="0071525C">
              <w:tab/>
              <w:t>If HARQ-ACKFeedbackRatioforContentionWindowAdjustment-GC-Option2 is provided by higher layers:</w:t>
            </w:r>
          </w:p>
          <w:p w14:paraId="11CF26C3" w14:textId="77777777" w:rsidR="00F53277" w:rsidRPr="0071525C" w:rsidRDefault="00F53277" w:rsidP="00F53277">
            <w:pPr>
              <w:pStyle w:val="B3"/>
            </w:pPr>
            <w:r w:rsidRPr="0071525C">
              <w:t>-</w:t>
            </w:r>
            <w:r w:rsidRPr="0071525C">
              <w:tab/>
              <w:t xml:space="preserve">The UE calculates the ratio between the number of received </w:t>
            </w:r>
            <w:r>
              <w:t>'</w:t>
            </w:r>
            <w:r w:rsidRPr="0071525C">
              <w:t>ACK</w:t>
            </w:r>
            <w:r>
              <w:t>'</w:t>
            </w:r>
            <w:r w:rsidRPr="0071525C">
              <w:t xml:space="preserve"> in the HARQ-ACK feedback and the number of UE(s) from which the corresponding </w:t>
            </w:r>
            <w:r>
              <w:t>'</w:t>
            </w:r>
            <w:r w:rsidRPr="0071525C">
              <w:t>ACK</w:t>
            </w:r>
            <w:r>
              <w:t>'</w:t>
            </w:r>
            <w:r w:rsidRPr="0071525C">
              <w:t>/</w:t>
            </w:r>
            <w:r>
              <w:t>'</w:t>
            </w:r>
            <w:r w:rsidRPr="0071525C">
              <w:t>NACK</w:t>
            </w:r>
            <w:r>
              <w:t>'</w:t>
            </w:r>
            <w:r w:rsidRPr="0071525C">
              <w:t xml:space="preserve"> in the HARQ-ACK feedback is expected. If the calculated ratio is equal to or larger than </w:t>
            </w:r>
            <w:r w:rsidRPr="0071525C">
              <w:rPr>
                <w:i/>
                <w:iCs/>
              </w:rPr>
              <w:t>HARQ-ACKFeedbackRatioforContentionWindowAdjustment-GC-Option2</w:t>
            </w:r>
            <w:r w:rsidRPr="0071525C">
              <w:t xml:space="preserve">, go to step 1; otherwise go to step </w:t>
            </w:r>
            <w:r>
              <w:t>5</w:t>
            </w:r>
            <w:r w:rsidRPr="0071525C">
              <w:t>.</w:t>
            </w:r>
          </w:p>
          <w:p w14:paraId="530EC913" w14:textId="77777777" w:rsidR="00F53277" w:rsidRPr="0071525C" w:rsidRDefault="00F53277" w:rsidP="00F53277">
            <w:pPr>
              <w:pStyle w:val="B2"/>
            </w:pPr>
            <w:r w:rsidRPr="0071525C">
              <w:t>-</w:t>
            </w:r>
            <w:r w:rsidRPr="0071525C">
              <w:tab/>
              <w:t>Otherwise:</w:t>
            </w:r>
          </w:p>
          <w:p w14:paraId="7944CD9E" w14:textId="77777777" w:rsidR="00F53277" w:rsidRDefault="00F53277" w:rsidP="00F53277">
            <w:pPr>
              <w:pStyle w:val="B3"/>
            </w:pPr>
            <w:r w:rsidRPr="0071525C">
              <w:t>-</w:t>
            </w:r>
            <w:r w:rsidRPr="0071525C">
              <w:tab/>
              <w:t xml:space="preserve">If the HARQ-ACK feedback includes at least an </w:t>
            </w:r>
            <w:r>
              <w:t>'</w:t>
            </w:r>
            <w:r w:rsidRPr="0071525C">
              <w:t>ACK</w:t>
            </w:r>
            <w:r>
              <w:t>'</w:t>
            </w:r>
            <w:r w:rsidRPr="0071525C">
              <w:t>,</w:t>
            </w:r>
            <m:oMath>
              <m:r>
                <w:rPr>
                  <w:rFonts w:ascii="Cambria Math" w:hAnsi="Cambria Math"/>
                </w:rPr>
                <m:t xml:space="preserve"> </m:t>
              </m:r>
            </m:oMath>
            <w:r w:rsidRPr="0071525C">
              <w:t xml:space="preserve">go to step 1; otherwise go to step </w:t>
            </w:r>
            <w:r>
              <w:t>5</w:t>
            </w:r>
            <w:r w:rsidRPr="0071525C">
              <w:t>.</w:t>
            </w:r>
          </w:p>
          <w:p w14:paraId="5F911FEE" w14:textId="77777777" w:rsidR="00F53277" w:rsidRPr="0071525C" w:rsidRDefault="00F53277" w:rsidP="00F53277">
            <w:pPr>
              <w:pStyle w:val="B1"/>
            </w:pPr>
            <w:r>
              <w:t>4)</w:t>
            </w:r>
            <w:r>
              <w:tab/>
              <w:t xml:space="preserve">If </w:t>
            </w:r>
            <w:proofErr w:type="gramStart"/>
            <w:r>
              <w:t>a HARQ-ACK feedback</w:t>
            </w:r>
            <w:proofErr w:type="gramEnd"/>
            <w:r>
              <w:t xml:space="preserve"> corresponding to the PSSCH(s) in the </w:t>
            </w:r>
            <w:del w:id="395" w:author="Yi Ding" w:date="2024-03-30T19:28:00Z">
              <w:r w:rsidDel="00AB2107">
                <w:delText xml:space="preserve">reference duration </w:delText>
              </w:r>
            </w:del>
            <w:ins w:id="396" w:author="Yi Ding" w:date="2024-03-30T19:28:00Z">
              <w:r w:rsidRPr="00AB2107">
                <w:rPr>
                  <w:i/>
                  <w:iCs/>
                  <w:lang w:eastAsia="x-none"/>
                </w:rPr>
                <w:t>reference duration</w:t>
              </w:r>
              <w:r>
                <w:t xml:space="preserve"> </w:t>
              </w:r>
            </w:ins>
            <w:r>
              <w:t>for the latest channel occupancy initiated by the UE is not available, go to step 6.</w:t>
            </w:r>
          </w:p>
          <w:p w14:paraId="5D82DF47" w14:textId="77777777" w:rsidR="00F53277" w:rsidRPr="0071525C" w:rsidRDefault="00F53277" w:rsidP="00F53277">
            <w:pPr>
              <w:pStyle w:val="B1"/>
            </w:pPr>
            <w:r>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00BC7D44" w14:textId="77777777" w:rsidR="00F53277" w:rsidRDefault="00F53277" w:rsidP="00F53277">
            <w:pPr>
              <w:pStyle w:val="B1"/>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54E67B45" w14:textId="6357828B" w:rsidR="00F53277" w:rsidRPr="00F53277" w:rsidRDefault="00F53277" w:rsidP="00F53277">
            <w:pPr>
              <w:pStyle w:val="Heading3"/>
              <w:numPr>
                <w:ilvl w:val="0"/>
                <w:numId w:val="0"/>
              </w:numPr>
              <w:spacing w:before="120" w:after="180"/>
              <w:ind w:left="720" w:hanging="720"/>
              <w:jc w:val="center"/>
              <w:rPr>
                <w:rFonts w:ascii="Times New Roman" w:hAnsi="Times New Roman"/>
                <w:bCs/>
                <w:color w:val="FF0000"/>
                <w:sz w:val="24"/>
                <w:szCs w:val="24"/>
              </w:rPr>
            </w:pPr>
            <w:r w:rsidRPr="003357A7">
              <w:rPr>
                <w:rFonts w:ascii="Times New Roman" w:hAnsi="Times New Roman"/>
                <w:bCs/>
                <w:color w:val="FF0000"/>
                <w:sz w:val="24"/>
                <w:szCs w:val="24"/>
              </w:rPr>
              <w:t>&lt;</w:t>
            </w:r>
            <w:r w:rsidRPr="003357A7">
              <w:rPr>
                <w:rFonts w:ascii="Times New Roman" w:hAnsi="Times New Roman"/>
                <w:bCs/>
                <w:color w:val="FF0000"/>
                <w:sz w:val="24"/>
              </w:rPr>
              <w:t xml:space="preserve"> </w:t>
            </w:r>
            <w:r w:rsidRPr="003357A7">
              <w:rPr>
                <w:rFonts w:ascii="Times New Roman" w:hAnsi="Times New Roman"/>
                <w:bCs/>
                <w:color w:val="FF0000"/>
                <w:sz w:val="24"/>
                <w:szCs w:val="24"/>
              </w:rPr>
              <w:t>Unchanged part</w:t>
            </w:r>
            <w:r w:rsidR="00EE1406">
              <w:rPr>
                <w:rFonts w:ascii="Times New Roman" w:hAnsi="Times New Roman"/>
                <w:bCs/>
                <w:color w:val="FF0000"/>
                <w:sz w:val="24"/>
                <w:szCs w:val="24"/>
              </w:rPr>
              <w:t>s are</w:t>
            </w:r>
            <w:r w:rsidRPr="003357A7">
              <w:rPr>
                <w:rFonts w:ascii="Times New Roman" w:hAnsi="Times New Roman"/>
                <w:bCs/>
                <w:color w:val="FF0000"/>
                <w:sz w:val="24"/>
                <w:szCs w:val="24"/>
              </w:rPr>
              <w:t xml:space="preserve"> omitted</w:t>
            </w:r>
            <w:r w:rsidRPr="003357A7">
              <w:rPr>
                <w:rFonts w:ascii="Times New Roman" w:hAnsi="Times New Roman"/>
                <w:bCs/>
                <w:color w:val="FF0000"/>
                <w:sz w:val="24"/>
              </w:rPr>
              <w:t xml:space="preserve"> </w:t>
            </w:r>
            <w:r w:rsidRPr="003357A7">
              <w:rPr>
                <w:rFonts w:ascii="Times New Roman" w:hAnsi="Times New Roman"/>
                <w:bCs/>
                <w:color w:val="FF0000"/>
                <w:sz w:val="24"/>
                <w:szCs w:val="24"/>
              </w:rPr>
              <w:t>&gt;</w:t>
            </w:r>
          </w:p>
          <w:p w14:paraId="5C696610" w14:textId="77777777" w:rsidR="0027478C" w:rsidRPr="0027478C" w:rsidRDefault="0027478C" w:rsidP="0027478C">
            <w:pPr>
              <w:pStyle w:val="B1"/>
              <w:ind w:left="0" w:firstLine="0"/>
              <w:rPr>
                <w:rFonts w:ascii="Arial" w:hAnsi="Arial" w:cs="Arial"/>
                <w:sz w:val="24"/>
                <w:szCs w:val="24"/>
              </w:rPr>
            </w:pPr>
            <w:bookmarkStart w:id="397" w:name="_Toc153443578"/>
            <w:r w:rsidRPr="0027478C">
              <w:rPr>
                <w:rFonts w:ascii="Arial" w:hAnsi="Arial" w:cs="Arial"/>
                <w:sz w:val="24"/>
                <w:szCs w:val="24"/>
              </w:rPr>
              <w:t>4.5.5.1</w:t>
            </w:r>
            <w:r w:rsidRPr="0027478C">
              <w:rPr>
                <w:rFonts w:ascii="Arial" w:hAnsi="Arial" w:cs="Arial"/>
                <w:sz w:val="24"/>
                <w:szCs w:val="24"/>
              </w:rPr>
              <w:tab/>
              <w:t>Default maximum energy detection threshold computation procedure</w:t>
            </w:r>
            <w:bookmarkEnd w:id="397"/>
          </w:p>
          <w:p w14:paraId="2FF3C3C1" w14:textId="1D32B3AB" w:rsidR="0027478C" w:rsidRPr="0027478C" w:rsidRDefault="0027478C" w:rsidP="0027478C">
            <w:pPr>
              <w:spacing w:after="120"/>
              <w:jc w:val="center"/>
              <w:rPr>
                <w:lang w:val="en-US"/>
              </w:rPr>
            </w:pPr>
            <w:r w:rsidRPr="0027478C">
              <w:rPr>
                <w:rFonts w:ascii="Times New Roman" w:hAnsi="Times New Roman"/>
                <w:b/>
                <w:bCs/>
                <w:color w:val="FF0000"/>
                <w:sz w:val="24"/>
              </w:rPr>
              <w:t>&lt; Unchanged part</w:t>
            </w:r>
            <w:r w:rsidR="00EE1406">
              <w:rPr>
                <w:rFonts w:ascii="Times New Roman" w:hAnsi="Times New Roman"/>
                <w:b/>
                <w:bCs/>
                <w:color w:val="FF0000"/>
                <w:sz w:val="24"/>
              </w:rPr>
              <w:t>s are</w:t>
            </w:r>
            <w:r w:rsidRPr="0027478C">
              <w:rPr>
                <w:rFonts w:ascii="Times New Roman" w:hAnsi="Times New Roman"/>
                <w:b/>
                <w:bCs/>
                <w:color w:val="FF0000"/>
                <w:sz w:val="24"/>
              </w:rPr>
              <w:t xml:space="preserve"> omitted &gt;</w:t>
            </w:r>
          </w:p>
          <w:p w14:paraId="3BE056F6" w14:textId="77777777" w:rsidR="0027478C" w:rsidRPr="0071525C" w:rsidRDefault="0027478C" w:rsidP="0027478C">
            <w:pPr>
              <w:pStyle w:val="B1"/>
              <w:rPr>
                <w:lang w:val="en-US" w:eastAsia="ja-JP"/>
              </w:rPr>
            </w:pPr>
            <w:r w:rsidRPr="0071525C">
              <w:lastRenderedPageBreak/>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1525C">
              <w:t xml:space="preserve"> </w:t>
            </w:r>
            <w:r w:rsidRPr="0071525C">
              <w:rPr>
                <w:lang w:val="en-US"/>
              </w:rPr>
              <w:t xml:space="preserve">is </w:t>
            </w:r>
            <w:r w:rsidRPr="0071525C">
              <w:rPr>
                <w:lang w:val="en-US" w:eastAsia="ja-JP"/>
              </w:rPr>
              <w:t xml:space="preserve">set to the value of </w:t>
            </w:r>
            <w:del w:id="398" w:author="Hongbo Si" w:date="2024-03-28T09:07:00Z">
              <w:r w:rsidRPr="0071525C" w:rsidDel="00957734">
                <w:rPr>
                  <w:lang w:bidi="bn-IN"/>
                </w:rPr>
                <w:delText>P</w:delText>
              </w:r>
              <w:r w:rsidRPr="0071525C" w:rsidDel="00957734">
                <w:rPr>
                  <w:vertAlign w:val="subscript"/>
                  <w:lang w:bidi="bn-IN"/>
                </w:rPr>
                <w:delText>CMAX_H,</w:delText>
              </w:r>
              <w:r w:rsidRPr="0071525C" w:rsidDel="00957734">
                <w:rPr>
                  <w:i/>
                  <w:vertAlign w:val="subscript"/>
                  <w:lang w:bidi="bn-IN"/>
                </w:rPr>
                <w:delText>c</w:delText>
              </w:r>
              <w:r w:rsidRPr="0071525C" w:rsidDel="00957734">
                <w:rPr>
                  <w:vertAlign w:val="subscript"/>
                  <w:lang w:bidi="bn-IN"/>
                </w:rPr>
                <w:delText xml:space="preserve"> </w:delText>
              </w:r>
            </w:del>
            <w:proofErr w:type="spellStart"/>
            <w:ins w:id="399" w:author="Hongbo Si" w:date="2024-03-28T09:07:00Z">
              <w:r w:rsidRPr="0071525C">
                <w:rPr>
                  <w:lang w:bidi="bn-IN"/>
                </w:rPr>
                <w:t>P</w:t>
              </w:r>
              <w:r w:rsidRPr="0071525C">
                <w:rPr>
                  <w:vertAlign w:val="subscript"/>
                  <w:lang w:bidi="bn-IN"/>
                </w:rPr>
                <w:t>CMAX_</w:t>
              </w:r>
              <w:proofErr w:type="gramStart"/>
              <w:r w:rsidRPr="0071525C">
                <w:rPr>
                  <w:vertAlign w:val="subscript"/>
                  <w:lang w:bidi="bn-IN"/>
                </w:rPr>
                <w:t>H</w:t>
              </w:r>
              <w:r>
                <w:rPr>
                  <w:vertAlign w:val="subscript"/>
                  <w:lang w:bidi="bn-IN"/>
                </w:rPr>
                <w:t>,f</w:t>
              </w:r>
              <w:proofErr w:type="gramEnd"/>
              <w:r>
                <w:rPr>
                  <w:vertAlign w:val="subscript"/>
                  <w:lang w:bidi="bn-IN"/>
                </w:rPr>
                <w:t>,c</w:t>
              </w:r>
              <w:proofErr w:type="spellEnd"/>
              <w:r w:rsidRPr="0071525C">
                <w:rPr>
                  <w:vertAlign w:val="subscript"/>
                  <w:lang w:bidi="bn-IN"/>
                </w:rPr>
                <w:t xml:space="preserve"> </w:t>
              </w:r>
            </w:ins>
            <w:r w:rsidRPr="0071525C">
              <w:rPr>
                <w:lang w:bidi="bn-IN"/>
              </w:rPr>
              <w:t xml:space="preserve">as defined in </w:t>
            </w:r>
            <w:ins w:id="400" w:author="Hongbo Si" w:date="2024-03-26T10:13:00Z">
              <w:r>
                <w:rPr>
                  <w:lang w:bidi="bn-IN"/>
                </w:rPr>
                <w:t>[12]</w:t>
              </w:r>
            </w:ins>
            <w:del w:id="401" w:author="Hongbo Si" w:date="2024-03-26T10:13:00Z">
              <w:r w:rsidRPr="0071525C" w:rsidDel="009136D7">
                <w:rPr>
                  <w:lang w:bidi="bn-IN"/>
                </w:rPr>
                <w:delText>[3]</w:delText>
              </w:r>
            </w:del>
            <w:r w:rsidRPr="0071525C">
              <w:rPr>
                <w:lang w:bidi="bn-IN"/>
              </w:rPr>
              <w:t>;</w:t>
            </w:r>
          </w:p>
          <w:p w14:paraId="2874E4A6" w14:textId="77777777" w:rsidR="0027478C" w:rsidRPr="0071525C" w:rsidRDefault="0027478C" w:rsidP="0027478C">
            <w:pPr>
              <w:pStyle w:val="B1"/>
            </w:pPr>
            <w:r w:rsidRPr="0071525C">
              <w:t>-</w:t>
            </w:r>
            <w:r w:rsidRPr="0071525C">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1525C">
              <w:t>;</w:t>
            </w:r>
          </w:p>
          <w:p w14:paraId="27748082" w14:textId="77777777" w:rsidR="0027478C" w:rsidRPr="0071525C" w:rsidRDefault="0027478C" w:rsidP="0027478C">
            <w:pPr>
              <w:pStyle w:val="B2"/>
            </w:pPr>
            <w:r w:rsidRPr="0071525C">
              <w:rPr>
                <w:lang w:val="en-US"/>
              </w:rPr>
              <w:t>-</w:t>
            </w:r>
            <w:r w:rsidRPr="0071525C">
              <w:rPr>
                <w:lang w:val="en-US"/>
              </w:rPr>
              <w:tab/>
            </w:r>
            <m:oMath>
              <m:r>
                <w:rPr>
                  <w:rFonts w:ascii="Cambria Math" w:hAnsi="Cambria Math"/>
                  <w:lang w:val="en-US"/>
                </w:rPr>
                <m:t>BWMHz</m:t>
              </m:r>
            </m:oMath>
            <w:r w:rsidRPr="0071525C">
              <w:t xml:space="preserve"> is the single channel bandwidth in MHz.</w:t>
            </w:r>
          </w:p>
          <w:p w14:paraId="3B72CAA7" w14:textId="77777777" w:rsidR="0027478C" w:rsidRDefault="0027478C" w:rsidP="0027478C">
            <w:r w:rsidRPr="0071525C">
              <w:rPr>
                <w:bCs/>
                <w:lang w:eastAsia="ko-KR"/>
              </w:rPr>
              <w:t xml:space="preserve">The higher layer parameter </w:t>
            </w:r>
            <w:r w:rsidRPr="0071525C">
              <w:rPr>
                <w:i/>
                <w:iCs/>
              </w:rPr>
              <w:t>sl-</w:t>
            </w:r>
            <w:r w:rsidRPr="0071525C">
              <w:rPr>
                <w:i/>
              </w:rPr>
              <w:t xml:space="preserve">absenceOfAnyOtherTechnology-r18 </w:t>
            </w:r>
            <w:r w:rsidRPr="0071525C">
              <w:t xml:space="preserve">is not expected to be provided if the channel(s) where UE performing SL transmission(s) is overlapped with either an LAA </w:t>
            </w:r>
            <w:proofErr w:type="spellStart"/>
            <w:r w:rsidRPr="0071525C">
              <w:t>Scell</w:t>
            </w:r>
            <w:proofErr w:type="spellEnd"/>
            <w:r w:rsidRPr="0071525C">
              <w:t>(s) on channel(s) or channel(s) where gNB/UE performing DL/UL transmission(s).</w:t>
            </w:r>
          </w:p>
          <w:p w14:paraId="1506891E" w14:textId="35D4C4FA" w:rsidR="0027478C" w:rsidRPr="0027478C" w:rsidRDefault="0027478C" w:rsidP="0027478C">
            <w:pPr>
              <w:pStyle w:val="Heading4"/>
              <w:numPr>
                <w:ilvl w:val="0"/>
                <w:numId w:val="0"/>
              </w:numPr>
              <w:spacing w:before="120"/>
              <w:ind w:left="864" w:hanging="864"/>
              <w:jc w:val="center"/>
              <w:rPr>
                <w:rFonts w:ascii="Times New Roman" w:hAnsi="Times New Roman"/>
                <w:b w:val="0"/>
                <w:bCs/>
                <w:i w:val="0"/>
                <w:iCs/>
                <w:sz w:val="24"/>
                <w:szCs w:val="32"/>
              </w:rPr>
            </w:pPr>
            <w:r w:rsidRPr="0027478C">
              <w:rPr>
                <w:rFonts w:ascii="Times New Roman" w:hAnsi="Times New Roman"/>
                <w:bCs/>
                <w:i w:val="0"/>
                <w:iCs/>
                <w:color w:val="FF0000"/>
                <w:sz w:val="24"/>
                <w:szCs w:val="24"/>
              </w:rPr>
              <w:t>&lt;</w:t>
            </w:r>
            <w:r w:rsidRPr="0027478C">
              <w:rPr>
                <w:rFonts w:ascii="Times New Roman" w:hAnsi="Times New Roman"/>
                <w:b w:val="0"/>
                <w:bCs/>
                <w:i w:val="0"/>
                <w:iCs/>
                <w:color w:val="FF0000"/>
                <w:sz w:val="24"/>
              </w:rPr>
              <w:t xml:space="preserve"> </w:t>
            </w:r>
            <w:r w:rsidRPr="0027478C">
              <w:rPr>
                <w:rFonts w:ascii="Times New Roman" w:hAnsi="Times New Roman"/>
                <w:bCs/>
                <w:i w:val="0"/>
                <w:iCs/>
                <w:color w:val="FF0000"/>
                <w:sz w:val="24"/>
                <w:szCs w:val="24"/>
              </w:rPr>
              <w:t>Unchanged part</w:t>
            </w:r>
            <w:r w:rsidR="00EE1406">
              <w:rPr>
                <w:rFonts w:ascii="Times New Roman" w:hAnsi="Times New Roman"/>
                <w:bCs/>
                <w:i w:val="0"/>
                <w:iCs/>
                <w:color w:val="FF0000"/>
                <w:sz w:val="24"/>
                <w:szCs w:val="24"/>
              </w:rPr>
              <w:t>s are</w:t>
            </w:r>
            <w:r w:rsidRPr="0027478C">
              <w:rPr>
                <w:rFonts w:ascii="Times New Roman" w:hAnsi="Times New Roman"/>
                <w:bCs/>
                <w:i w:val="0"/>
                <w:iCs/>
                <w:color w:val="FF0000"/>
                <w:sz w:val="24"/>
                <w:szCs w:val="24"/>
              </w:rPr>
              <w:t xml:space="preserve"> omitted</w:t>
            </w:r>
            <w:r w:rsidRPr="0027478C">
              <w:rPr>
                <w:rFonts w:ascii="Times New Roman" w:hAnsi="Times New Roman"/>
                <w:b w:val="0"/>
                <w:bCs/>
                <w:i w:val="0"/>
                <w:iCs/>
                <w:color w:val="FF0000"/>
                <w:sz w:val="24"/>
              </w:rPr>
              <w:t xml:space="preserve"> </w:t>
            </w:r>
            <w:r w:rsidRPr="0027478C">
              <w:rPr>
                <w:rFonts w:ascii="Times New Roman" w:hAnsi="Times New Roman"/>
                <w:bCs/>
                <w:i w:val="0"/>
                <w:iCs/>
                <w:color w:val="FF0000"/>
                <w:sz w:val="24"/>
                <w:szCs w:val="24"/>
              </w:rPr>
              <w:t>&gt;</w:t>
            </w:r>
          </w:p>
          <w:p w14:paraId="4D1FD09C" w14:textId="5E1CE192" w:rsidR="0014060B" w:rsidRPr="00B956C8" w:rsidRDefault="0014060B" w:rsidP="00B956C8">
            <w:pPr>
              <w:pStyle w:val="Heading4"/>
              <w:numPr>
                <w:ilvl w:val="0"/>
                <w:numId w:val="0"/>
              </w:numPr>
              <w:spacing w:before="120"/>
              <w:ind w:left="864" w:hanging="864"/>
              <w:rPr>
                <w:b w:val="0"/>
                <w:bCs/>
                <w:i w:val="0"/>
                <w:iCs/>
                <w:sz w:val="24"/>
                <w:szCs w:val="32"/>
              </w:rPr>
            </w:pPr>
            <w:r w:rsidRPr="00B956C8">
              <w:rPr>
                <w:b w:val="0"/>
                <w:bCs/>
                <w:i w:val="0"/>
                <w:iCs/>
                <w:sz w:val="24"/>
                <w:szCs w:val="32"/>
              </w:rPr>
              <w:t>4.5.6.2</w:t>
            </w:r>
            <w:r w:rsidRPr="00B956C8">
              <w:rPr>
                <w:b w:val="0"/>
                <w:bCs/>
                <w:i w:val="0"/>
                <w:iCs/>
                <w:sz w:val="24"/>
                <w:szCs w:val="32"/>
              </w:rPr>
              <w:tab/>
              <w:t>Type B multi-channel access procedures for PSFCH or S-SSB transmissions</w:t>
            </w:r>
          </w:p>
          <w:p w14:paraId="1D9EA49D" w14:textId="319C8310" w:rsidR="00B956C8" w:rsidRDefault="00B956C8" w:rsidP="00B956C8">
            <w:pPr>
              <w:spacing w:after="120"/>
              <w:jc w:val="center"/>
            </w:pPr>
            <w:r w:rsidRPr="00E11F92">
              <w:rPr>
                <w:b/>
                <w:bCs/>
                <w:color w:val="FF0000"/>
                <w:sz w:val="24"/>
              </w:rPr>
              <w:t>&lt;</w:t>
            </w:r>
            <w:r>
              <w:rPr>
                <w:b/>
                <w:bCs/>
                <w:color w:val="FF0000"/>
                <w:sz w:val="24"/>
              </w:rPr>
              <w:t xml:space="preserve"> </w:t>
            </w:r>
            <w:r w:rsidRPr="00E11F92">
              <w:rPr>
                <w:b/>
                <w:bCs/>
                <w:color w:val="FF0000"/>
                <w:sz w:val="24"/>
              </w:rPr>
              <w:t>Unchanged part</w:t>
            </w:r>
            <w:r w:rsidR="00EE1406">
              <w:rPr>
                <w:b/>
                <w:bCs/>
                <w:color w:val="FF0000"/>
                <w:sz w:val="24"/>
              </w:rPr>
              <w:t>s are</w:t>
            </w:r>
            <w:r w:rsidRPr="00E11F92">
              <w:rPr>
                <w:b/>
                <w:bCs/>
                <w:color w:val="FF0000"/>
                <w:sz w:val="24"/>
              </w:rPr>
              <w:t xml:space="preserve"> omitted</w:t>
            </w:r>
            <w:r>
              <w:rPr>
                <w:b/>
                <w:bCs/>
                <w:color w:val="FF0000"/>
                <w:sz w:val="24"/>
              </w:rPr>
              <w:t xml:space="preserve"> </w:t>
            </w:r>
            <w:r w:rsidRPr="00E11F92">
              <w:rPr>
                <w:b/>
                <w:bCs/>
                <w:color w:val="FF0000"/>
                <w:sz w:val="24"/>
              </w:rPr>
              <w:t>&gt;</w:t>
            </w:r>
          </w:p>
          <w:p w14:paraId="4567131F" w14:textId="77777777" w:rsidR="0014060B" w:rsidRDefault="0014060B" w:rsidP="00B956C8">
            <w:pPr>
              <w:spacing w:after="120"/>
            </w:pPr>
            <w:r>
              <w:t xml:space="preserve">For the procedures in this clause, the channels of the set of channels </w:t>
            </w:r>
            <m:oMath>
              <m:r>
                <w:rPr>
                  <w:rFonts w:ascii="Cambria Math" w:hAnsi="Cambria Math"/>
                </w:rPr>
                <m:t>C</m:t>
              </m:r>
            </m:oMath>
            <w:r>
              <w:t xml:space="preserve"> selected by the UE for S-SSB transmissions, is a subset of </w:t>
            </w:r>
            <w:ins w:id="402" w:author="Giovanni Chisci" w:date="2024-04-05T10:45:00Z">
              <w:r>
                <w:t>channel(s) that include</w:t>
              </w:r>
            </w:ins>
            <w:ins w:id="403" w:author="Giovanni Chisci" w:date="2024-04-01T11:12:00Z">
              <w:r>
                <w:t xml:space="preserve"> </w:t>
              </w:r>
            </w:ins>
            <w:r>
              <w:t>the RB sets including (pre-)configured S-SSB resources in the sidelink BWP.</w:t>
            </w:r>
          </w:p>
          <w:p w14:paraId="104A970F" w14:textId="3AAD94FB" w:rsidR="0027478C" w:rsidRDefault="0027478C" w:rsidP="0027478C">
            <w:pPr>
              <w:spacing w:after="120"/>
              <w:jc w:val="center"/>
            </w:pPr>
            <w:r w:rsidRPr="00E11F92">
              <w:rPr>
                <w:b/>
                <w:bCs/>
                <w:color w:val="FF0000"/>
                <w:sz w:val="24"/>
              </w:rPr>
              <w:t>&lt;</w:t>
            </w:r>
            <w:r>
              <w:rPr>
                <w:b/>
                <w:bCs/>
                <w:color w:val="FF0000"/>
                <w:sz w:val="24"/>
              </w:rPr>
              <w:t xml:space="preserve"> </w:t>
            </w:r>
            <w:r w:rsidRPr="00E11F92">
              <w:rPr>
                <w:b/>
                <w:bCs/>
                <w:color w:val="FF0000"/>
                <w:sz w:val="24"/>
              </w:rPr>
              <w:t>Unchanged part</w:t>
            </w:r>
            <w:r w:rsidR="00EE1406">
              <w:rPr>
                <w:b/>
                <w:bCs/>
                <w:color w:val="FF0000"/>
                <w:sz w:val="24"/>
              </w:rPr>
              <w:t>s are</w:t>
            </w:r>
            <w:r w:rsidRPr="00E11F92">
              <w:rPr>
                <w:b/>
                <w:bCs/>
                <w:color w:val="FF0000"/>
                <w:sz w:val="24"/>
              </w:rPr>
              <w:t xml:space="preserve"> omitted</w:t>
            </w:r>
            <w:r>
              <w:rPr>
                <w:b/>
                <w:bCs/>
                <w:color w:val="FF0000"/>
                <w:sz w:val="24"/>
              </w:rPr>
              <w:t xml:space="preserve"> </w:t>
            </w:r>
            <w:r w:rsidRPr="00E11F92">
              <w:rPr>
                <w:b/>
                <w:bCs/>
                <w:color w:val="FF0000"/>
                <w:sz w:val="24"/>
              </w:rPr>
              <w:t>&gt;</w:t>
            </w:r>
          </w:p>
          <w:p w14:paraId="230250A1" w14:textId="77777777" w:rsidR="0027478C" w:rsidRPr="0027478C" w:rsidRDefault="0027478C" w:rsidP="0027478C">
            <w:pPr>
              <w:pStyle w:val="B1"/>
              <w:ind w:left="0" w:firstLine="0"/>
              <w:rPr>
                <w:rFonts w:ascii="Arial" w:hAnsi="Arial" w:cs="Arial"/>
                <w:sz w:val="24"/>
                <w:szCs w:val="28"/>
              </w:rPr>
            </w:pPr>
            <w:r w:rsidRPr="0027478C">
              <w:rPr>
                <w:rFonts w:ascii="Arial" w:hAnsi="Arial" w:cs="Arial"/>
                <w:sz w:val="24"/>
                <w:szCs w:val="28"/>
              </w:rPr>
              <w:t>4.5.6.3</w:t>
            </w:r>
            <w:r w:rsidRPr="0027478C">
              <w:rPr>
                <w:rFonts w:ascii="Arial" w:hAnsi="Arial" w:cs="Arial"/>
                <w:sz w:val="24"/>
                <w:szCs w:val="28"/>
              </w:rPr>
              <w:tab/>
            </w:r>
            <w:proofErr w:type="gramStart"/>
            <w:r w:rsidRPr="0027478C">
              <w:rPr>
                <w:rFonts w:ascii="Arial" w:hAnsi="Arial" w:cs="Arial"/>
                <w:sz w:val="24"/>
                <w:szCs w:val="28"/>
              </w:rPr>
              <w:t>Multi-channel</w:t>
            </w:r>
            <w:proofErr w:type="gramEnd"/>
            <w:r w:rsidRPr="0027478C">
              <w:rPr>
                <w:rFonts w:ascii="Arial" w:hAnsi="Arial" w:cs="Arial"/>
                <w:sz w:val="24"/>
                <w:szCs w:val="28"/>
              </w:rPr>
              <w:t xml:space="preserve"> access procedures for SL transmissions</w:t>
            </w:r>
          </w:p>
          <w:p w14:paraId="2ADBF7E6" w14:textId="77777777" w:rsidR="0027478C" w:rsidRPr="0071525C" w:rsidRDefault="0027478C" w:rsidP="0027478C">
            <w:pPr>
              <w:rPr>
                <w:lang w:eastAsia="x-none"/>
              </w:rPr>
            </w:pPr>
            <w:r w:rsidRPr="0071525C">
              <w:rPr>
                <w:lang w:eastAsia="x-none"/>
              </w:rPr>
              <w:t xml:space="preserve">The procedures </w:t>
            </w:r>
            <w:r>
              <w:rPr>
                <w:lang w:eastAsia="x-none"/>
              </w:rPr>
              <w:t>described</w:t>
            </w:r>
            <w:r w:rsidRPr="0071525C">
              <w:rPr>
                <w:lang w:eastAsia="x-none"/>
              </w:rPr>
              <w:t xml:space="preserve"> in this clause are </w:t>
            </w:r>
            <w:r>
              <w:rPr>
                <w:lang w:eastAsia="x-none"/>
              </w:rPr>
              <w:t>applied</w:t>
            </w:r>
            <w:r w:rsidRPr="0071525C">
              <w:rPr>
                <w:lang w:eastAsia="x-none"/>
              </w:rPr>
              <w:t xml:space="preserve"> for PSCCH/PSSCH</w:t>
            </w:r>
            <w:r>
              <w:rPr>
                <w:lang w:eastAsia="x-none"/>
              </w:rPr>
              <w:t>/S-SSB transmission(s)</w:t>
            </w:r>
            <w:r w:rsidRPr="0071525C">
              <w:rPr>
                <w:lang w:eastAsia="x-none"/>
              </w:rPr>
              <w:t xml:space="preserve"> and </w:t>
            </w:r>
            <w:r>
              <w:rPr>
                <w:lang w:eastAsia="x-none"/>
              </w:rPr>
              <w:t xml:space="preserve">may be applied for </w:t>
            </w:r>
            <w:r w:rsidRPr="0071525C">
              <w:rPr>
                <w:lang w:eastAsia="x-none"/>
              </w:rPr>
              <w:t>PSFCH transmission.</w:t>
            </w:r>
          </w:p>
          <w:p w14:paraId="53C1EA00" w14:textId="77777777" w:rsidR="0027478C" w:rsidRPr="0071525C" w:rsidRDefault="0027478C" w:rsidP="0027478C">
            <w:pPr>
              <w:rPr>
                <w:lang w:val="en-US"/>
              </w:rPr>
            </w:pPr>
            <w:r w:rsidRPr="0071525C">
              <w:rPr>
                <w:lang w:eastAsia="x-none"/>
              </w:rPr>
              <w:t>A UE can access multiple channels on which SL transmissions are performed, according to the procedures described in this clause.</w:t>
            </w:r>
          </w:p>
          <w:p w14:paraId="513AEBB9" w14:textId="77777777" w:rsidR="0027478C" w:rsidRPr="0071525C" w:rsidRDefault="0027478C" w:rsidP="0027478C">
            <w:pPr>
              <w:rPr>
                <w:lang w:val="en-US"/>
              </w:rPr>
            </w:pPr>
            <w:r w:rsidRPr="0071525C">
              <w:rPr>
                <w:lang w:val="en-US"/>
              </w:rPr>
              <w:t xml:space="preserve">If a UE intends to transmit SL transmissions on a set of channels </w:t>
            </w:r>
            <m:oMath>
              <m:r>
                <w:rPr>
                  <w:rFonts w:ascii="Cambria Math" w:eastAsia="SimSun" w:hAnsi="Cambria Math"/>
                  <w:lang w:val="en-US"/>
                </w:rPr>
                <m:t>C</m:t>
              </m:r>
            </m:oMath>
            <w:r w:rsidRPr="0071525C">
              <w:rPr>
                <w:lang w:val="en-US"/>
              </w:rPr>
              <w:t xml:space="preserve">, the following is applicable: </w:t>
            </w:r>
          </w:p>
          <w:p w14:paraId="5C71FD5C" w14:textId="77777777" w:rsidR="0027478C" w:rsidRPr="0071525C" w:rsidRDefault="0027478C" w:rsidP="0027478C">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1C119481" w14:textId="77777777" w:rsidR="0027478C" w:rsidRPr="0071525C" w:rsidRDefault="0027478C" w:rsidP="0027478C">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697AE9C9" w14:textId="77777777" w:rsidR="0027478C" w:rsidRPr="0071525C" w:rsidRDefault="0027478C" w:rsidP="0027478C">
            <w:pPr>
              <w:pStyle w:val="B3"/>
            </w:pPr>
            <w:r w:rsidRPr="0071525C">
              <w:t>-</w:t>
            </w:r>
            <w:r w:rsidRPr="0071525C">
              <w:tab/>
              <w:t xml:space="preserve">if the channel frequencies of the set of channels </w:t>
            </w:r>
            <m:oMath>
              <m:r>
                <w:rPr>
                  <w:rFonts w:ascii="Cambria Math" w:eastAsia="SimSun" w:hAnsi="Cambria Math"/>
                </w:rPr>
                <m:t>C</m:t>
              </m:r>
            </m:oMath>
            <w:r w:rsidRPr="0071525C">
              <w:t xml:space="preserve"> is a subset of the sets of channel frequencies defined in clause </w:t>
            </w:r>
            <w:ins w:id="404" w:author="Hongbo Si" w:date="2024-03-26T10:00:00Z">
              <w:r w:rsidRPr="001F4B3F">
                <w:t>5.4E.2.3F</w:t>
              </w:r>
              <w:r w:rsidRPr="001F4B3F" w:rsidDel="001F4B3F">
                <w:t xml:space="preserve"> </w:t>
              </w:r>
            </w:ins>
            <w:del w:id="405" w:author="Hongbo Si" w:date="2024-03-26T10:00:00Z">
              <w:r w:rsidRPr="0071525C" w:rsidDel="001F4B3F">
                <w:delText xml:space="preserve">X.X </w:delText>
              </w:r>
            </w:del>
            <w:r w:rsidRPr="0071525C">
              <w:t>in [</w:t>
            </w:r>
            <w:ins w:id="406" w:author="Hongbo Si" w:date="2024-03-26T09:57:00Z">
              <w:r>
                <w:t>12</w:t>
              </w:r>
            </w:ins>
            <w:del w:id="407" w:author="Hongbo Si" w:date="2024-03-26T09:57:00Z">
              <w:r w:rsidRPr="0071525C" w:rsidDel="001F4B3F">
                <w:delText>2X</w:delText>
              </w:r>
            </w:del>
            <w:r w:rsidRPr="0071525C">
              <w:t xml:space="preserve">], and </w:t>
            </w:r>
          </w:p>
          <w:p w14:paraId="2B67A474" w14:textId="77777777" w:rsidR="0027478C" w:rsidRPr="0071525C" w:rsidRDefault="0027478C" w:rsidP="0027478C">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421CC737" w14:textId="7C5BB0E0" w:rsidR="0027478C" w:rsidRPr="0071525C" w:rsidRDefault="0027478C" w:rsidP="0027478C">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w:t>
            </w:r>
          </w:p>
          <w:p w14:paraId="651350FC" w14:textId="77777777" w:rsidR="0027478C" w:rsidRPr="0071525C" w:rsidRDefault="0027478C" w:rsidP="0027478C">
            <w:pPr>
              <w:pStyle w:val="B4"/>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684E2931" w14:textId="13F69189" w:rsidR="0027478C" w:rsidRPr="00D71554" w:rsidRDefault="0027478C">
            <w:pPr>
              <w:pStyle w:val="B3"/>
              <w:spacing w:after="120"/>
              <w:ind w:left="879"/>
              <w:pPrChange w:id="408" w:author="Kevin Lin" w:date="2024-04-10T02:25:00Z" w16du:dateUtc="2024-04-09T18:25:00Z">
                <w:pPr>
                  <w:pStyle w:val="B3"/>
                  <w:spacing w:after="120"/>
                </w:pPr>
              </w:pPrChange>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ins w:id="409" w:author="Kevin Lin" w:date="2024-04-08T01:39:00Z" w16du:dateUtc="2024-04-07T17:39:00Z">
              <w:r>
                <w:t>.</w:t>
              </w:r>
            </w:ins>
          </w:p>
          <w:p w14:paraId="138DB3C6" w14:textId="459D9604" w:rsidR="003D1CCD" w:rsidRPr="0014060B" w:rsidRDefault="0014060B" w:rsidP="0014060B">
            <w:pPr>
              <w:spacing w:after="0"/>
              <w:jc w:val="center"/>
              <w:rPr>
                <w:rFonts w:eastAsia="Malgun Gothic"/>
                <w:color w:val="000000" w:themeColor="text1"/>
              </w:rPr>
            </w:pPr>
            <w:r w:rsidRPr="00E11F92">
              <w:rPr>
                <w:b/>
                <w:bCs/>
                <w:color w:val="FF0000"/>
                <w:sz w:val="24"/>
              </w:rPr>
              <w:t>&lt;</w:t>
            </w:r>
            <w:r>
              <w:rPr>
                <w:b/>
                <w:bCs/>
                <w:color w:val="FF0000"/>
                <w:sz w:val="24"/>
              </w:rPr>
              <w:t xml:space="preserve"> </w:t>
            </w:r>
            <w:r w:rsidRPr="00E11F92">
              <w:rPr>
                <w:b/>
                <w:bCs/>
                <w:color w:val="FF0000"/>
                <w:sz w:val="24"/>
              </w:rPr>
              <w:t xml:space="preserve">End of </w:t>
            </w:r>
            <w:r>
              <w:rPr>
                <w:b/>
                <w:bCs/>
                <w:color w:val="FF0000"/>
                <w:sz w:val="24"/>
              </w:rPr>
              <w:t xml:space="preserve">text proposal </w:t>
            </w:r>
            <w:r w:rsidRPr="00E11F92">
              <w:rPr>
                <w:b/>
                <w:bCs/>
                <w:color w:val="FF0000"/>
                <w:sz w:val="24"/>
              </w:rPr>
              <w:t>&gt;</w:t>
            </w:r>
          </w:p>
        </w:tc>
      </w:tr>
    </w:tbl>
    <w:p w14:paraId="5976FC98" w14:textId="77777777" w:rsidR="003D1CCD" w:rsidRDefault="003D1CCD">
      <w:pPr>
        <w:spacing w:before="120" w:after="0"/>
        <w:jc w:val="both"/>
        <w:rPr>
          <w:rFonts w:asciiTheme="minorHAnsi" w:hAnsiTheme="minorHAnsi" w:cstheme="minorHAnsi"/>
          <w:color w:val="000000" w:themeColor="text1"/>
          <w:sz w:val="22"/>
          <w:szCs w:val="22"/>
        </w:rPr>
      </w:pPr>
    </w:p>
    <w:p w14:paraId="5928050C" w14:textId="4E97E086" w:rsidR="0084414F" w:rsidRDefault="002C6DB5">
      <w:pPr>
        <w:pStyle w:val="Heading3"/>
      </w:pPr>
      <w:r>
        <w:t>Round 1 discussion</w:t>
      </w:r>
    </w:p>
    <w:p w14:paraId="49E4BB6D" w14:textId="0A5B5E88" w:rsidR="0084414F" w:rsidRPr="00300C1E" w:rsidRDefault="0071348F" w:rsidP="00300C1E">
      <w:pPr>
        <w:autoSpaceDE w:val="0"/>
        <w:autoSpaceDN w:val="0"/>
        <w:spacing w:before="120" w:after="120" w:line="240" w:lineRule="auto"/>
        <w:jc w:val="both"/>
        <w:rPr>
          <w:rFonts w:ascii="Calibri" w:hAnsi="Calibri" w:cs="Calibri"/>
          <w:sz w:val="22"/>
        </w:rPr>
      </w:pPr>
      <w:r w:rsidRPr="002A719E">
        <w:rPr>
          <w:rFonts w:ascii="Calibri" w:hAnsi="Calibri" w:cs="Calibri"/>
          <w:b/>
          <w:bCs/>
          <w:sz w:val="22"/>
        </w:rPr>
        <w:t xml:space="preserve">Proposal </w:t>
      </w:r>
      <w:r w:rsidR="00DF7DD9" w:rsidRPr="002A719E">
        <w:rPr>
          <w:rFonts w:ascii="Calibri" w:hAnsi="Calibri" w:cs="Calibri"/>
          <w:b/>
          <w:bCs/>
          <w:sz w:val="22"/>
        </w:rPr>
        <w:t>7</w:t>
      </w:r>
      <w:r w:rsidRPr="002A719E">
        <w:rPr>
          <w:rFonts w:ascii="Calibri" w:hAnsi="Calibri" w:cs="Calibri"/>
          <w:b/>
          <w:bCs/>
          <w:sz w:val="22"/>
        </w:rPr>
        <w:t xml:space="preserve"> (I):</w:t>
      </w:r>
      <w:r w:rsidR="00300C1E" w:rsidRPr="002A719E">
        <w:rPr>
          <w:rFonts w:ascii="Calibri" w:hAnsi="Calibri" w:cs="Calibri"/>
          <w:b/>
          <w:bCs/>
          <w:sz w:val="22"/>
        </w:rPr>
        <w:t xml:space="preserve"> To adopt all the editorial changes proposed in the above Editorial </w:t>
      </w:r>
      <w:r w:rsidR="00DF7DD9" w:rsidRPr="002A719E">
        <w:rPr>
          <w:rFonts w:ascii="Calibri" w:hAnsi="Calibri" w:cs="Calibri"/>
          <w:b/>
          <w:bCs/>
          <w:sz w:val="22"/>
        </w:rPr>
        <w:t>7</w:t>
      </w:r>
      <w:r w:rsidR="00300C1E" w:rsidRPr="002A719E">
        <w:rPr>
          <w:rFonts w:ascii="Calibri" w:hAnsi="Calibri" w:cs="Calibri"/>
          <w:b/>
          <w:bCs/>
          <w:sz w:val="22"/>
        </w:rPr>
        <w:t xml:space="preserve">-1 to </w:t>
      </w:r>
      <w:r w:rsidR="00DF7DD9" w:rsidRPr="002A719E">
        <w:rPr>
          <w:rFonts w:ascii="Calibri" w:hAnsi="Calibri" w:cs="Calibri"/>
          <w:b/>
          <w:bCs/>
          <w:sz w:val="22"/>
        </w:rPr>
        <w:t>7</w:t>
      </w:r>
      <w:r w:rsidR="00300C1E" w:rsidRPr="002A719E">
        <w:rPr>
          <w:rFonts w:ascii="Calibri" w:hAnsi="Calibri" w:cs="Calibri"/>
          <w:b/>
          <w:bCs/>
          <w:sz w:val="22"/>
        </w:rPr>
        <w:t>-5.</w:t>
      </w:r>
    </w:p>
    <w:p w14:paraId="66F7184A" w14:textId="77777777" w:rsidR="0084414F" w:rsidRDefault="0084414F">
      <w:pPr>
        <w:autoSpaceDE w:val="0"/>
        <w:autoSpaceDN w:val="0"/>
        <w:spacing w:after="0" w:line="240" w:lineRule="auto"/>
        <w:jc w:val="both"/>
        <w:rPr>
          <w:rFonts w:ascii="Calibri" w:hAnsi="Calibri" w:cs="Calibri"/>
          <w:sz w:val="22"/>
          <w:lang w:val="en-US" w:eastAsia="zh-CN"/>
        </w:rPr>
      </w:pPr>
    </w:p>
    <w:tbl>
      <w:tblPr>
        <w:tblStyle w:val="TableGrid"/>
        <w:tblW w:w="10206" w:type="dxa"/>
        <w:tblInd w:w="-5" w:type="dxa"/>
        <w:tblLayout w:type="fixed"/>
        <w:tblLook w:val="04A0" w:firstRow="1" w:lastRow="0" w:firstColumn="1" w:lastColumn="0" w:noHBand="0" w:noVBand="1"/>
      </w:tblPr>
      <w:tblGrid>
        <w:gridCol w:w="1560"/>
        <w:gridCol w:w="8646"/>
      </w:tblGrid>
      <w:tr w:rsidR="00AB23E4" w14:paraId="61C8262A" w14:textId="77777777" w:rsidTr="00B7754C">
        <w:tc>
          <w:tcPr>
            <w:tcW w:w="1560" w:type="dxa"/>
          </w:tcPr>
          <w:p w14:paraId="3DCC9619"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646" w:type="dxa"/>
          </w:tcPr>
          <w:p w14:paraId="6CA71B1D"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0640C0A9" w14:textId="77777777" w:rsidTr="00B7754C">
        <w:tc>
          <w:tcPr>
            <w:tcW w:w="1560" w:type="dxa"/>
          </w:tcPr>
          <w:p w14:paraId="566CF232" w14:textId="77777777" w:rsidR="00AB23E4" w:rsidRPr="004D4C36" w:rsidRDefault="00AB23E4" w:rsidP="00B7754C">
            <w:pPr>
              <w:pStyle w:val="0Maintext"/>
              <w:spacing w:after="0" w:afterAutospacing="0" w:line="240" w:lineRule="auto"/>
              <w:ind w:firstLine="0"/>
              <w:rPr>
                <w:rFonts w:asciiTheme="minorHAnsi" w:hAnsiTheme="minorHAnsi" w:cstheme="minorHAnsi"/>
                <w:color w:val="000000" w:themeColor="text1"/>
                <w:sz w:val="22"/>
                <w:szCs w:val="22"/>
                <w:lang w:eastAsia="ko-KR"/>
              </w:rPr>
            </w:pPr>
            <w:r w:rsidRPr="004D4C36">
              <w:rPr>
                <w:rFonts w:asciiTheme="minorHAnsi" w:hAnsiTheme="minorHAnsi" w:cstheme="minorHAnsi"/>
                <w:color w:val="000000" w:themeColor="text1"/>
                <w:sz w:val="22"/>
                <w:szCs w:val="22"/>
                <w:lang w:eastAsia="ko-KR"/>
              </w:rPr>
              <w:lastRenderedPageBreak/>
              <w:t>OPPO</w:t>
            </w:r>
          </w:p>
        </w:tc>
        <w:tc>
          <w:tcPr>
            <w:tcW w:w="8646" w:type="dxa"/>
          </w:tcPr>
          <w:p w14:paraId="2C94594F" w14:textId="77777777" w:rsidR="00AB23E4" w:rsidRPr="004D4C36" w:rsidRDefault="00AB23E4" w:rsidP="00B7754C">
            <w:pPr>
              <w:pStyle w:val="0Maintext"/>
              <w:spacing w:after="0" w:afterAutospacing="0" w:line="240" w:lineRule="auto"/>
              <w:ind w:firstLine="0"/>
              <w:rPr>
                <w:rFonts w:asciiTheme="minorHAnsi" w:hAnsiTheme="minorHAnsi" w:cstheme="minorHAnsi"/>
                <w:color w:val="000000" w:themeColor="text1"/>
                <w:sz w:val="22"/>
                <w:szCs w:val="22"/>
                <w:lang w:eastAsia="ko-KR"/>
              </w:rPr>
            </w:pPr>
            <w:r w:rsidRPr="004D4C36">
              <w:rPr>
                <w:rFonts w:asciiTheme="minorHAnsi" w:hAnsiTheme="minorHAnsi" w:cstheme="minorHAnsi"/>
                <w:color w:val="000000" w:themeColor="text1"/>
                <w:sz w:val="22"/>
                <w:szCs w:val="22"/>
                <w:lang w:eastAsia="ko-KR"/>
              </w:rPr>
              <w:t>For the editorial change on contig</w:t>
            </w:r>
            <w:r w:rsidRPr="004D4C36">
              <w:rPr>
                <w:rFonts w:asciiTheme="minorHAnsi" w:hAnsiTheme="minorHAnsi" w:cstheme="minorHAnsi"/>
                <w:strike/>
                <w:color w:val="FF0000"/>
                <w:sz w:val="22"/>
                <w:szCs w:val="22"/>
                <w:u w:val="single"/>
                <w:lang w:eastAsia="ko-KR"/>
              </w:rPr>
              <w:t>u</w:t>
            </w:r>
            <w:r w:rsidRPr="004D4C36">
              <w:rPr>
                <w:rFonts w:asciiTheme="minorHAnsi" w:hAnsiTheme="minorHAnsi" w:cstheme="minorHAnsi"/>
                <w:color w:val="000000" w:themeColor="text1"/>
                <w:sz w:val="22"/>
                <w:szCs w:val="22"/>
                <w:lang w:eastAsia="ko-KR"/>
              </w:rPr>
              <w:t>ous in TS 38.214, this was a typo in the RRC parameters list sent to RAN2 and RAN2 adopted it. This has been notified to the TS 38.331 rapporteur/editor for R18 SL to fix this typo directly in RAN2, so that we don’t need to implement this editorial correction in RAN1. Let’s wait until RAN2 outcome before making a decision to fix this in RAN1.</w:t>
            </w:r>
          </w:p>
          <w:p w14:paraId="5232E9D0" w14:textId="77777777" w:rsidR="00AB23E4" w:rsidRPr="004D4C36" w:rsidRDefault="00AB23E4" w:rsidP="00B7754C">
            <w:pPr>
              <w:pStyle w:val="0Maintext"/>
              <w:spacing w:before="120" w:after="0" w:afterAutospacing="0" w:line="240" w:lineRule="auto"/>
              <w:ind w:firstLine="0"/>
              <w:rPr>
                <w:rFonts w:asciiTheme="minorHAnsi" w:hAnsiTheme="minorHAnsi" w:cstheme="minorHAnsi"/>
                <w:color w:val="000000" w:themeColor="text1"/>
                <w:sz w:val="22"/>
                <w:szCs w:val="22"/>
                <w:lang w:eastAsia="ko-KR"/>
              </w:rPr>
            </w:pPr>
            <w:r w:rsidRPr="004D4C36">
              <w:rPr>
                <w:rFonts w:asciiTheme="minorHAnsi" w:hAnsiTheme="minorHAnsi" w:cstheme="minorHAnsi"/>
                <w:color w:val="000000" w:themeColor="text1"/>
                <w:sz w:val="22"/>
                <w:szCs w:val="22"/>
                <w:lang w:eastAsia="ko-KR"/>
              </w:rPr>
              <w:t>We are OK with all other fixes in Editorial 7-1 to 7-5.</w:t>
            </w:r>
          </w:p>
        </w:tc>
      </w:tr>
      <w:tr w:rsidR="00AB23E4" w14:paraId="14FF13FC" w14:textId="77777777" w:rsidTr="00B7754C">
        <w:tc>
          <w:tcPr>
            <w:tcW w:w="1560" w:type="dxa"/>
          </w:tcPr>
          <w:p w14:paraId="7D2BBCAD" w14:textId="77777777" w:rsidR="00AB23E4" w:rsidRPr="004D4C36" w:rsidRDefault="00AB23E4" w:rsidP="00B7754C">
            <w:pPr>
              <w:pStyle w:val="0Maintext"/>
              <w:spacing w:after="0" w:afterAutospacing="0" w:line="240" w:lineRule="auto"/>
              <w:ind w:firstLine="0"/>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eastAsia="ko-KR"/>
              </w:rPr>
              <w:t>LGE</w:t>
            </w:r>
          </w:p>
        </w:tc>
        <w:tc>
          <w:tcPr>
            <w:tcW w:w="8646" w:type="dxa"/>
          </w:tcPr>
          <w:p w14:paraId="11F23C46" w14:textId="77777777" w:rsidR="00AB23E4" w:rsidRPr="004D4C36" w:rsidRDefault="00AB23E4" w:rsidP="00B7754C">
            <w:pPr>
              <w:pStyle w:val="0Maintext"/>
              <w:spacing w:after="0" w:afterAutospacing="0" w:line="240" w:lineRule="auto"/>
              <w:ind w:firstLine="0"/>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eastAsia="ko-KR"/>
              </w:rPr>
              <w:t>On 7-1, it would be better to use original version of Samsung</w:t>
            </w:r>
            <w:r>
              <w:rPr>
                <w:rFonts w:asciiTheme="minorHAnsi" w:hAnsiTheme="minorHAnsi" w:cstheme="minorHAnsi"/>
                <w:color w:val="000000" w:themeColor="text1"/>
                <w:sz w:val="22"/>
                <w:szCs w:val="22"/>
                <w:lang w:eastAsia="ko-KR"/>
              </w:rPr>
              <w:t>’</w:t>
            </w:r>
            <w:r>
              <w:rPr>
                <w:rFonts w:asciiTheme="minorHAnsi" w:hAnsiTheme="minorHAnsi" w:cstheme="minorHAnsi" w:hint="eastAsia"/>
                <w:color w:val="000000" w:themeColor="text1"/>
                <w:sz w:val="22"/>
                <w:szCs w:val="22"/>
                <w:lang w:eastAsia="ko-KR"/>
              </w:rPr>
              <w:t xml:space="preserve">s proposal. To be specific, for index 0, the values would not be </w:t>
            </w:r>
            <w:r>
              <w:rPr>
                <w:rFonts w:asciiTheme="minorHAnsi" w:hAnsiTheme="minorHAnsi" w:cstheme="minorHAnsi"/>
                <w:color w:val="000000" w:themeColor="text1"/>
                <w:sz w:val="22"/>
                <w:szCs w:val="22"/>
                <w:lang w:eastAsia="ko-KR"/>
              </w:rPr>
              <w:t>‘</w:t>
            </w:r>
            <w:r>
              <w:rPr>
                <w:rFonts w:asciiTheme="minorHAnsi" w:hAnsiTheme="minorHAnsi" w:cstheme="minorHAnsi" w:hint="eastAsia"/>
                <w:color w:val="000000" w:themeColor="text1"/>
                <w:sz w:val="22"/>
                <w:szCs w:val="22"/>
                <w:lang w:eastAsia="ko-KR"/>
              </w:rPr>
              <w:t>reserved</w:t>
            </w:r>
            <w:r>
              <w:rPr>
                <w:rFonts w:asciiTheme="minorHAnsi" w:hAnsiTheme="minorHAnsi" w:cstheme="minorHAnsi"/>
                <w:color w:val="000000" w:themeColor="text1"/>
                <w:sz w:val="22"/>
                <w:szCs w:val="22"/>
                <w:lang w:eastAsia="ko-KR"/>
              </w:rPr>
              <w:t>’</w:t>
            </w:r>
            <w:r>
              <w:rPr>
                <w:rFonts w:asciiTheme="minorHAnsi" w:hAnsiTheme="minorHAnsi" w:cstheme="minorHAnsi" w:hint="eastAsia"/>
                <w:color w:val="000000" w:themeColor="text1"/>
                <w:sz w:val="22"/>
                <w:szCs w:val="22"/>
                <w:lang w:eastAsia="ko-KR"/>
              </w:rPr>
              <w:t xml:space="preserve">. </w:t>
            </w:r>
          </w:p>
        </w:tc>
      </w:tr>
      <w:tr w:rsidR="00AB23E4" w14:paraId="26C53DC2" w14:textId="77777777" w:rsidTr="00B7754C">
        <w:tc>
          <w:tcPr>
            <w:tcW w:w="1560" w:type="dxa"/>
          </w:tcPr>
          <w:p w14:paraId="18AE7A20" w14:textId="77777777" w:rsidR="00AB23E4" w:rsidRPr="004D4C36"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CE4944">
              <w:rPr>
                <w:rFonts w:asciiTheme="minorHAnsi" w:eastAsiaTheme="minorEastAsia" w:hAnsiTheme="minorHAnsi" w:cstheme="minorHAnsi"/>
                <w:sz w:val="22"/>
                <w:szCs w:val="22"/>
                <w:lang w:eastAsia="zh-CN"/>
              </w:rPr>
              <w:t xml:space="preserve">Huawei, </w:t>
            </w:r>
            <w:proofErr w:type="spellStart"/>
            <w:r w:rsidRPr="00CE4944">
              <w:rPr>
                <w:rFonts w:asciiTheme="minorHAnsi" w:eastAsiaTheme="minorEastAsia" w:hAnsiTheme="minorHAnsi" w:cstheme="minorHAnsi"/>
                <w:sz w:val="22"/>
                <w:szCs w:val="22"/>
                <w:lang w:eastAsia="zh-CN"/>
              </w:rPr>
              <w:t>HiSilicon</w:t>
            </w:r>
            <w:proofErr w:type="spellEnd"/>
          </w:p>
        </w:tc>
        <w:tc>
          <w:tcPr>
            <w:tcW w:w="8646" w:type="dxa"/>
          </w:tcPr>
          <w:p w14:paraId="788FCD5A" w14:textId="77777777" w:rsidR="00AB23E4" w:rsidRPr="00CE4944" w:rsidRDefault="00AB23E4" w:rsidP="00B7754C">
            <w:pPr>
              <w:pStyle w:val="0Maintext"/>
              <w:spacing w:after="0" w:afterAutospacing="0"/>
              <w:ind w:firstLine="0"/>
              <w:jc w:val="left"/>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lang w:eastAsia="zh-CN"/>
              </w:rPr>
              <w:t>For Editorial 7-1, original “-” is clear, it means not applicable which exactly reflects the agreement.</w:t>
            </w:r>
          </w:p>
          <w:p w14:paraId="3FC5EA95" w14:textId="77777777" w:rsidR="00AB23E4" w:rsidRPr="004D4C36"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CE4944">
              <w:rPr>
                <w:rFonts w:asciiTheme="minorHAnsi" w:eastAsiaTheme="minorEastAsia" w:hAnsiTheme="minorHAnsi" w:cstheme="minorHAnsi"/>
                <w:sz w:val="22"/>
                <w:szCs w:val="22"/>
                <w:lang w:eastAsia="zh-CN"/>
              </w:rPr>
              <w:t xml:space="preserve">For Editorial 7-5 the last change. </w:t>
            </w:r>
            <w:r w:rsidRPr="00CE4944">
              <w:rPr>
                <w:rFonts w:asciiTheme="minorHAnsi" w:hAnsiTheme="minorHAnsi" w:cstheme="minorHAnsi"/>
                <w:color w:val="000000" w:themeColor="text1"/>
                <w:sz w:val="22"/>
                <w:szCs w:val="22"/>
                <w:lang w:eastAsia="ko-KR"/>
              </w:rPr>
              <w:t>It is overlapped with issue 3-1, and we prefer to delete this condition as explained in issue 3-1.</w:t>
            </w:r>
          </w:p>
        </w:tc>
      </w:tr>
      <w:tr w:rsidR="00AB23E4" w14:paraId="1C3AEBEF" w14:textId="77777777" w:rsidTr="00B7754C">
        <w:tc>
          <w:tcPr>
            <w:tcW w:w="1560" w:type="dxa"/>
          </w:tcPr>
          <w:p w14:paraId="77DEF6F7" w14:textId="77777777" w:rsidR="00AB23E4" w:rsidRPr="004D4C36"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8646" w:type="dxa"/>
          </w:tcPr>
          <w:p w14:paraId="3FB56A7A" w14:textId="77777777" w:rsidR="00AB23E4"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F</w:t>
            </w:r>
            <w:r>
              <w:rPr>
                <w:rFonts w:asciiTheme="minorHAnsi" w:eastAsiaTheme="minorEastAsia" w:hAnsiTheme="minorHAnsi" w:cstheme="minorHAnsi"/>
                <w:color w:val="000000" w:themeColor="text1"/>
                <w:sz w:val="22"/>
                <w:szCs w:val="22"/>
                <w:lang w:eastAsia="zh-CN"/>
              </w:rPr>
              <w:t>or 7-1, at least for index 0, the value should not be “reserved”.</w:t>
            </w:r>
          </w:p>
          <w:p w14:paraId="2DC290D4" w14:textId="77777777" w:rsidR="00AB23E4" w:rsidRPr="00FE003E"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For 7-5, the last change should be discussed under issue 3-1.</w:t>
            </w:r>
          </w:p>
        </w:tc>
      </w:tr>
      <w:tr w:rsidR="00AB23E4" w14:paraId="0FCFC5F9" w14:textId="77777777" w:rsidTr="00B7754C">
        <w:tc>
          <w:tcPr>
            <w:tcW w:w="1560" w:type="dxa"/>
          </w:tcPr>
          <w:p w14:paraId="1B79FE47" w14:textId="77777777" w:rsidR="00AB23E4" w:rsidRPr="004D4C36"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 xml:space="preserve">QC </w:t>
            </w:r>
          </w:p>
        </w:tc>
        <w:tc>
          <w:tcPr>
            <w:tcW w:w="8646" w:type="dxa"/>
          </w:tcPr>
          <w:p w14:paraId="321CA417" w14:textId="77777777" w:rsidR="00AB23E4" w:rsidRPr="004D4C36" w:rsidRDefault="00AB23E4" w:rsidP="00B7754C">
            <w:pPr>
              <w:pStyle w:val="0Maintext"/>
              <w:spacing w:after="0" w:afterAutospacing="0" w:line="240" w:lineRule="auto"/>
              <w:ind w:firstLine="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Ok</w:t>
            </w:r>
          </w:p>
        </w:tc>
      </w:tr>
    </w:tbl>
    <w:p w14:paraId="15C042C3" w14:textId="77777777" w:rsidR="00AB23E4" w:rsidRDefault="00AB23E4" w:rsidP="00AB23E4">
      <w:pPr>
        <w:autoSpaceDE w:val="0"/>
        <w:autoSpaceDN w:val="0"/>
        <w:spacing w:after="0" w:line="240" w:lineRule="auto"/>
        <w:jc w:val="both"/>
        <w:rPr>
          <w:rFonts w:ascii="Calibri" w:hAnsi="Calibri" w:cs="Calibri"/>
          <w:sz w:val="22"/>
          <w:lang w:val="en-US" w:eastAsia="zh-CN"/>
        </w:rPr>
      </w:pPr>
    </w:p>
    <w:p w14:paraId="5A52701D" w14:textId="77777777" w:rsidR="00AB23E4" w:rsidRDefault="00AB23E4" w:rsidP="00AB23E4">
      <w:pPr>
        <w:autoSpaceDE w:val="0"/>
        <w:autoSpaceDN w:val="0"/>
        <w:spacing w:after="0" w:line="240" w:lineRule="auto"/>
        <w:jc w:val="both"/>
        <w:rPr>
          <w:rFonts w:ascii="Calibri" w:hAnsi="Calibri" w:cs="Calibri"/>
          <w:sz w:val="22"/>
          <w:lang w:val="en-US" w:eastAsia="zh-CN"/>
        </w:rPr>
      </w:pPr>
    </w:p>
    <w:p w14:paraId="523F0A47" w14:textId="77777777" w:rsidR="002A719E" w:rsidRDefault="002A719E" w:rsidP="002A719E">
      <w:pPr>
        <w:pStyle w:val="Heading3"/>
        <w:spacing w:after="0" w:line="240" w:lineRule="auto"/>
      </w:pPr>
      <w:r>
        <w:t>FL Proposal for Monday online session</w:t>
      </w:r>
    </w:p>
    <w:p w14:paraId="577A2F84" w14:textId="77777777" w:rsidR="002A719E" w:rsidRDefault="002A719E" w:rsidP="002A719E">
      <w:pPr>
        <w:autoSpaceDE w:val="0"/>
        <w:autoSpaceDN w:val="0"/>
        <w:spacing w:after="0" w:line="240" w:lineRule="auto"/>
        <w:jc w:val="both"/>
        <w:rPr>
          <w:rFonts w:asciiTheme="minorHAnsi" w:eastAsiaTheme="minorEastAsia" w:hAnsiTheme="minorHAnsi" w:cstheme="minorHAnsi"/>
          <w:color w:val="FF0000"/>
          <w:sz w:val="22"/>
          <w:szCs w:val="22"/>
          <w:lang w:val="en-US"/>
        </w:rPr>
      </w:pPr>
    </w:p>
    <w:p w14:paraId="057DC01C" w14:textId="77777777" w:rsidR="002A719E" w:rsidRPr="00F778B0" w:rsidRDefault="002A719E" w:rsidP="002A719E">
      <w:pPr>
        <w:autoSpaceDE w:val="0"/>
        <w:autoSpaceDN w:val="0"/>
        <w:jc w:val="both"/>
        <w:rPr>
          <w:rStyle w:val="Strong"/>
          <w:rFonts w:asciiTheme="minorHAnsi" w:hAnsiTheme="minorHAnsi" w:cstheme="minorHAnsi"/>
          <w:b w:val="0"/>
          <w:bCs w:val="0"/>
          <w:sz w:val="22"/>
          <w:szCs w:val="22"/>
        </w:rPr>
      </w:pPr>
      <w:r w:rsidRPr="00F778B0">
        <w:rPr>
          <w:rStyle w:val="Strong"/>
          <w:rFonts w:asciiTheme="minorHAnsi" w:hAnsiTheme="minorHAnsi" w:cstheme="minorHAnsi"/>
          <w:sz w:val="22"/>
          <w:szCs w:val="22"/>
        </w:rPr>
        <w:t xml:space="preserve">Proposal 7-1 (I): </w:t>
      </w:r>
      <w:r w:rsidRPr="00F778B0">
        <w:rPr>
          <w:rStyle w:val="Strong"/>
          <w:rFonts w:asciiTheme="minorHAnsi" w:hAnsiTheme="minorHAnsi" w:cstheme="minorHAnsi"/>
          <w:b w:val="0"/>
          <w:bCs w:val="0"/>
          <w:sz w:val="22"/>
          <w:szCs w:val="22"/>
        </w:rPr>
        <w:t>Adopt editorial correction TP#1 in Section 4.1.1 of R1-2403454 for TS 38.211 v18.2.0</w:t>
      </w:r>
    </w:p>
    <w:p w14:paraId="443FADE4" w14:textId="77777777" w:rsidR="002A719E" w:rsidRPr="00F778B0" w:rsidRDefault="002A719E" w:rsidP="002A719E">
      <w:pPr>
        <w:autoSpaceDE w:val="0"/>
        <w:autoSpaceDN w:val="0"/>
        <w:jc w:val="both"/>
        <w:rPr>
          <w:rStyle w:val="Strong"/>
          <w:rFonts w:asciiTheme="minorHAnsi" w:hAnsiTheme="minorHAnsi" w:cstheme="minorHAnsi"/>
          <w:b w:val="0"/>
          <w:bCs w:val="0"/>
          <w:sz w:val="22"/>
          <w:szCs w:val="22"/>
        </w:rPr>
      </w:pPr>
      <w:r w:rsidRPr="00F778B0">
        <w:rPr>
          <w:rStyle w:val="Strong"/>
          <w:rFonts w:asciiTheme="minorHAnsi" w:hAnsiTheme="minorHAnsi" w:cstheme="minorHAnsi"/>
          <w:sz w:val="22"/>
          <w:szCs w:val="22"/>
        </w:rPr>
        <w:t xml:space="preserve">Proposal 7-2 (I): </w:t>
      </w:r>
      <w:r w:rsidRPr="00F778B0">
        <w:rPr>
          <w:rStyle w:val="Strong"/>
          <w:rFonts w:asciiTheme="minorHAnsi" w:hAnsiTheme="minorHAnsi" w:cstheme="minorHAnsi"/>
          <w:b w:val="0"/>
          <w:bCs w:val="0"/>
          <w:sz w:val="22"/>
          <w:szCs w:val="22"/>
        </w:rPr>
        <w:t>Adopt editorial correction TP#2 in Section 4.2.1 of R1-2403454 for TS 38.212 v18.2.0</w:t>
      </w:r>
    </w:p>
    <w:p w14:paraId="59FED4C0" w14:textId="77777777" w:rsidR="002A719E" w:rsidRDefault="002A719E" w:rsidP="002A719E">
      <w:pPr>
        <w:autoSpaceDE w:val="0"/>
        <w:autoSpaceDN w:val="0"/>
        <w:jc w:val="both"/>
        <w:rPr>
          <w:rStyle w:val="Strong"/>
          <w:rFonts w:asciiTheme="minorHAnsi" w:hAnsiTheme="minorHAnsi" w:cstheme="minorHAnsi"/>
          <w:b w:val="0"/>
          <w:bCs w:val="0"/>
          <w:sz w:val="22"/>
          <w:szCs w:val="22"/>
        </w:rPr>
      </w:pPr>
      <w:r w:rsidRPr="00F778B0">
        <w:rPr>
          <w:rStyle w:val="Strong"/>
          <w:rFonts w:asciiTheme="minorHAnsi" w:hAnsiTheme="minorHAnsi" w:cstheme="minorHAnsi"/>
          <w:sz w:val="22"/>
          <w:szCs w:val="22"/>
        </w:rPr>
        <w:t xml:space="preserve">Proposal 7-3 (I): </w:t>
      </w:r>
      <w:r w:rsidRPr="00F778B0">
        <w:rPr>
          <w:rStyle w:val="Strong"/>
          <w:rFonts w:asciiTheme="minorHAnsi" w:hAnsiTheme="minorHAnsi" w:cstheme="minorHAnsi"/>
          <w:b w:val="0"/>
          <w:bCs w:val="0"/>
          <w:sz w:val="22"/>
          <w:szCs w:val="22"/>
        </w:rPr>
        <w:t>Adopt editorial correction TP#3 in Section 4.3.1 of R1-2403454 for TS 38.213 v18.2.0</w:t>
      </w:r>
    </w:p>
    <w:p w14:paraId="2034AA2F" w14:textId="77777777" w:rsidR="002A719E" w:rsidRDefault="002A719E" w:rsidP="002A719E">
      <w:pPr>
        <w:autoSpaceDE w:val="0"/>
        <w:autoSpaceDN w:val="0"/>
        <w:jc w:val="both"/>
        <w:rPr>
          <w:rStyle w:val="Strong"/>
          <w:rFonts w:asciiTheme="minorHAnsi" w:hAnsiTheme="minorHAnsi" w:cstheme="minorHAnsi"/>
          <w:b w:val="0"/>
          <w:bCs w:val="0"/>
          <w:sz w:val="22"/>
          <w:szCs w:val="22"/>
        </w:rPr>
      </w:pPr>
      <w:r w:rsidRPr="006D3281">
        <w:rPr>
          <w:rStyle w:val="Strong"/>
          <w:rFonts w:asciiTheme="minorHAnsi" w:hAnsiTheme="minorHAnsi" w:cstheme="minorHAnsi"/>
          <w:sz w:val="22"/>
          <w:szCs w:val="22"/>
        </w:rPr>
        <w:t xml:space="preserve">Proposal 7-4 (I): </w:t>
      </w:r>
      <w:r w:rsidRPr="006D3281">
        <w:rPr>
          <w:rStyle w:val="Strong"/>
          <w:rFonts w:asciiTheme="minorHAnsi" w:hAnsiTheme="minorHAnsi" w:cstheme="minorHAnsi"/>
          <w:b w:val="0"/>
          <w:bCs w:val="0"/>
          <w:sz w:val="22"/>
          <w:szCs w:val="22"/>
        </w:rPr>
        <w:t>Adopt editorial correction TP#4 in Section 4.4.1 of R1-2403454 for TS 38.214 v18.2.0</w:t>
      </w:r>
    </w:p>
    <w:p w14:paraId="1F719E26" w14:textId="77777777" w:rsidR="002A719E" w:rsidRDefault="002A719E" w:rsidP="002A719E">
      <w:pPr>
        <w:autoSpaceDE w:val="0"/>
        <w:autoSpaceDN w:val="0"/>
        <w:jc w:val="both"/>
        <w:rPr>
          <w:rStyle w:val="Strong"/>
          <w:rFonts w:asciiTheme="minorHAnsi" w:hAnsiTheme="minorHAnsi" w:cstheme="minorHAnsi"/>
          <w:b w:val="0"/>
          <w:bCs w:val="0"/>
          <w:sz w:val="22"/>
          <w:szCs w:val="22"/>
        </w:rPr>
      </w:pPr>
      <w:r w:rsidRPr="00F778B0">
        <w:rPr>
          <w:rStyle w:val="Strong"/>
          <w:rFonts w:asciiTheme="minorHAnsi" w:hAnsiTheme="minorHAnsi" w:cstheme="minorHAnsi"/>
          <w:sz w:val="22"/>
          <w:szCs w:val="22"/>
        </w:rPr>
        <w:t xml:space="preserve">Proposal 7-5 (I): </w:t>
      </w:r>
      <w:r w:rsidRPr="00F778B0">
        <w:rPr>
          <w:rStyle w:val="Strong"/>
          <w:rFonts w:asciiTheme="minorHAnsi" w:hAnsiTheme="minorHAnsi" w:cstheme="minorHAnsi"/>
          <w:b w:val="0"/>
          <w:bCs w:val="0"/>
          <w:sz w:val="22"/>
          <w:szCs w:val="22"/>
        </w:rPr>
        <w:t>Adopt editorial correction TP#5 in Section 4.5.1 of R1-2403454 for TS 37.213 v18.2.0</w:t>
      </w:r>
    </w:p>
    <w:p w14:paraId="64CCDFCF" w14:textId="77777777" w:rsidR="002A719E" w:rsidRDefault="002A719E" w:rsidP="002A719E">
      <w:pPr>
        <w:autoSpaceDE w:val="0"/>
        <w:autoSpaceDN w:val="0"/>
        <w:spacing w:after="0" w:line="240" w:lineRule="auto"/>
        <w:jc w:val="both"/>
        <w:rPr>
          <w:rFonts w:asciiTheme="minorHAnsi" w:eastAsiaTheme="minorEastAsia" w:hAnsiTheme="minorHAnsi" w:cstheme="minorHAnsi"/>
          <w:color w:val="FF0000"/>
          <w:sz w:val="22"/>
          <w:szCs w:val="22"/>
        </w:rPr>
      </w:pPr>
    </w:p>
    <w:p w14:paraId="22B2F765" w14:textId="3724E430" w:rsidR="002A719E" w:rsidRDefault="002A719E" w:rsidP="002A719E">
      <w:pPr>
        <w:pStyle w:val="Heading3"/>
        <w:spacing w:after="0" w:line="240" w:lineRule="auto"/>
      </w:pPr>
      <w:r>
        <w:t xml:space="preserve">FL Proposal for </w:t>
      </w:r>
      <w:r w:rsidR="006A10F9">
        <w:t>Thursday</w:t>
      </w:r>
      <w:r>
        <w:t xml:space="preserve"> online session</w:t>
      </w:r>
    </w:p>
    <w:p w14:paraId="46C9A672" w14:textId="77777777" w:rsidR="002A719E" w:rsidRDefault="002A719E" w:rsidP="002A719E">
      <w:pPr>
        <w:autoSpaceDE w:val="0"/>
        <w:autoSpaceDN w:val="0"/>
        <w:spacing w:after="0" w:line="240" w:lineRule="auto"/>
        <w:jc w:val="both"/>
        <w:rPr>
          <w:rFonts w:asciiTheme="minorHAnsi" w:eastAsiaTheme="minorEastAsia" w:hAnsiTheme="minorHAnsi" w:cstheme="minorHAnsi"/>
          <w:color w:val="FF0000"/>
          <w:sz w:val="22"/>
          <w:szCs w:val="22"/>
        </w:rPr>
      </w:pPr>
    </w:p>
    <w:p w14:paraId="41034B91" w14:textId="3C15021D" w:rsidR="002A719E" w:rsidRDefault="002A719E" w:rsidP="002A719E">
      <w:pPr>
        <w:autoSpaceDE w:val="0"/>
        <w:autoSpaceDN w:val="0"/>
        <w:jc w:val="both"/>
        <w:rPr>
          <w:rStyle w:val="Strong"/>
          <w:rFonts w:asciiTheme="minorHAnsi" w:hAnsiTheme="minorHAnsi" w:cstheme="minorHAnsi"/>
          <w:b w:val="0"/>
          <w:bCs w:val="0"/>
          <w:sz w:val="22"/>
          <w:szCs w:val="22"/>
        </w:rPr>
      </w:pPr>
      <w:r w:rsidRPr="006D3281">
        <w:rPr>
          <w:rStyle w:val="Strong"/>
          <w:rFonts w:asciiTheme="minorHAnsi" w:hAnsiTheme="minorHAnsi" w:cstheme="minorHAnsi"/>
          <w:sz w:val="22"/>
          <w:szCs w:val="22"/>
          <w:highlight w:val="yellow"/>
        </w:rPr>
        <w:t>Proposal 7-4 (</w:t>
      </w:r>
      <w:r>
        <w:rPr>
          <w:rStyle w:val="Strong"/>
          <w:rFonts w:asciiTheme="minorHAnsi" w:hAnsiTheme="minorHAnsi" w:cstheme="minorHAnsi"/>
          <w:sz w:val="22"/>
          <w:szCs w:val="22"/>
          <w:highlight w:val="yellow"/>
        </w:rPr>
        <w:t>I</w:t>
      </w:r>
      <w:r w:rsidRPr="006D3281">
        <w:rPr>
          <w:rStyle w:val="Strong"/>
          <w:rFonts w:asciiTheme="minorHAnsi" w:hAnsiTheme="minorHAnsi" w:cstheme="minorHAnsi"/>
          <w:sz w:val="22"/>
          <w:szCs w:val="22"/>
          <w:highlight w:val="yellow"/>
        </w:rPr>
        <w:t>I)</w:t>
      </w:r>
      <w:r w:rsidRPr="006D3281">
        <w:rPr>
          <w:rStyle w:val="Strong"/>
          <w:rFonts w:asciiTheme="minorHAnsi" w:hAnsiTheme="minorHAnsi" w:cstheme="minorHAnsi"/>
          <w:sz w:val="22"/>
          <w:szCs w:val="22"/>
        </w:rPr>
        <w:t xml:space="preserve">: </w:t>
      </w:r>
      <w:r w:rsidRPr="006D3281">
        <w:rPr>
          <w:rStyle w:val="Strong"/>
          <w:rFonts w:asciiTheme="minorHAnsi" w:hAnsiTheme="minorHAnsi" w:cstheme="minorHAnsi"/>
          <w:b w:val="0"/>
          <w:bCs w:val="0"/>
          <w:sz w:val="22"/>
          <w:szCs w:val="22"/>
        </w:rPr>
        <w:t>Adopt editorial correction TP#4 in Section 4.4.</w:t>
      </w:r>
      <w:r>
        <w:rPr>
          <w:rStyle w:val="Strong"/>
          <w:rFonts w:asciiTheme="minorHAnsi" w:hAnsiTheme="minorHAnsi" w:cstheme="minorHAnsi"/>
          <w:b w:val="0"/>
          <w:bCs w:val="0"/>
          <w:sz w:val="22"/>
          <w:szCs w:val="22"/>
        </w:rPr>
        <w:t>2</w:t>
      </w:r>
      <w:r w:rsidRPr="006D3281">
        <w:rPr>
          <w:rStyle w:val="Strong"/>
          <w:rFonts w:asciiTheme="minorHAnsi" w:hAnsiTheme="minorHAnsi" w:cstheme="minorHAnsi"/>
          <w:b w:val="0"/>
          <w:bCs w:val="0"/>
          <w:sz w:val="22"/>
          <w:szCs w:val="22"/>
        </w:rPr>
        <w:t xml:space="preserve"> of R1-240345</w:t>
      </w:r>
      <w:r w:rsidR="006A10F9">
        <w:rPr>
          <w:rStyle w:val="Strong"/>
          <w:rFonts w:asciiTheme="minorHAnsi" w:hAnsiTheme="minorHAnsi" w:cstheme="minorHAnsi"/>
          <w:b w:val="0"/>
          <w:bCs w:val="0"/>
          <w:sz w:val="22"/>
          <w:szCs w:val="22"/>
        </w:rPr>
        <w:t>6</w:t>
      </w:r>
      <w:r w:rsidRPr="006D3281">
        <w:rPr>
          <w:rStyle w:val="Strong"/>
          <w:rFonts w:asciiTheme="minorHAnsi" w:hAnsiTheme="minorHAnsi" w:cstheme="minorHAnsi"/>
          <w:b w:val="0"/>
          <w:bCs w:val="0"/>
          <w:sz w:val="22"/>
          <w:szCs w:val="22"/>
        </w:rPr>
        <w:t xml:space="preserve"> for TS 38.214 v18.2.0</w:t>
      </w:r>
    </w:p>
    <w:p w14:paraId="20F89A12" w14:textId="77777777" w:rsidR="00904074" w:rsidRPr="00904074" w:rsidRDefault="00904074" w:rsidP="00C60C4B">
      <w:pPr>
        <w:autoSpaceDE w:val="0"/>
        <w:autoSpaceDN w:val="0"/>
        <w:spacing w:after="0" w:line="240" w:lineRule="auto"/>
        <w:jc w:val="both"/>
        <w:rPr>
          <w:rFonts w:asciiTheme="minorHAnsi" w:eastAsiaTheme="minorEastAsia" w:hAnsiTheme="minorHAnsi" w:cstheme="minorHAnsi"/>
          <w:color w:val="FF0000"/>
          <w:sz w:val="22"/>
          <w:szCs w:val="22"/>
        </w:rPr>
      </w:pPr>
    </w:p>
    <w:bookmarkEnd w:id="4"/>
    <w:bookmarkEnd w:id="5"/>
    <w:p w14:paraId="7E5F92A8" w14:textId="77777777" w:rsidR="00530E59" w:rsidRDefault="00530E59">
      <w:pPr>
        <w:autoSpaceDE w:val="0"/>
        <w:autoSpaceDN w:val="0"/>
        <w:spacing w:before="120" w:after="0" w:line="240" w:lineRule="auto"/>
        <w:jc w:val="both"/>
        <w:rPr>
          <w:rFonts w:ascii="Times New Roman" w:hAnsi="Times New Roman"/>
          <w:color w:val="000000" w:themeColor="text1"/>
        </w:rPr>
      </w:pPr>
    </w:p>
    <w:p w14:paraId="7C745CE3" w14:textId="77777777" w:rsidR="002A719E" w:rsidRDefault="002A719E">
      <w:pPr>
        <w:spacing w:after="0" w:line="240" w:lineRule="auto"/>
        <w:rPr>
          <w:rFonts w:ascii="Arial" w:hAnsi="Arial"/>
          <w:b/>
          <w:bCs/>
          <w:i/>
          <w:iCs/>
          <w:color w:val="000000" w:themeColor="text1"/>
          <w:sz w:val="24"/>
          <w:szCs w:val="28"/>
          <w:lang w:eastAsia="zh-CN"/>
        </w:rPr>
      </w:pPr>
      <w:r>
        <w:rPr>
          <w:color w:val="000000" w:themeColor="text1"/>
        </w:rPr>
        <w:br w:type="page"/>
      </w:r>
    </w:p>
    <w:p w14:paraId="600DFF05" w14:textId="65EAD182" w:rsidR="00530E59" w:rsidRDefault="00530E59" w:rsidP="00530E59">
      <w:pPr>
        <w:pStyle w:val="Heading2"/>
        <w:rPr>
          <w:color w:val="000000" w:themeColor="text1"/>
          <w:lang w:val="en-US"/>
        </w:rPr>
      </w:pPr>
      <w:r>
        <w:rPr>
          <w:color w:val="000000" w:themeColor="text1"/>
        </w:rPr>
        <w:lastRenderedPageBreak/>
        <w:t xml:space="preserve">[ACTIVE] </w:t>
      </w:r>
      <w:r>
        <w:rPr>
          <w:color w:val="000000" w:themeColor="text1"/>
          <w:lang w:val="en-US"/>
        </w:rPr>
        <w:t>Topic #</w:t>
      </w:r>
      <w:r w:rsidR="00DF7DD9">
        <w:rPr>
          <w:color w:val="000000" w:themeColor="text1"/>
          <w:lang w:val="en-US"/>
        </w:rPr>
        <w:t>8</w:t>
      </w:r>
      <w:r>
        <w:rPr>
          <w:color w:val="000000" w:themeColor="text1"/>
          <w:lang w:val="en-US"/>
        </w:rPr>
        <w:t>: Higher layer parameter names alignment</w:t>
      </w:r>
    </w:p>
    <w:p w14:paraId="13FD48A6" w14:textId="69107639" w:rsidR="00530E59" w:rsidRDefault="00530E59" w:rsidP="00530E59">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DF7DD9">
        <w:rPr>
          <w:rFonts w:asciiTheme="minorHAnsi" w:hAnsiTheme="minorHAnsi" w:cstheme="minorHAnsi"/>
          <w:b/>
          <w:bCs/>
          <w:color w:val="000000" w:themeColor="text1"/>
          <w:sz w:val="22"/>
          <w:szCs w:val="22"/>
          <w:u w:val="single"/>
        </w:rPr>
        <w:t>8</w:t>
      </w:r>
      <w:r w:rsidR="00B62A94">
        <w:rPr>
          <w:rFonts w:asciiTheme="minorHAnsi" w:hAnsiTheme="minorHAnsi" w:cstheme="minorHAnsi"/>
          <w:b/>
          <w:bCs/>
          <w:color w:val="000000" w:themeColor="text1"/>
          <w:sz w:val="22"/>
          <w:szCs w:val="22"/>
          <w:u w:val="single"/>
        </w:rPr>
        <w:t xml:space="preserve">-1 </w:t>
      </w:r>
      <w:r>
        <w:rPr>
          <w:rFonts w:asciiTheme="minorHAnsi" w:hAnsiTheme="minorHAnsi" w:cstheme="minorHAnsi"/>
          <w:b/>
          <w:bCs/>
          <w:color w:val="000000" w:themeColor="text1"/>
          <w:sz w:val="22"/>
          <w:szCs w:val="22"/>
          <w:u w:val="single"/>
        </w:rPr>
        <w:t>for TS 38.211</w:t>
      </w:r>
      <w:r w:rsidR="00A23092">
        <w:rPr>
          <w:rFonts w:asciiTheme="minorHAnsi" w:hAnsiTheme="minorHAnsi" w:cstheme="minorHAnsi"/>
          <w:b/>
          <w:bCs/>
          <w:color w:val="000000" w:themeColor="text1"/>
          <w:sz w:val="22"/>
          <w:szCs w:val="22"/>
          <w:u w:val="single"/>
        </w:rPr>
        <w:t xml:space="preserve"> [13</w:t>
      </w:r>
      <w:r w:rsidR="00AA5B61">
        <w:rPr>
          <w:rFonts w:asciiTheme="minorHAnsi" w:hAnsiTheme="minorHAnsi" w:cstheme="minorHAnsi"/>
          <w:b/>
          <w:bCs/>
          <w:color w:val="000000" w:themeColor="text1"/>
          <w:sz w:val="22"/>
          <w:szCs w:val="22"/>
          <w:u w:val="single"/>
        </w:rPr>
        <w:t>, 23</w:t>
      </w:r>
      <w:r w:rsidR="00A23092">
        <w:rPr>
          <w:rFonts w:asciiTheme="minorHAnsi" w:hAnsiTheme="minorHAnsi" w:cstheme="minorHAnsi"/>
          <w:b/>
          <w:bCs/>
          <w:color w:val="000000" w:themeColor="text1"/>
          <w:sz w:val="22"/>
          <w:szCs w:val="22"/>
          <w:u w:val="single"/>
        </w:rPr>
        <w:t>]</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530E59" w14:paraId="13EFB11B" w14:textId="77777777" w:rsidTr="00BB6CEB">
        <w:tc>
          <w:tcPr>
            <w:tcW w:w="9069" w:type="dxa"/>
          </w:tcPr>
          <w:p w14:paraId="76D8B602" w14:textId="471AA0C8" w:rsidR="00530E59" w:rsidRDefault="00530E59" w:rsidP="00B62A94">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00A23092">
              <w:rPr>
                <w:rFonts w:eastAsia="Times New Roman"/>
                <w:b/>
                <w:color w:val="FF0000"/>
                <w:sz w:val="24"/>
                <w:szCs w:val="24"/>
              </w:rPr>
              <w:t xml:space="preserve"> for TS 38.211</w:t>
            </w:r>
            <w:r>
              <w:rPr>
                <w:rFonts w:eastAsia="Times New Roman"/>
                <w:b/>
                <w:color w:val="FF0000"/>
                <w:sz w:val="24"/>
                <w:szCs w:val="24"/>
              </w:rPr>
              <w:t xml:space="preserve"> </w:t>
            </w:r>
            <w:r w:rsidRPr="00C77C81">
              <w:rPr>
                <w:rFonts w:eastAsia="Times New Roman"/>
                <w:b/>
                <w:color w:val="FF0000"/>
                <w:sz w:val="24"/>
                <w:szCs w:val="24"/>
              </w:rPr>
              <w:t>&gt;</w:t>
            </w:r>
          </w:p>
          <w:p w14:paraId="07CCA29B" w14:textId="77777777" w:rsidR="00A23092" w:rsidRPr="0083123F" w:rsidRDefault="00A23092" w:rsidP="00A23092">
            <w:pPr>
              <w:pStyle w:val="B1"/>
              <w:ind w:left="0" w:firstLine="0"/>
              <w:rPr>
                <w:rFonts w:ascii="Arial" w:hAnsi="Arial" w:cs="Arial"/>
                <w:sz w:val="28"/>
                <w:szCs w:val="32"/>
              </w:rPr>
            </w:pPr>
            <w:r w:rsidRPr="0083123F">
              <w:rPr>
                <w:rFonts w:ascii="Arial" w:hAnsi="Arial" w:cs="Arial"/>
                <w:sz w:val="28"/>
                <w:szCs w:val="32"/>
              </w:rPr>
              <w:t>8.3.4.2.1</w:t>
            </w:r>
            <w:r w:rsidRPr="0083123F">
              <w:rPr>
                <w:rFonts w:ascii="Arial" w:hAnsi="Arial" w:cs="Arial"/>
                <w:sz w:val="28"/>
                <w:szCs w:val="32"/>
              </w:rPr>
              <w:tab/>
              <w:t>Sequence generation</w:t>
            </w:r>
          </w:p>
          <w:p w14:paraId="5086BBCC" w14:textId="77777777" w:rsidR="00A23092" w:rsidRDefault="00A23092" w:rsidP="00A23092">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generated according to</w:t>
            </w:r>
          </w:p>
          <w:p w14:paraId="5BDF5062" w14:textId="77777777" w:rsidR="00A23092" w:rsidRDefault="00A23092" w:rsidP="00A23092">
            <w:pPr>
              <w:pStyle w:val="EQ"/>
            </w:pPr>
            <m:oMathPara>
              <m:oMath>
                <m: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w:rPr>
                        <w:rFonts w:ascii="Cambria Math" w:hAnsi="Cambria Math"/>
                      </w:rPr>
                      <m:t>α</m:t>
                    </m:r>
                    <m:r>
                      <m:rPr>
                        <m:sty m:val="p"/>
                      </m:rPr>
                      <w:rPr>
                        <w:rFonts w:ascii="Cambria Math" w:hAnsi="Cambria Math"/>
                      </w:rPr>
                      <m:t>,</m:t>
                    </m:r>
                    <m:r>
                      <w:rPr>
                        <w:rFonts w:ascii="Cambria Math" w:hAnsi="Cambria Math"/>
                      </w:rPr>
                      <m:t>δ</m:t>
                    </m:r>
                  </m:sup>
                </m:sSubSup>
                <m:d>
                  <m:dPr>
                    <m:ctrlPr>
                      <w:rPr>
                        <w:rFonts w:ascii="Cambria Math" w:hAnsi="Cambria Math"/>
                      </w:rPr>
                    </m:ctrlPr>
                  </m:dPr>
                  <m:e>
                    <m:r>
                      <w:rPr>
                        <w:rFonts w:ascii="Cambria Math" w:hAnsi="Cambria Math"/>
                      </w:rPr>
                      <m:t>n</m:t>
                    </m:r>
                  </m:e>
                </m:d>
              </m:oMath>
            </m:oMathPara>
          </w:p>
          <w:p w14:paraId="211BA030" w14:textId="77777777" w:rsidR="00A23092" w:rsidRDefault="00A23092" w:rsidP="00A23092">
            <w:pPr>
              <w:pStyle w:val="EQ"/>
            </w:pPr>
            <m:oMathPara>
              <m:oMath>
                <m:r>
                  <w:rPr>
                    <w:rFonts w:ascii="Cambria Math" w:hAnsi="Cambria Math"/>
                  </w:rPr>
                  <m:t>n</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-1</m:t>
                </m:r>
              </m:oMath>
            </m:oMathPara>
          </w:p>
          <w:p w14:paraId="3BDD0A15" w14:textId="77777777" w:rsidR="00A23092" w:rsidRDefault="00A23092" w:rsidP="00A23092">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 the following exceptions:</w:t>
            </w:r>
          </w:p>
          <w:p w14:paraId="29D8ADC2" w14:textId="77777777" w:rsidR="00A23092" w:rsidRDefault="00A23092" w:rsidP="00A23092">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t xml:space="preserve"> is given by clause 16.3 of [5, TS 38.213]; </w:t>
            </w:r>
          </w:p>
          <w:p w14:paraId="788EB50E" w14:textId="77777777" w:rsidR="00A23092" w:rsidRDefault="00A23092" w:rsidP="00A23092">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0</m:t>
                  </m:r>
                </m:sub>
              </m:sSub>
            </m:oMath>
            <w:r>
              <w:t xml:space="preserve"> is given by clause 16.3 of [5, TS 38.213];</w:t>
            </w:r>
          </w:p>
          <w:p w14:paraId="15C4C22A" w14:textId="77777777" w:rsidR="00A23092" w:rsidRDefault="00A23092" w:rsidP="00A23092">
            <w:pPr>
              <w:pStyle w:val="B1"/>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int</m:t>
                  </m:r>
                </m:sub>
              </m:sSub>
            </m:oMath>
            <w:r>
              <w:t xml:space="preserve"> is given by</w:t>
            </w:r>
          </w:p>
          <w:p w14:paraId="38598446" w14:textId="77777777" w:rsidR="00A23092" w:rsidRDefault="00A23092" w:rsidP="00A23092">
            <w:pPr>
              <w:pStyle w:val="B2"/>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int</m:t>
                  </m:r>
                </m:sub>
              </m:sSub>
              <m:r>
                <m:rPr>
                  <m:sty m:val="p"/>
                </m:rPr>
                <w:rPr>
                  <w:rFonts w:ascii="Cambria Math" w:hAnsi="Cambria Math"/>
                </w:rPr>
                <m:t>=</m:t>
              </m:r>
              <m:sSubSup>
                <m:sSubSupPr>
                  <m:ctrlPr>
                    <w:rPr>
                      <w:rFonts w:ascii="Cambria Math" w:hAnsi="Cambria Math"/>
                      <w:i/>
                    </w:rPr>
                  </m:ctrlPr>
                </m:sSubSupPr>
                <m:e>
                  <m:r>
                    <w:rPr>
                      <w:rFonts w:ascii="Cambria Math" w:hAnsi="Cambria Math"/>
                    </w:rPr>
                    <m:t>5n</m:t>
                  </m:r>
                </m:e>
                <m:sub>
                  <m:r>
                    <m:rPr>
                      <m:sty m:val="p"/>
                    </m:rPr>
                    <w:rPr>
                      <w:rFonts w:ascii="Cambria Math" w:hAnsi="Cambria Math"/>
                    </w:rPr>
                    <m:t>IRB</m:t>
                  </m:r>
                </m:sub>
                <m:sup>
                  <m:r>
                    <w:rPr>
                      <w:rFonts w:ascii="Cambria Math" w:hAnsi="Cambria Math"/>
                    </w:rPr>
                    <m:t>μ</m:t>
                  </m:r>
                </m:sup>
              </m:sSubSup>
            </m:oMath>
            <w:r>
              <w:t xml:space="preserve"> if the higher-layer parameter </w:t>
            </w:r>
            <w:del w:id="410" w:author="Hongbo Si" w:date="2024-03-26T10:49:00Z">
              <w:r w:rsidDel="0083123F">
                <w:rPr>
                  <w:i/>
                  <w:iCs/>
                </w:rPr>
                <w:delText>sl-PSFCH-Type</w:delText>
              </w:r>
            </w:del>
            <w:proofErr w:type="spellStart"/>
            <w:ins w:id="411" w:author="Hongbo Si" w:date="2024-03-26T10:49:00Z">
              <w:r w:rsidRPr="0083123F">
                <w:rPr>
                  <w:i/>
                  <w:iCs/>
                </w:rPr>
                <w:t>sl-TransmissionStructureForPSFCH</w:t>
              </w:r>
            </w:ins>
            <w:proofErr w:type="spellEnd"/>
            <w:r>
              <w:t xml:space="preserve"> is configured and set to '</w:t>
            </w:r>
            <w:proofErr w:type="spellStart"/>
            <w:ins w:id="412" w:author="Hongbo Si" w:date="2024-03-26T10:49:00Z">
              <w:r w:rsidRPr="0083123F">
                <w:rPr>
                  <w:i/>
                  <w:iCs/>
                </w:rPr>
                <w:t>dedicatedInterlace</w:t>
              </w:r>
            </w:ins>
            <w:proofErr w:type="spellEnd"/>
            <w:del w:id="413" w:author="Hongbo Si" w:date="2024-03-26T10:49:00Z">
              <w:r w:rsidDel="0083123F">
                <w:rPr>
                  <w:i/>
                  <w:iCs/>
                </w:rPr>
                <w:delText>type1</w:delText>
              </w:r>
            </w:del>
            <w:r>
              <w:t xml:space="preserve">' and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IRB</m:t>
                  </m:r>
                </m:sub>
                <m:sup>
                  <m:r>
                    <w:rPr>
                      <w:rFonts w:ascii="Cambria Math" w:hAnsi="Cambria Math"/>
                    </w:rPr>
                    <m:t>μ</m:t>
                  </m:r>
                </m:sup>
              </m:sSubSup>
            </m:oMath>
            <w:r>
              <w:t xml:space="preserve"> is the resource block number within the interlace;</w:t>
            </w:r>
          </w:p>
          <w:p w14:paraId="5D34420D" w14:textId="77777777" w:rsidR="00A23092" w:rsidRDefault="00A23092" w:rsidP="00A23092">
            <w:pPr>
              <w:pStyle w:val="B2"/>
            </w:pPr>
            <w:r>
              <w:t>-</w:t>
            </w:r>
            <w:r>
              <w:tab/>
            </w:r>
            <m:oMath>
              <m:sSub>
                <m:sSubPr>
                  <m:ctrlPr>
                    <w:rPr>
                      <w:rFonts w:ascii="Cambria Math" w:hAnsi="Cambria Math"/>
                      <w:sz w:val="24"/>
                      <w:szCs w:val="24"/>
                    </w:rPr>
                  </m:ctrlPr>
                </m:sSubPr>
                <m:e>
                  <m:r>
                    <w:rPr>
                      <w:rFonts w:ascii="Cambria Math" w:hAnsi="Cambria Math"/>
                    </w:rPr>
                    <m:t>m</m:t>
                  </m:r>
                </m:e>
                <m:sub>
                  <m:r>
                    <m:rPr>
                      <m:sty m:val="p"/>
                    </m:rPr>
                    <w:rPr>
                      <w:rFonts w:ascii="Cambria Math" w:hAnsi="Cambria Math"/>
                    </w:rPr>
                    <m:t>int</m:t>
                  </m:r>
                </m:sub>
              </m:sSub>
              <m:r>
                <m:rPr>
                  <m:sty m:val="p"/>
                </m:rPr>
                <w:rPr>
                  <w:rFonts w:ascii="Cambria Math" w:hAnsi="Cambria Math"/>
                </w:rPr>
                <m:t>=0</m:t>
              </m:r>
            </m:oMath>
            <w:r>
              <w:t xml:space="preserve"> otherwise</w:t>
            </w:r>
          </w:p>
          <w:p w14:paraId="38D6D7A5" w14:textId="77777777" w:rsidR="00A23092" w:rsidRDefault="00A23092" w:rsidP="00A23092">
            <w:pPr>
              <w:pStyle w:val="B1"/>
            </w:pPr>
            <w:r>
              <w:t>-</w:t>
            </w:r>
            <w:r>
              <w:tab/>
            </w:r>
            <m:oMath>
              <m:r>
                <w:rPr>
                  <w:rFonts w:ascii="Cambria Math" w:hAnsi="Cambria Math"/>
                </w:rPr>
                <m:t>l=0</m:t>
              </m:r>
            </m:oMath>
            <w:r>
              <w:t>;</w:t>
            </w:r>
          </w:p>
          <w:p w14:paraId="251BB680" w14:textId="77777777" w:rsidR="00A23092" w:rsidRDefault="00A23092" w:rsidP="00A23092">
            <w:pPr>
              <w:pStyle w:val="B1"/>
            </w:pPr>
            <w:r>
              <w:t>-</w:t>
            </w:r>
            <w:r>
              <w:tab/>
            </w:r>
            <m:oMath>
              <m:r>
                <w:rPr>
                  <w:rFonts w:ascii="Cambria Math" w:hAnsi="Cambria Math"/>
                </w:rPr>
                <m:t>l'</m:t>
              </m:r>
            </m:oMath>
            <w:r>
              <w:t xml:space="preserve"> is the index of the OFDM symbol in the slot that corresponds to the second OFDM symbol of the PSFCH transmission in the slot given by [5, TS 38.213];</w:t>
            </w:r>
          </w:p>
          <w:p w14:paraId="33351302" w14:textId="77777777" w:rsidR="00A23092" w:rsidRDefault="00A23092" w:rsidP="00A23092">
            <w:pPr>
              <w:pStyle w:val="B1"/>
            </w:pPr>
            <w:r>
              <w:t>-</w:t>
            </w:r>
            <w:r>
              <w:tab/>
            </w:r>
            <m:oMath>
              <m:r>
                <w:rPr>
                  <w:rFonts w:ascii="Cambria Math" w:hAnsi="Cambria Math"/>
                </w:rPr>
                <m:t>u=</m:t>
              </m:r>
              <m:sSub>
                <m:sSubPr>
                  <m:ctrlPr>
                    <w:rPr>
                      <w:rFonts w:ascii="Cambria Math" w:hAnsi="Cambria Math"/>
                      <w:i/>
                    </w:rPr>
                  </m:ctrlPr>
                </m:sSubPr>
                <m:e>
                  <m:r>
                    <w:rPr>
                      <w:rFonts w:ascii="Cambria Math" w:hAnsi="Cambria Math"/>
                    </w:rPr>
                    <m:t>n</m:t>
                  </m:r>
                </m:e>
                <m:sub>
                  <m:r>
                    <m:rPr>
                      <m:nor/>
                    </m:rPr>
                    <w:rPr>
                      <w:rFonts w:ascii="Cambria Math" w:hAnsi="Cambria Math"/>
                    </w:rPr>
                    <m:t>ID</m:t>
                  </m:r>
                </m:sub>
              </m:sSub>
              <m:r>
                <m:rPr>
                  <m:nor/>
                </m:rPr>
                <w:rPr>
                  <w:rFonts w:ascii="Cambria Math" w:hAnsi="Cambria Math"/>
                </w:rPr>
                <m:t xml:space="preserve"> mod </m:t>
              </m:r>
              <m:r>
                <w:rPr>
                  <w:rFonts w:ascii="Cambria Math" w:hAnsi="Cambria Math"/>
                </w:rPr>
                <m:t>30</m:t>
              </m:r>
            </m:oMath>
            <w:r>
              <w:t xml:space="preserve"> and </w:t>
            </w:r>
            <m:oMath>
              <m:r>
                <w:rPr>
                  <w:rFonts w:ascii="Cambria Math" w:hAnsi="Cambria Math"/>
                </w:rPr>
                <m:t>v=0</m:t>
              </m:r>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Pr>
                <w:i/>
                <w:iCs/>
              </w:rPr>
              <w:t>sl</w:t>
            </w:r>
            <w:proofErr w:type="spellEnd"/>
            <w:r>
              <w:rPr>
                <w:i/>
                <w:iCs/>
              </w:rPr>
              <w:t>-PSFCH-</w:t>
            </w:r>
            <w:proofErr w:type="spellStart"/>
            <w:r>
              <w:rPr>
                <w:i/>
                <w:iCs/>
              </w:rPr>
              <w:t>HopID</w:t>
            </w:r>
            <w:proofErr w:type="spellEnd"/>
            <w:r>
              <w:t xml:space="preserve"> if configured; otherwise, </w:t>
            </w:r>
            <m:oMath>
              <m:r>
                <w:rPr>
                  <w:rFonts w:ascii="Cambria Math" w:hAnsi="Cambria Math"/>
                </w:rPr>
                <m:t>u=0</m:t>
              </m:r>
            </m:oMath>
            <w:r>
              <w:t>.</w:t>
            </w:r>
          </w:p>
          <w:p w14:paraId="16270AA5" w14:textId="77777777" w:rsidR="00A23092" w:rsidRDefault="00A23092" w:rsidP="00A23092">
            <w:pPr>
              <w:pStyle w:val="B1"/>
            </w:pPr>
            <w:r>
              <w:t>-</w:t>
            </w:r>
            <w:r>
              <w:tab/>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Pr>
                <w:i/>
                <w:iCs/>
              </w:rPr>
              <w:t>sl</w:t>
            </w:r>
            <w:proofErr w:type="spellEnd"/>
            <w:r>
              <w:rPr>
                <w:i/>
                <w:iCs/>
              </w:rPr>
              <w:t>-PSFCH-</w:t>
            </w:r>
            <w:proofErr w:type="spellStart"/>
            <w:r>
              <w:rPr>
                <w:i/>
                <w:iCs/>
              </w:rPr>
              <w:t>HopID</w:t>
            </w:r>
            <w:proofErr w:type="spellEnd"/>
            <w:r>
              <w:t xml:space="preserve"> if configured; otherwise,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=0</m:t>
              </m:r>
            </m:oMath>
            <w:r>
              <w:t>.</w:t>
            </w:r>
          </w:p>
          <w:p w14:paraId="72D02A63" w14:textId="77777777" w:rsidR="00A23092" w:rsidRPr="0083123F" w:rsidRDefault="00A23092" w:rsidP="00A23092">
            <w:pPr>
              <w:pStyle w:val="B1"/>
              <w:ind w:left="0" w:firstLine="0"/>
              <w:rPr>
                <w:rFonts w:ascii="Arial" w:hAnsi="Arial" w:cs="Arial"/>
                <w:sz w:val="28"/>
                <w:szCs w:val="32"/>
              </w:rPr>
            </w:pPr>
            <w:r w:rsidRPr="0083123F">
              <w:rPr>
                <w:rFonts w:ascii="Arial" w:hAnsi="Arial" w:cs="Arial"/>
                <w:sz w:val="28"/>
                <w:szCs w:val="32"/>
              </w:rPr>
              <w:t>8.3.4.2.2</w:t>
            </w:r>
            <w:r w:rsidRPr="0083123F">
              <w:rPr>
                <w:rFonts w:ascii="Arial" w:hAnsi="Arial" w:cs="Arial"/>
                <w:sz w:val="28"/>
                <w:szCs w:val="32"/>
              </w:rPr>
              <w:tab/>
              <w:t>Mapping to physical resources</w:t>
            </w:r>
          </w:p>
          <w:p w14:paraId="36F71EFD" w14:textId="77777777" w:rsidR="00A23092" w:rsidRDefault="00A23092" w:rsidP="00A23092">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PSFCH</m:t>
                  </m:r>
                </m:sub>
              </m:sSub>
            </m:oMath>
            <w:r>
              <w:t xml:space="preserve"> in order to conform to the transmit power specified in [5, TS 38.213] and mapped in sequence starting with </w:t>
            </w:r>
            <m:oMath>
              <m:r>
                <w:rPr>
                  <w:rFonts w:ascii="Cambria Math" w:hAnsi="Cambria Math"/>
                </w:rPr>
                <m:t>x</m:t>
              </m:r>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w:t>
            </w:r>
            <w:r>
              <w:rPr>
                <w:lang w:eastAsia="ko-KR"/>
              </w:rPr>
              <w:t xml:space="preserve">of the second PSFCH symbol </w:t>
            </w:r>
            <w:r>
              <w:t xml:space="preserve">according to clause 16.3 of [5, TS 38.213] in increasing order of the index </w:t>
            </w:r>
            <m:oMath>
              <m:r>
                <w:rPr>
                  <w:rFonts w:ascii="Cambria Math" w:hAnsi="Cambria Math"/>
                </w:rPr>
                <m:t>k</m:t>
              </m:r>
            </m:oMath>
            <w:r>
              <w:rPr>
                <w:lang w:eastAsia="ko-KR"/>
              </w:rPr>
              <w:t xml:space="preserve"> over the assigned physical resources</w:t>
            </w:r>
            <w:r>
              <w:t xml:space="preserve"> on antenna port</w:t>
            </w:r>
            <m:oMath>
              <m:r>
                <w:rPr>
                  <w:rFonts w:ascii="Cambria Math" w:hAnsi="Cambria Math"/>
                </w:rPr>
                <m:t xml:space="preserve"> p=5000</m:t>
              </m:r>
            </m:oMath>
            <w:r>
              <w:t xml:space="preserve">. </w:t>
            </w:r>
          </w:p>
          <w:p w14:paraId="416C8FAD" w14:textId="77777777" w:rsidR="00A23092" w:rsidRDefault="00A23092" w:rsidP="00A23092">
            <w:pPr>
              <w:rPr>
                <w:lang w:eastAsia="ko-KR"/>
              </w:rPr>
            </w:pPr>
            <w:r>
              <w:rPr>
                <w:lang w:eastAsia="ko-KR"/>
              </w:rPr>
              <w:t>The resource elements used for the PSFCH in the OFDM symbol in the mapping operation above shall be duplicated in the immediately preceding OFDM symbol.</w:t>
            </w:r>
          </w:p>
          <w:p w14:paraId="7CD0A96D" w14:textId="77777777" w:rsidR="00A23092" w:rsidRDefault="00A23092" w:rsidP="00A23092">
            <w:pPr>
              <w:rPr>
                <w:rFonts w:eastAsia="Times New Roman"/>
              </w:rPr>
            </w:pPr>
            <w:r>
              <w:t xml:space="preserve">If the higher-layer parameter </w:t>
            </w:r>
            <w:proofErr w:type="spellStart"/>
            <w:ins w:id="414" w:author="Hongbo Si" w:date="2024-03-26T10:50:00Z">
              <w:r w:rsidRPr="0083123F">
                <w:rPr>
                  <w:i/>
                  <w:iCs/>
                </w:rPr>
                <w:t>sl-TransmissionStructureForPSFCH</w:t>
              </w:r>
              <w:proofErr w:type="spellEnd"/>
              <w:r w:rsidRPr="0083123F">
                <w:rPr>
                  <w:i/>
                  <w:iCs/>
                </w:rPr>
                <w:t xml:space="preserve"> </w:t>
              </w:r>
            </w:ins>
            <w:del w:id="415" w:author="Hongbo Si" w:date="2024-03-26T10:50:00Z">
              <w:r w:rsidDel="0083123F">
                <w:rPr>
                  <w:i/>
                  <w:iCs/>
                </w:rPr>
                <w:delText>sl-PSFCH-Type</w:delText>
              </w:r>
              <w:r w:rsidDel="0083123F">
                <w:delText xml:space="preserve"> </w:delText>
              </w:r>
            </w:del>
            <w:r>
              <w:t>is configured and set to ‘</w:t>
            </w:r>
            <w:proofErr w:type="spellStart"/>
            <w:ins w:id="416" w:author="Hongbo Si" w:date="2024-03-26T10:50:00Z">
              <w:r w:rsidRPr="0083123F">
                <w:rPr>
                  <w:i/>
                  <w:iCs/>
                </w:rPr>
                <w:t>dedicatedInterlace</w:t>
              </w:r>
            </w:ins>
            <w:proofErr w:type="spellEnd"/>
            <w:del w:id="417" w:author="Hongbo Si" w:date="2024-03-26T10:50:00Z">
              <w:r w:rsidDel="0083123F">
                <w:rPr>
                  <w:i/>
                  <w:iCs/>
                </w:rPr>
                <w:delText>type1</w:delText>
              </w:r>
            </w:del>
            <w:r>
              <w:t>’, the mapping operation shall be repeated for each resource block in the interlace and in the RB set over the assigned physical resource blocks according to clause 16.3 of [5, TS 38.213], with the resource-block dependent sequence generated according to clause 8.3.4.2.1.</w:t>
            </w:r>
          </w:p>
          <w:p w14:paraId="6C00A2AC" w14:textId="77777777" w:rsidR="00A23092" w:rsidRDefault="00A23092" w:rsidP="00A23092">
            <w:r>
              <w:t xml:space="preserve">If the higher-layer parameter </w:t>
            </w:r>
            <w:proofErr w:type="spellStart"/>
            <w:ins w:id="418" w:author="Hongbo Si" w:date="2024-03-26T10:50:00Z">
              <w:r w:rsidRPr="0083123F">
                <w:rPr>
                  <w:i/>
                </w:rPr>
                <w:t>sl-TransmissionStructureForPSFCH</w:t>
              </w:r>
              <w:proofErr w:type="spellEnd"/>
              <w:r w:rsidRPr="0083123F">
                <w:t xml:space="preserve"> </w:t>
              </w:r>
            </w:ins>
            <w:del w:id="419" w:author="Hongbo Si" w:date="2024-03-26T10:50:00Z">
              <w:r w:rsidDel="0083123F">
                <w:delText xml:space="preserve">sl-PSFCH-Type </w:delText>
              </w:r>
            </w:del>
            <w:r>
              <w:t>is configured and set to ‘</w:t>
            </w:r>
            <w:proofErr w:type="spellStart"/>
            <w:ins w:id="420" w:author="Hongbo Si" w:date="2024-03-26T10:50:00Z">
              <w:r w:rsidRPr="0083123F">
                <w:rPr>
                  <w:i/>
                  <w:iCs/>
                </w:rPr>
                <w:t>commonInterlace</w:t>
              </w:r>
            </w:ins>
            <w:proofErr w:type="spellEnd"/>
            <w:del w:id="421" w:author="Hongbo Si" w:date="2024-03-26T10:50:00Z">
              <w:r w:rsidDel="0083123F">
                <w:rPr>
                  <w:i/>
                  <w:iCs/>
                </w:rPr>
                <w:delText>type2</w:delText>
              </w:r>
            </w:del>
            <w:r>
              <w:t xml:space="preserve">’, the mapping operation shall be repeated for each resource block assigned for transmission of the common interlace and for PSFCH transmission with HARQ-ACK information over the assigned physical resource according to clause 16.3 of [5, TS 38.213], with the resource-block dependent sequence generated according to clause 8.3.4.2.1, where the cyclic shift </w:t>
            </w:r>
            <m:oMath>
              <m:r>
                <w:rPr>
                  <w:rFonts w:ascii="Cambria Math" w:hAnsi="Cambria Math"/>
                </w:rPr>
                <m:t>α</m:t>
              </m:r>
            </m:oMath>
            <w:r>
              <w:t xml:space="preserve"> on each resource block assigned for transmission of the common interlace is up to UE implementation.</w:t>
            </w:r>
          </w:p>
          <w:p w14:paraId="4B338E87" w14:textId="77777777" w:rsidR="00530E59" w:rsidRPr="00C77C81" w:rsidRDefault="00530E59" w:rsidP="00BB6CEB">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6D6A0709" w14:textId="77777777" w:rsidR="00530E59" w:rsidRDefault="00530E59" w:rsidP="00B62A94">
      <w:pPr>
        <w:spacing w:before="120" w:after="120"/>
        <w:jc w:val="both"/>
        <w:rPr>
          <w:rFonts w:asciiTheme="minorHAnsi" w:hAnsiTheme="minorHAnsi" w:cstheme="minorHAnsi"/>
          <w:b/>
          <w:bCs/>
          <w:color w:val="000000" w:themeColor="text1"/>
          <w:sz w:val="22"/>
          <w:szCs w:val="22"/>
          <w:u w:val="single"/>
        </w:rPr>
      </w:pPr>
    </w:p>
    <w:p w14:paraId="4F1FA713" w14:textId="66B39FF3" w:rsidR="00B62A94" w:rsidRDefault="00B62A94" w:rsidP="00B62A94">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DF7DD9">
        <w:rPr>
          <w:rFonts w:asciiTheme="minorHAnsi" w:hAnsiTheme="minorHAnsi" w:cstheme="minorHAnsi"/>
          <w:b/>
          <w:bCs/>
          <w:color w:val="000000" w:themeColor="text1"/>
          <w:sz w:val="22"/>
          <w:szCs w:val="22"/>
          <w:u w:val="single"/>
        </w:rPr>
        <w:t>8</w:t>
      </w:r>
      <w:r>
        <w:rPr>
          <w:rFonts w:asciiTheme="minorHAnsi" w:hAnsiTheme="minorHAnsi" w:cstheme="minorHAnsi"/>
          <w:b/>
          <w:bCs/>
          <w:color w:val="000000" w:themeColor="text1"/>
          <w:sz w:val="22"/>
          <w:szCs w:val="22"/>
          <w:u w:val="single"/>
        </w:rPr>
        <w:t>-2 for TS 38.212</w:t>
      </w:r>
      <w:r w:rsidR="00AA5B61">
        <w:rPr>
          <w:rFonts w:asciiTheme="minorHAnsi" w:hAnsiTheme="minorHAnsi" w:cstheme="minorHAnsi"/>
          <w:b/>
          <w:bCs/>
          <w:color w:val="000000" w:themeColor="text1"/>
          <w:sz w:val="22"/>
          <w:szCs w:val="22"/>
          <w:u w:val="single"/>
        </w:rPr>
        <w:t xml:space="preserve"> [9, 14, 37]</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B62A94" w14:paraId="777535D7" w14:textId="77777777" w:rsidTr="00BB6CEB">
        <w:tc>
          <w:tcPr>
            <w:tcW w:w="9069" w:type="dxa"/>
          </w:tcPr>
          <w:p w14:paraId="0C597187" w14:textId="7B3AC713" w:rsidR="00B62A94" w:rsidRDefault="00B62A94" w:rsidP="00BB6CEB">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00BA779E" w:rsidRPr="00BA779E">
              <w:rPr>
                <w:rFonts w:eastAsia="Times New Roman"/>
                <w:b/>
                <w:color w:val="FF0000"/>
                <w:sz w:val="24"/>
                <w:szCs w:val="24"/>
              </w:rPr>
              <w:t xml:space="preserve"> for TS 38.21</w:t>
            </w:r>
            <w:r w:rsidR="00BA779E">
              <w:rPr>
                <w:rFonts w:eastAsia="Times New Roman"/>
                <w:b/>
                <w:color w:val="FF0000"/>
                <w:sz w:val="24"/>
                <w:szCs w:val="24"/>
              </w:rPr>
              <w:t>2</w:t>
            </w:r>
            <w:r>
              <w:rPr>
                <w:rFonts w:eastAsia="Times New Roman"/>
                <w:b/>
                <w:color w:val="FF0000"/>
                <w:sz w:val="24"/>
                <w:szCs w:val="24"/>
              </w:rPr>
              <w:t xml:space="preserve"> </w:t>
            </w:r>
            <w:r w:rsidRPr="00C77C81">
              <w:rPr>
                <w:rFonts w:eastAsia="Times New Roman"/>
                <w:b/>
                <w:color w:val="FF0000"/>
                <w:sz w:val="24"/>
                <w:szCs w:val="24"/>
              </w:rPr>
              <w:t>&gt;</w:t>
            </w:r>
          </w:p>
          <w:p w14:paraId="166D5A51" w14:textId="400036D4" w:rsidR="00AA5B61" w:rsidRPr="00AA5B61" w:rsidRDefault="00AA5B61" w:rsidP="00AA5B61">
            <w:pPr>
              <w:pStyle w:val="3GPPText"/>
              <w:tabs>
                <w:tab w:val="left" w:pos="1167"/>
                <w:tab w:val="center" w:pos="4890"/>
              </w:tabs>
              <w:spacing w:before="0" w:after="0"/>
              <w:jc w:val="left"/>
              <w:rPr>
                <w:rFonts w:eastAsia="Times New Roman"/>
                <w:b/>
                <w:color w:val="FF0000"/>
                <w:szCs w:val="22"/>
              </w:rPr>
            </w:pPr>
            <w:bookmarkStart w:id="422" w:name="_Toc146188125"/>
            <w:bookmarkStart w:id="423" w:name="_Toc161820150"/>
            <w:r w:rsidRPr="00AA5B61">
              <w:rPr>
                <w:rFonts w:ascii="Arial" w:hAnsi="Arial" w:cs="Arial" w:hint="eastAsia"/>
                <w:szCs w:val="22"/>
              </w:rPr>
              <w:t>7.3.1.</w:t>
            </w:r>
            <w:r w:rsidRPr="00AA5B61">
              <w:rPr>
                <w:rFonts w:ascii="Arial" w:hAnsi="Arial" w:cs="Arial"/>
                <w:szCs w:val="22"/>
              </w:rPr>
              <w:t>4</w:t>
            </w:r>
            <w:r w:rsidRPr="00AA5B61">
              <w:rPr>
                <w:rFonts w:ascii="Arial" w:hAnsi="Arial" w:cs="Arial" w:hint="eastAsia"/>
                <w:szCs w:val="22"/>
              </w:rPr>
              <w:t>.1</w:t>
            </w:r>
            <w:r w:rsidRPr="00AA5B61">
              <w:rPr>
                <w:rFonts w:ascii="Arial" w:hAnsi="Arial" w:cs="Arial" w:hint="eastAsia"/>
                <w:szCs w:val="22"/>
              </w:rPr>
              <w:tab/>
              <w:t xml:space="preserve">Format </w:t>
            </w:r>
            <w:r w:rsidRPr="00AA5B61">
              <w:rPr>
                <w:rFonts w:ascii="Arial" w:hAnsi="Arial" w:cs="Arial"/>
                <w:szCs w:val="22"/>
              </w:rPr>
              <w:t>3</w:t>
            </w:r>
            <w:r w:rsidRPr="00AA5B61">
              <w:rPr>
                <w:rFonts w:ascii="Arial" w:hAnsi="Arial" w:cs="Arial" w:hint="eastAsia"/>
                <w:szCs w:val="22"/>
              </w:rPr>
              <w:t>_</w:t>
            </w:r>
            <w:r w:rsidRPr="00AA5B61">
              <w:rPr>
                <w:rFonts w:ascii="Arial" w:hAnsi="Arial" w:cs="Arial"/>
                <w:szCs w:val="22"/>
              </w:rPr>
              <w:t>0</w:t>
            </w:r>
            <w:bookmarkEnd w:id="422"/>
            <w:bookmarkEnd w:id="423"/>
          </w:p>
          <w:p w14:paraId="5E64F18D" w14:textId="77777777" w:rsidR="00B62A94" w:rsidRDefault="00B62A94" w:rsidP="00AA5B61">
            <w:pPr>
              <w:pStyle w:val="3GPPText"/>
              <w:tabs>
                <w:tab w:val="left" w:pos="2461"/>
                <w:tab w:val="center" w:pos="4890"/>
              </w:tabs>
              <w:spacing w:before="0" w:after="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813C722" w14:textId="77777777" w:rsidR="00AA5B61" w:rsidRPr="003638DC" w:rsidRDefault="00AA5B61" w:rsidP="00AA5B61">
            <w:pPr>
              <w:pStyle w:val="B1"/>
              <w:spacing w:after="0"/>
              <w:rPr>
                <w:lang w:eastAsia="zh-CN"/>
              </w:rPr>
            </w:pPr>
            <w:r>
              <w:rPr>
                <w:lang w:eastAsia="ko-KR"/>
              </w:rPr>
              <w:t>-</w:t>
            </w:r>
            <w:r>
              <w:rPr>
                <w:rFonts w:asciiTheme="minorEastAsia" w:hAnsiTheme="minorEastAsia" w:hint="eastAsia"/>
                <w:lang w:eastAsia="zh-CN"/>
              </w:rPr>
              <w:tab/>
            </w:r>
            <w:bookmarkStart w:id="424" w:name="OLE_LINK25"/>
            <w:r>
              <w:rPr>
                <w:lang w:eastAsia="zh-CN"/>
              </w:rPr>
              <w:t>L</w:t>
            </w:r>
            <w:r w:rsidRPr="006D4FBB">
              <w:rPr>
                <w:lang w:eastAsia="zh-CN"/>
              </w:rPr>
              <w:t>owest index of the RB set allocation to the initial transmission</w:t>
            </w:r>
            <w:bookmarkEnd w:id="424"/>
            <w:r>
              <w:rPr>
                <w:lang w:eastAsia="ko-KR"/>
              </w:rPr>
              <w:t xml:space="preserve"> -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r>
                    <m:rPr>
                      <m:nor/>
                    </m:rPr>
                    <m:t>)</m:t>
                  </m:r>
                </m:e>
              </m:d>
            </m:oMath>
            <w:r>
              <w:rPr>
                <w:lang w:eastAsia="ko-KR"/>
              </w:rPr>
              <w:t xml:space="preserve"> bits</w:t>
            </w:r>
            <w:r>
              <w:rPr>
                <w:lang w:eastAsia="zh-CN"/>
              </w:rPr>
              <w:t xml:space="preserve"> </w:t>
            </w:r>
            <w:r>
              <w:rPr>
                <w:lang w:eastAsia="ko-KR"/>
              </w:rPr>
              <w:t xml:space="preserve">as defined in Clause 8.1.2.2 of [6, TS 38.214] if </w:t>
            </w:r>
            <w:r w:rsidRPr="00E85E67">
              <w:rPr>
                <w:lang w:eastAsia="ko-KR"/>
              </w:rPr>
              <w:t xml:space="preserve">the higher layer parameter </w:t>
            </w:r>
            <w:proofErr w:type="spellStart"/>
            <w:ins w:id="425" w:author="Hongbo Si" w:date="2024-03-26T12:45:00Z">
              <w:r w:rsidRPr="00442A91">
                <w:rPr>
                  <w:i/>
                  <w:lang w:eastAsia="ko-KR"/>
                </w:rPr>
                <w:t>sl-T</w:t>
              </w:r>
            </w:ins>
            <w:del w:id="426" w:author="Hongbo Si" w:date="2024-03-26T12:45:00Z">
              <w:r w:rsidRPr="005A1F44" w:rsidDel="00442A91">
                <w:rPr>
                  <w:i/>
                  <w:lang w:eastAsia="ko-KR"/>
                </w:rPr>
                <w:delText>t</w:delText>
              </w:r>
            </w:del>
            <w:r w:rsidRPr="005A1F44">
              <w:rPr>
                <w:i/>
                <w:lang w:eastAsia="ko-KR"/>
              </w:rPr>
              <w:t>ransmissionStructureForPSCCHandPSSCH</w:t>
            </w:r>
            <w:proofErr w:type="spellEnd"/>
            <w:r w:rsidRPr="00E85E67">
              <w:rPr>
                <w:lang w:eastAsia="ko-KR"/>
              </w:rPr>
              <w:t xml:space="preserve"> in </w:t>
            </w:r>
            <w:r w:rsidRPr="005A1F44">
              <w:rPr>
                <w:i/>
                <w:lang w:eastAsia="ko-KR"/>
              </w:rPr>
              <w:t>SL-BWP-Config</w:t>
            </w:r>
            <w:r w:rsidRPr="00E85E67">
              <w:rPr>
                <w:lang w:eastAsia="ko-KR"/>
              </w:rPr>
              <w:t xml:space="preserve"> is configured to </w:t>
            </w:r>
            <w:r>
              <w:rPr>
                <w:rFonts w:eastAsia="Malgun Gothic"/>
                <w:lang w:val="en-US" w:eastAsia="ko-KR"/>
              </w:rPr>
              <w:t>'</w:t>
            </w:r>
            <w:proofErr w:type="spellStart"/>
            <w:r w:rsidRPr="005D334F">
              <w:rPr>
                <w:lang w:eastAsia="ko-KR"/>
              </w:rPr>
              <w:t>interlaceRB</w:t>
            </w:r>
            <w:proofErr w:type="spellEnd"/>
            <w:r>
              <w:rPr>
                <w:rFonts w:eastAsia="Malgun Gothic"/>
                <w:lang w:val="en-US" w:eastAsia="ko-KR"/>
              </w:rPr>
              <w:t>'</w:t>
            </w:r>
            <w:r>
              <w:rPr>
                <w:lang w:eastAsia="ko-KR"/>
              </w:rPr>
              <w:t>; 0 bit otherwise.</w:t>
            </w:r>
          </w:p>
          <w:p w14:paraId="4FD71A9F" w14:textId="07CE379C" w:rsidR="00AA5B61" w:rsidRDefault="00AA5B61" w:rsidP="00AA5B61">
            <w:pPr>
              <w:pStyle w:val="3GPPText"/>
              <w:tabs>
                <w:tab w:val="left" w:pos="2461"/>
                <w:tab w:val="center" w:pos="4890"/>
              </w:tabs>
              <w:spacing w:before="0" w:after="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1A31A76" w14:textId="37ADF457" w:rsidR="00AA5B61" w:rsidRPr="00AA5B61" w:rsidRDefault="00AA5B61" w:rsidP="00AA5B61">
            <w:pPr>
              <w:pStyle w:val="3GPPText"/>
              <w:tabs>
                <w:tab w:val="left" w:pos="1167"/>
                <w:tab w:val="center" w:pos="4890"/>
              </w:tabs>
              <w:spacing w:before="0" w:after="0"/>
              <w:jc w:val="left"/>
              <w:rPr>
                <w:rFonts w:eastAsia="Times New Roman"/>
                <w:b/>
                <w:color w:val="FF0000"/>
                <w:szCs w:val="22"/>
              </w:rPr>
            </w:pPr>
            <w:r>
              <w:rPr>
                <w:rFonts w:ascii="Arial" w:hAnsi="Arial" w:cs="Arial"/>
                <w:szCs w:val="22"/>
              </w:rPr>
              <w:t>8</w:t>
            </w:r>
            <w:r w:rsidRPr="00AA5B61">
              <w:rPr>
                <w:rFonts w:ascii="Arial" w:hAnsi="Arial" w:cs="Arial" w:hint="eastAsia"/>
                <w:szCs w:val="22"/>
              </w:rPr>
              <w:t>.3.1.1</w:t>
            </w:r>
            <w:r w:rsidRPr="00AA5B61">
              <w:rPr>
                <w:rFonts w:ascii="Arial" w:hAnsi="Arial" w:cs="Arial" w:hint="eastAsia"/>
                <w:szCs w:val="22"/>
              </w:rPr>
              <w:tab/>
            </w:r>
            <w:r>
              <w:rPr>
                <w:rFonts w:ascii="Arial" w:hAnsi="Arial" w:cs="Arial"/>
                <w:szCs w:val="22"/>
              </w:rPr>
              <w:t>SCI f</w:t>
            </w:r>
            <w:r w:rsidRPr="00AA5B61">
              <w:rPr>
                <w:rFonts w:ascii="Arial" w:hAnsi="Arial" w:cs="Arial" w:hint="eastAsia"/>
                <w:szCs w:val="22"/>
              </w:rPr>
              <w:t xml:space="preserve">ormat </w:t>
            </w:r>
            <w:r>
              <w:rPr>
                <w:rFonts w:ascii="Arial" w:hAnsi="Arial" w:cs="Arial"/>
                <w:szCs w:val="22"/>
              </w:rPr>
              <w:t>1-A</w:t>
            </w:r>
          </w:p>
          <w:p w14:paraId="7B13D6C5" w14:textId="77777777" w:rsidR="00AA5B61" w:rsidRDefault="00AA5B61" w:rsidP="00AA5B61">
            <w:pPr>
              <w:pStyle w:val="3GPPText"/>
              <w:tabs>
                <w:tab w:val="left" w:pos="2461"/>
                <w:tab w:val="center" w:pos="4890"/>
              </w:tabs>
              <w:spacing w:before="0" w:after="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2230170" w14:textId="77777777" w:rsidR="00AA5B61" w:rsidRPr="003638DC" w:rsidRDefault="00AA5B61" w:rsidP="00AA5B61">
            <w:pPr>
              <w:pStyle w:val="B1"/>
              <w:rPr>
                <w:lang w:eastAsia="zh-CN"/>
              </w:rPr>
            </w:pPr>
            <w:r w:rsidRPr="003638DC">
              <w:rPr>
                <w:lang w:eastAsia="ko-KR"/>
              </w:rPr>
              <w:t>-</w:t>
            </w:r>
            <w:r w:rsidRPr="003638DC">
              <w:rPr>
                <w:lang w:eastAsia="ko-KR"/>
              </w:rPr>
              <w:tab/>
              <w:t>Frequency resource assignment -</w:t>
            </w:r>
            <w:r w:rsidRPr="003638DC">
              <w:t xml:space="preserve"> </w:t>
            </w:r>
            <w:r w:rsidRPr="003638DC">
              <w:rPr>
                <w:rFonts w:hint="eastAsia"/>
                <w:lang w:eastAsia="zh-CN"/>
              </w:rPr>
              <w:t>number of bits determined by the following</w:t>
            </w:r>
            <w:r w:rsidRPr="003638DC">
              <w:rPr>
                <w:lang w:eastAsia="zh-CN"/>
              </w:rPr>
              <w:t>:</w:t>
            </w:r>
          </w:p>
          <w:p w14:paraId="63FAF346" w14:textId="77777777" w:rsidR="00AA5B61" w:rsidRPr="003638DC" w:rsidRDefault="00AA5B61" w:rsidP="00AA5B61">
            <w:pPr>
              <w:pStyle w:val="B2"/>
              <w:rPr>
                <w:lang w:eastAsia="zh-CN"/>
              </w:rPr>
            </w:pPr>
            <w:r w:rsidRPr="003638DC">
              <w:rPr>
                <w:lang w:eastAsia="zh-CN"/>
              </w:rPr>
              <w:t>-</w:t>
            </w:r>
            <w:r w:rsidRPr="003638DC">
              <w:rPr>
                <w:lang w:eastAsia="zh-CN"/>
              </w:rPr>
              <w:tab/>
              <w:t>I</w:t>
            </w:r>
            <w:r w:rsidRPr="003638DC">
              <w:rPr>
                <w:rFonts w:hint="eastAsia"/>
                <w:lang w:eastAsia="zh-CN"/>
              </w:rPr>
              <w:t xml:space="preserve">f higher layer parameter </w:t>
            </w:r>
            <w:proofErr w:type="spellStart"/>
            <w:ins w:id="427" w:author="Hongbo Si" w:date="2024-03-26T12:45:00Z">
              <w:r w:rsidRPr="00442A91">
                <w:rPr>
                  <w:i/>
                  <w:lang w:eastAsia="ko-KR"/>
                </w:rPr>
                <w:t>sl-T</w:t>
              </w:r>
            </w:ins>
            <w:del w:id="428" w:author="Hongbo Si" w:date="2024-03-26T12:45:00Z">
              <w:r w:rsidRPr="003638DC" w:rsidDel="00442A91">
                <w:rPr>
                  <w:i/>
                  <w:lang w:eastAsia="ja-JP"/>
                </w:rPr>
                <w:delText>t</w:delText>
              </w:r>
            </w:del>
            <w:r w:rsidRPr="003638DC">
              <w:rPr>
                <w:i/>
                <w:lang w:eastAsia="ja-JP"/>
              </w:rPr>
              <w:t>ransmissionStructureForPSCCHandPSSCH</w:t>
            </w:r>
            <w:proofErr w:type="spellEnd"/>
            <w:r w:rsidRPr="003638DC">
              <w:rPr>
                <w:iCs/>
                <w:lang w:eastAsia="ja-JP"/>
              </w:rPr>
              <w:t xml:space="preserve"> in </w:t>
            </w:r>
            <w:r w:rsidRPr="003638DC">
              <w:rPr>
                <w:i/>
                <w:lang w:eastAsia="ja-JP"/>
              </w:rPr>
              <w:t>SL-BWP-Config</w:t>
            </w:r>
            <w:r w:rsidRPr="003638DC">
              <w:rPr>
                <w:rFonts w:hint="eastAsia"/>
                <w:i/>
                <w:lang w:eastAsia="zh-CN"/>
              </w:rPr>
              <w:t xml:space="preserve"> </w:t>
            </w:r>
            <w:r w:rsidRPr="003638DC">
              <w:rPr>
                <w:rFonts w:hint="eastAsia"/>
                <w:lang w:eastAsia="zh-CN"/>
              </w:rPr>
              <w:t>is not configured</w:t>
            </w:r>
            <w:r w:rsidRPr="003638DC">
              <w:rPr>
                <w:lang w:eastAsia="zh-CN"/>
              </w:rPr>
              <w:t xml:space="preserve"> or configured to ‘</w:t>
            </w:r>
            <w:proofErr w:type="spellStart"/>
            <w:r w:rsidRPr="000F78C3">
              <w:rPr>
                <w:iCs/>
                <w:lang w:eastAsia="zh-CN"/>
              </w:rPr>
              <w:t>contigousRB</w:t>
            </w:r>
            <w:proofErr w:type="spellEnd"/>
            <w:r w:rsidRPr="003638DC">
              <w:rPr>
                <w:lang w:eastAsia="zh-CN"/>
              </w:rPr>
              <w:t>’</w:t>
            </w:r>
          </w:p>
          <w:p w14:paraId="2D53B4DC" w14:textId="77777777" w:rsidR="00AA5B61" w:rsidRPr="003638DC" w:rsidRDefault="00AA5B61" w:rsidP="00AA5B61">
            <w:pPr>
              <w:pStyle w:val="B3"/>
              <w:rPr>
                <w:lang w:eastAsia="ko-KR"/>
              </w:rPr>
            </w:pPr>
            <w:r w:rsidRPr="003638DC">
              <w:rPr>
                <w:lang w:eastAsia="zh-CN"/>
              </w:rPr>
              <w:t>-</w:t>
            </w:r>
            <w:r w:rsidRPr="003638DC">
              <w:rPr>
                <w:lang w:eastAsia="zh-CN"/>
              </w:rPr>
              <w:tab/>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proofErr w:type="spellStart"/>
            <w:r w:rsidRPr="003638DC">
              <w:rPr>
                <w:i/>
                <w:lang w:eastAsia="ko-KR"/>
              </w:rPr>
              <w:t>sl-MaxNumPerReserve</w:t>
            </w:r>
            <w:proofErr w:type="spellEnd"/>
            <w:r w:rsidRPr="003638DC">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proofErr w:type="spellStart"/>
            <w:r w:rsidRPr="003638DC">
              <w:rPr>
                <w:i/>
                <w:lang w:eastAsia="ko-KR"/>
              </w:rPr>
              <w:t>sl-MaxNumPerReserve</w:t>
            </w:r>
            <w:proofErr w:type="spellEnd"/>
            <w:r w:rsidRPr="003638DC">
              <w:rPr>
                <w:lang w:eastAsia="ko-KR"/>
              </w:rPr>
              <w:t xml:space="preserve"> is configured to 3, as defined in clause 8.1.5 of [6, TS 38.214].</w:t>
            </w:r>
          </w:p>
          <w:p w14:paraId="7F4E37C8" w14:textId="77777777" w:rsidR="00AA5B61" w:rsidRPr="003638DC" w:rsidRDefault="00AA5B61" w:rsidP="00AA5B61">
            <w:pPr>
              <w:pStyle w:val="B2"/>
              <w:rPr>
                <w:lang w:eastAsia="zh-CN"/>
              </w:rPr>
            </w:pPr>
            <w:r w:rsidRPr="003638DC">
              <w:rPr>
                <w:lang w:eastAsia="zh-CN"/>
              </w:rPr>
              <w:t>-</w:t>
            </w:r>
            <w:r w:rsidRPr="003638DC">
              <w:rPr>
                <w:lang w:eastAsia="zh-CN"/>
              </w:rPr>
              <w:tab/>
              <w:t xml:space="preserve">If the higher layer parameter </w:t>
            </w:r>
            <w:proofErr w:type="spellStart"/>
            <w:ins w:id="429" w:author="Hongbo Si" w:date="2024-03-26T12:45:00Z">
              <w:r w:rsidRPr="00442A91">
                <w:rPr>
                  <w:i/>
                  <w:lang w:eastAsia="ko-KR"/>
                </w:rPr>
                <w:t>sl-T</w:t>
              </w:r>
            </w:ins>
            <w:del w:id="430" w:author="Hongbo Si" w:date="2024-03-26T12:45:00Z">
              <w:r w:rsidRPr="000F78C3" w:rsidDel="00442A91">
                <w:rPr>
                  <w:i/>
                  <w:iCs/>
                  <w:lang w:eastAsia="ja-JP"/>
                </w:rPr>
                <w:delText>t</w:delText>
              </w:r>
            </w:del>
            <w:r w:rsidRPr="000F78C3">
              <w:rPr>
                <w:i/>
                <w:iCs/>
                <w:lang w:eastAsia="ja-JP"/>
              </w:rPr>
              <w:t>ransmissionStructureForPSCCHandPSSCH</w:t>
            </w:r>
            <w:proofErr w:type="spellEnd"/>
            <w:r w:rsidRPr="003638DC">
              <w:rPr>
                <w:iCs/>
                <w:lang w:eastAsia="ja-JP"/>
              </w:rPr>
              <w:t xml:space="preserve"> in </w:t>
            </w:r>
            <w:r w:rsidRPr="000F78C3">
              <w:rPr>
                <w:i/>
                <w:iCs/>
                <w:lang w:eastAsia="ja-JP"/>
              </w:rPr>
              <w:t>SL-BWP-Config</w:t>
            </w:r>
            <w:r w:rsidRPr="003638DC">
              <w:t xml:space="preserve"> </w:t>
            </w:r>
            <w:r w:rsidRPr="003638DC">
              <w:rPr>
                <w:lang w:eastAsia="zh-CN"/>
              </w:rPr>
              <w:t>is configured to ‘</w:t>
            </w:r>
            <w:proofErr w:type="spellStart"/>
            <w:r w:rsidRPr="003638DC">
              <w:rPr>
                <w:lang w:eastAsia="zh-CN"/>
              </w:rPr>
              <w:t>interlaceRB</w:t>
            </w:r>
            <w:proofErr w:type="spellEnd"/>
            <w:r w:rsidRPr="003638DC">
              <w:rPr>
                <w:lang w:eastAsia="zh-CN"/>
              </w:rPr>
              <w:t xml:space="preserve">’ </w:t>
            </w:r>
          </w:p>
          <w:p w14:paraId="2CA801CF" w14:textId="3AF9AC89" w:rsidR="00AA5B61" w:rsidRPr="00AA5B61" w:rsidRDefault="00AA5B61" w:rsidP="00AA5B61">
            <w:pPr>
              <w:pStyle w:val="B3"/>
              <w:spacing w:after="120"/>
              <w:rPr>
                <w:lang w:eastAsia="zh-CN"/>
              </w:rPr>
            </w:pPr>
            <w:r w:rsidRPr="003638DC">
              <w:rPr>
                <w:lang w:eastAsia="zh-CN"/>
              </w:rPr>
              <w:t>-</w:t>
            </w:r>
            <w:r w:rsidRPr="003638DC">
              <w:rPr>
                <w:lang w:eastAsia="zh-CN"/>
              </w:rPr>
              <w:tab/>
              <w:t xml:space="preserve">X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ins w:id="431" w:author="Hongbo Si" w:date="2024-03-26T11:37:00Z">
              <w:r>
                <w:rPr>
                  <w:lang w:eastAsia="zh-CN"/>
                </w:rPr>
                <w:t>8.1.5</w:t>
              </w:r>
            </w:ins>
            <w:del w:id="432" w:author="Hongbo Si" w:date="2024-03-26T11:37:00Z">
              <w:r w:rsidRPr="003638DC" w:rsidDel="00843755">
                <w:rPr>
                  <w:lang w:eastAsia="zh-CN"/>
                </w:rPr>
                <w:delText>x.x</w:delText>
              </w:r>
            </w:del>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where the X </w:t>
            </w:r>
            <w:r w:rsidRPr="003638DC">
              <w:t>MSBs provide the RB set allocation and the Y LSBs provide the sub-channel allocation,</w:t>
            </w:r>
          </w:p>
          <w:p w14:paraId="10F013CA" w14:textId="77777777" w:rsidR="00AA5B61" w:rsidRDefault="00AA5B61" w:rsidP="004D5889">
            <w:pPr>
              <w:pStyle w:val="3GPPText"/>
              <w:tabs>
                <w:tab w:val="left" w:pos="2461"/>
                <w:tab w:val="center" w:pos="4890"/>
              </w:tabs>
              <w:spacing w:before="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2EDD88A" w14:textId="77777777" w:rsidR="00AA5B61" w:rsidRDefault="00AA5B61" w:rsidP="00AA5B61">
            <w:pPr>
              <w:pStyle w:val="B2"/>
              <w:rPr>
                <w:lang w:eastAsia="ko-KR"/>
              </w:rPr>
            </w:pPr>
            <w:r w:rsidRPr="003638DC">
              <w:t>-</w:t>
            </w:r>
            <w:r w:rsidRPr="003638DC">
              <w:tab/>
            </w:r>
            <m:oMath>
              <m:sSub>
                <m:sSubPr>
                  <m:ctrlPr>
                    <w:rPr>
                      <w:rFonts w:ascii="Cambria Math" w:hAnsi="Cambria Math" w:cstheme="minorBidi"/>
                      <w:i/>
                      <w:kern w:val="2"/>
                      <w:sz w:val="21"/>
                      <w:szCs w:val="22"/>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eastAsia="ko-KR"/>
                </w:rPr>
                <m:t xml:space="preserve"> </m:t>
              </m:r>
            </m:oMath>
            <w:r w:rsidRPr="003638DC">
              <w:t xml:space="preserve">bits as configured by </w:t>
            </w:r>
            <w:r w:rsidRPr="003638DC">
              <w:rPr>
                <w:lang w:eastAsia="ko-KR"/>
              </w:rPr>
              <w:t xml:space="preserve">higher layer parameter </w:t>
            </w:r>
            <w:proofErr w:type="spellStart"/>
            <w:r w:rsidRPr="003638DC">
              <w:rPr>
                <w:i/>
                <w:lang w:eastAsia="ko-KR"/>
              </w:rPr>
              <w:t>sl-</w:t>
            </w:r>
            <w:r w:rsidRPr="003638DC">
              <w:rPr>
                <w:i/>
                <w:lang w:eastAsia="zh-CN"/>
              </w:rPr>
              <w:t>NumReservedBits</w:t>
            </w:r>
            <w:proofErr w:type="spellEnd"/>
            <w:r w:rsidRPr="003638DC">
              <w:rPr>
                <w:i/>
                <w:lang w:eastAsia="zh-CN"/>
              </w:rPr>
              <w:t xml:space="preserve">, </w:t>
            </w:r>
            <w:r w:rsidRPr="003638DC">
              <w:rPr>
                <w:lang w:eastAsia="zh-CN"/>
              </w:rPr>
              <w:t>with value set to zero</w:t>
            </w:r>
            <w:r w:rsidRPr="003638DC">
              <w:t xml:space="preserve">,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not configured, or </w:t>
            </w:r>
            <w:r w:rsidRPr="003638DC">
              <w:t xml:space="preserve">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'disabled'</w:t>
            </w:r>
            <w:r>
              <w:rPr>
                <w:lang w:eastAsia="ko-KR"/>
              </w:rPr>
              <w:t xml:space="preserve">, and if </w:t>
            </w:r>
            <w:r>
              <w:rPr>
                <w:lang w:eastAsia="zh-CN"/>
              </w:rPr>
              <w:t xml:space="preserve">higher layer parameter </w:t>
            </w:r>
            <w:proofErr w:type="spellStart"/>
            <w:ins w:id="433" w:author="Hongbo Si" w:date="2024-03-26T12:45:00Z">
              <w:r w:rsidRPr="00442A91">
                <w:rPr>
                  <w:i/>
                  <w:lang w:eastAsia="ko-KR"/>
                </w:rPr>
                <w:t>sl-T</w:t>
              </w:r>
            </w:ins>
            <w:del w:id="434" w:author="Hongbo Si" w:date="2024-03-26T12:45:00Z">
              <w:r w:rsidRPr="00AC0E16" w:rsidDel="00E8412C">
                <w:rPr>
                  <w:i/>
                  <w:lang w:eastAsia="ja-JP"/>
                </w:rPr>
                <w:delText>t</w:delText>
              </w:r>
            </w:del>
            <w:r w:rsidRPr="00AC0E16">
              <w:rPr>
                <w:i/>
                <w:lang w:eastAsia="ja-JP"/>
              </w:rPr>
              <w:t>ransmissionStructureForPSCCHandPSSCH</w:t>
            </w:r>
            <w:proofErr w:type="spellEnd"/>
            <w:r>
              <w:rPr>
                <w:iCs/>
                <w:lang w:eastAsia="ja-JP"/>
              </w:rPr>
              <w:t xml:space="preserve"> in </w:t>
            </w:r>
            <w:r w:rsidRPr="00AC0E16">
              <w:rPr>
                <w:i/>
                <w:lang w:eastAsia="ja-JP"/>
              </w:rPr>
              <w:t>SL-BWP-Config</w:t>
            </w:r>
            <w:r>
              <w:rPr>
                <w:color w:val="000000"/>
              </w:rPr>
              <w:t xml:space="preserve"> </w:t>
            </w:r>
            <w:r>
              <w:rPr>
                <w:lang w:eastAsia="zh-CN"/>
              </w:rPr>
              <w:t>is not configured</w:t>
            </w:r>
            <w:r w:rsidRPr="003638DC">
              <w:rPr>
                <w:lang w:eastAsia="ko-KR"/>
              </w:rPr>
              <w:t>;</w:t>
            </w:r>
          </w:p>
          <w:p w14:paraId="5999012B" w14:textId="77777777" w:rsidR="00AA5B61" w:rsidRPr="000F78C3" w:rsidRDefault="00AA5B61" w:rsidP="00AA5B61">
            <w:pPr>
              <w:pStyle w:val="B2"/>
              <w:rPr>
                <w:rFonts w:eastAsia="SimSun"/>
                <w:noProof/>
                <w:lang w:eastAsia="zh-CN"/>
              </w:rPr>
            </w:pPr>
            <w:r w:rsidRPr="00C3417D">
              <w:rPr>
                <w:rFonts w:eastAsia="SimSun"/>
              </w:rPr>
              <w:t>-</w:t>
            </w:r>
            <w:r w:rsidRPr="00C3417D">
              <w:rPr>
                <w:rFonts w:eastAsia="SimSun"/>
              </w:rPr>
              <w:tab/>
            </w:r>
            <m:oMath>
              <m:r>
                <w:rPr>
                  <w:rFonts w:ascii="Cambria Math" w:eastAsia="SimSun" w:hAnsi="Cambria Math"/>
                  <w:lang w:eastAsia="ko-KR"/>
                </w:rPr>
                <m:t>(</m:t>
              </m:r>
              <m:sSub>
                <m:sSubPr>
                  <m:ctrlPr>
                    <w:rPr>
                      <w:rFonts w:ascii="Cambria Math" w:eastAsia="SimSun" w:hAnsi="Cambria Math"/>
                      <w:i/>
                      <w:kern w:val="2"/>
                      <w:sz w:val="21"/>
                      <w:szCs w:val="22"/>
                      <w:lang w:val="en-US" w:eastAsia="ko-KR"/>
                    </w:rPr>
                  </m:ctrlPr>
                </m:sSubPr>
                <m:e>
                  <m:r>
                    <w:rPr>
                      <w:rFonts w:ascii="Cambria Math" w:eastAsia="SimSun" w:hAnsi="Cambria Math"/>
                      <w:lang w:eastAsia="ko-KR"/>
                    </w:rPr>
                    <m:t>N</m:t>
                  </m:r>
                </m:e>
                <m:sub>
                  <m:r>
                    <m:rPr>
                      <m:sty m:val="p"/>
                    </m:rPr>
                    <w:rPr>
                      <w:rFonts w:ascii="Cambria Math" w:eastAsia="SimSun" w:hAnsi="Cambria Math"/>
                      <w:lang w:eastAsia="ko-KR"/>
                    </w:rPr>
                    <m:t>reserved</m:t>
                  </m:r>
                </m:sub>
              </m:sSub>
              <m:r>
                <w:rPr>
                  <w:rFonts w:ascii="Cambria Math" w:eastAsia="Cambria Math" w:hAnsi="Cambria Math"/>
                </w:rPr>
                <m:t>-2)</m:t>
              </m:r>
            </m:oMath>
            <w:r w:rsidRPr="00C3417D">
              <w:rPr>
                <w:rFonts w:eastAsia="SimSun" w:hint="eastAsia"/>
                <w:lang w:eastAsia="zh-CN"/>
              </w:rPr>
              <w:t xml:space="preserve"> </w:t>
            </w:r>
            <w:r w:rsidRPr="00C3417D">
              <w:rPr>
                <w:rFonts w:eastAsia="SimSun"/>
                <w:lang w:eastAsia="zh-CN"/>
              </w:rPr>
              <w:t xml:space="preserve">bits </w:t>
            </w:r>
            <w:r w:rsidRPr="00C3417D">
              <w:rPr>
                <w:rFonts w:eastAsia="SimSun"/>
              </w:rPr>
              <w:t xml:space="preserve">if </w:t>
            </w:r>
            <w:r w:rsidRPr="00C3417D">
              <w:rPr>
                <w:rFonts w:eastAsia="SimSun"/>
                <w:lang w:eastAsia="ko-KR"/>
              </w:rPr>
              <w:t xml:space="preserve">higher layer parameter </w:t>
            </w:r>
            <w:proofErr w:type="spellStart"/>
            <w:r w:rsidRPr="00C3417D">
              <w:rPr>
                <w:rFonts w:eastAsia="SimSun"/>
                <w:i/>
              </w:rPr>
              <w:t>sl</w:t>
            </w:r>
            <w:proofErr w:type="spellEnd"/>
            <w:r w:rsidRPr="00C3417D">
              <w:rPr>
                <w:rFonts w:eastAsia="SimSun"/>
                <w:i/>
              </w:rPr>
              <w:t>-</w:t>
            </w:r>
            <w:proofErr w:type="spellStart"/>
            <w:r w:rsidRPr="00C3417D">
              <w:rPr>
                <w:rFonts w:eastAsia="SimSun"/>
                <w:i/>
              </w:rPr>
              <w:t>IndicationUE</w:t>
            </w:r>
            <w:proofErr w:type="spellEnd"/>
            <w:r w:rsidRPr="00C3417D">
              <w:rPr>
                <w:rFonts w:eastAsia="SimSun"/>
                <w:i/>
              </w:rPr>
              <w:t>-B</w:t>
            </w:r>
            <w:r w:rsidRPr="00C3417D">
              <w:rPr>
                <w:rFonts w:eastAsia="SimSun"/>
                <w:lang w:eastAsia="ko-KR"/>
              </w:rPr>
              <w:t xml:space="preserve"> is configured to 'enabled', and if </w:t>
            </w:r>
            <w:r w:rsidRPr="00C3417D">
              <w:rPr>
                <w:rFonts w:eastAsia="SimSun"/>
                <w:lang w:eastAsia="zh-CN"/>
              </w:rPr>
              <w:t xml:space="preserve">higher layer parameter </w:t>
            </w:r>
            <w:proofErr w:type="spellStart"/>
            <w:ins w:id="435" w:author="Hongbo Si" w:date="2024-03-26T12:46:00Z">
              <w:r w:rsidRPr="00442A91">
                <w:rPr>
                  <w:i/>
                  <w:lang w:eastAsia="ko-KR"/>
                </w:rPr>
                <w:t>sl-T</w:t>
              </w:r>
            </w:ins>
            <w:del w:id="436" w:author="Hongbo Si" w:date="2024-03-26T12:46:00Z">
              <w:r w:rsidRPr="00C3417D" w:rsidDel="00E8412C">
                <w:rPr>
                  <w:rFonts w:eastAsia="SimSun"/>
                  <w:i/>
                  <w:lang w:eastAsia="ja-JP"/>
                </w:rPr>
                <w:delText>t</w:delText>
              </w:r>
            </w:del>
            <w:r w:rsidRPr="00C3417D">
              <w:rPr>
                <w:rFonts w:eastAsia="SimSun"/>
                <w:i/>
                <w:lang w:eastAsia="ja-JP"/>
              </w:rPr>
              <w:t>ransmissionStructureForPSCCHandPSSCH</w:t>
            </w:r>
            <w:proofErr w:type="spellEnd"/>
            <w:r w:rsidRPr="00C3417D">
              <w:rPr>
                <w:rFonts w:eastAsia="SimSun"/>
                <w:iCs/>
                <w:lang w:eastAsia="ja-JP"/>
              </w:rPr>
              <w:t xml:space="preserve"> in </w:t>
            </w:r>
            <w:r w:rsidRPr="00C3417D">
              <w:rPr>
                <w:rFonts w:eastAsia="SimSun"/>
                <w:i/>
                <w:lang w:eastAsia="ja-JP"/>
              </w:rPr>
              <w:t>SL-BWP-Config</w:t>
            </w:r>
            <w:r w:rsidRPr="00C3417D">
              <w:rPr>
                <w:rFonts w:eastAsia="SimSun"/>
                <w:color w:val="000000"/>
              </w:rPr>
              <w:t xml:space="preserve"> </w:t>
            </w:r>
            <w:r w:rsidRPr="00C3417D">
              <w:rPr>
                <w:rFonts w:eastAsia="SimSun"/>
                <w:lang w:eastAsia="zh-CN"/>
              </w:rPr>
              <w:t>is configured</w:t>
            </w:r>
            <w:r w:rsidRPr="00C3417D">
              <w:rPr>
                <w:rFonts w:eastAsia="SimSun"/>
              </w:rPr>
              <w:t xml:space="preserve">, </w:t>
            </w:r>
            <w:r w:rsidRPr="00C3417D">
              <w:rPr>
                <w:rFonts w:eastAsia="SimSun"/>
                <w:noProof/>
                <w:lang w:eastAsia="zh-CN"/>
              </w:rPr>
              <w:t>with value set to zero.</w:t>
            </w:r>
          </w:p>
          <w:p w14:paraId="5DCEC30F" w14:textId="77777777" w:rsidR="00AA5B61" w:rsidRDefault="00AA5B61" w:rsidP="00AA5B61">
            <w:pPr>
              <w:pStyle w:val="B2"/>
              <w:rPr>
                <w:lang w:eastAsia="zh-CN"/>
              </w:rPr>
            </w:pPr>
            <w:r w:rsidRPr="003638DC">
              <w:t>-</w:t>
            </w:r>
            <w:r w:rsidRPr="003638DC">
              <w:tab/>
            </w:r>
            <m:oMath>
              <m:r>
                <w:rPr>
                  <w:rFonts w:ascii="Cambria Math" w:hAnsi="Cambria Math"/>
                  <w:lang w:eastAsia="ko-KR"/>
                </w:rPr>
                <m:t>(</m:t>
              </m:r>
              <m:sSub>
                <m:sSubPr>
                  <m:ctrlPr>
                    <w:rPr>
                      <w:rFonts w:ascii="Cambria Math" w:hAnsi="Cambria Math" w:cstheme="minorBidi"/>
                      <w:i/>
                      <w:kern w:val="2"/>
                      <w:sz w:val="21"/>
                      <w:szCs w:val="22"/>
                      <w:lang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-1)</m:t>
              </m:r>
            </m:oMath>
            <w:r w:rsidRPr="003638DC">
              <w:rPr>
                <w:rFonts w:hint="eastAsia"/>
                <w:lang w:eastAsia="zh-CN"/>
              </w:rPr>
              <w:t xml:space="preserve"> </w:t>
            </w:r>
            <w:r w:rsidRPr="003638DC">
              <w:rPr>
                <w:lang w:eastAsia="zh-CN"/>
              </w:rPr>
              <w:t xml:space="preserve">bits </w:t>
            </w:r>
            <w:r w:rsidRPr="003638DC">
              <w:t xml:space="preserve">otherwise, </w:t>
            </w:r>
            <w:r w:rsidRPr="003638DC">
              <w:rPr>
                <w:lang w:eastAsia="zh-CN"/>
              </w:rPr>
              <w:t>with value set to zero.</w:t>
            </w:r>
          </w:p>
          <w:p w14:paraId="601DFAA0" w14:textId="77777777" w:rsidR="00AA5B61" w:rsidRPr="00C3417D" w:rsidRDefault="00AA5B61" w:rsidP="00AA5B61">
            <w:pPr>
              <w:pStyle w:val="B1"/>
              <w:rPr>
                <w:rFonts w:eastAsia="SimSun"/>
                <w:lang w:eastAsia="ko-KR"/>
              </w:rPr>
            </w:pPr>
            <w:r w:rsidRPr="00C3417D">
              <w:rPr>
                <w:rFonts w:eastAsia="SimSun"/>
                <w:lang w:eastAsia="ko-KR"/>
              </w:rPr>
              <w:t>-</w:t>
            </w:r>
            <w:r w:rsidRPr="00C3417D">
              <w:rPr>
                <w:rFonts w:eastAsia="SimSun"/>
                <w:lang w:eastAsia="ko-KR"/>
              </w:rPr>
              <w:tab/>
              <w:t xml:space="preserve">COT sharing flag – </w:t>
            </w:r>
            <w:r w:rsidRPr="00C3417D">
              <w:rPr>
                <w:rFonts w:eastAsia="SimSun"/>
              </w:rPr>
              <w:t>0 or 1 bit</w:t>
            </w:r>
            <w:r w:rsidRPr="00C3417D">
              <w:rPr>
                <w:rFonts w:eastAsia="SimSun"/>
                <w:lang w:eastAsia="ko-KR"/>
              </w:rPr>
              <w:t xml:space="preserve"> </w:t>
            </w:r>
          </w:p>
          <w:p w14:paraId="7924C6B4" w14:textId="77777777" w:rsidR="00AA5B61" w:rsidRDefault="00AA5B61" w:rsidP="00AA5B61">
            <w:pPr>
              <w:pStyle w:val="B2"/>
              <w:rPr>
                <w:ins w:id="437" w:author="Hongbo Si" w:date="2024-03-26T12:46:00Z"/>
                <w:rFonts w:eastAsia="SimSun"/>
                <w:lang w:eastAsia="zh-CN"/>
              </w:rPr>
            </w:pPr>
            <w:r w:rsidRPr="00C3417D">
              <w:rPr>
                <w:rFonts w:eastAsia="SimSun"/>
              </w:rPr>
              <w:t>-</w:t>
            </w:r>
            <w:r w:rsidRPr="00C3417D">
              <w:rPr>
                <w:rFonts w:eastAsia="SimSun"/>
              </w:rPr>
              <w:tab/>
            </w:r>
            <w:r w:rsidRPr="00C3417D">
              <w:rPr>
                <w:rFonts w:eastAsia="SimSun"/>
                <w:lang w:eastAsia="ko-KR"/>
              </w:rPr>
              <w:t xml:space="preserve">1 bit as defined in [14, TS 37.213] </w:t>
            </w:r>
            <w:r w:rsidRPr="00C3417D">
              <w:rPr>
                <w:rFonts w:eastAsia="SimSun"/>
                <w:lang w:eastAsia="zh-CN"/>
              </w:rPr>
              <w:t xml:space="preserve">if the higher layer parameter </w:t>
            </w:r>
            <w:proofErr w:type="spellStart"/>
            <w:ins w:id="438" w:author="Hongbo Si" w:date="2024-03-26T12:46:00Z">
              <w:r w:rsidRPr="00442A91">
                <w:rPr>
                  <w:i/>
                  <w:lang w:eastAsia="ko-KR"/>
                </w:rPr>
                <w:t>sl-T</w:t>
              </w:r>
            </w:ins>
            <w:del w:id="439" w:author="Hongbo Si" w:date="2024-03-26T12:46:00Z">
              <w:r w:rsidRPr="00C3417D" w:rsidDel="00B70668">
                <w:rPr>
                  <w:rFonts w:eastAsia="SimSun"/>
                  <w:i/>
                  <w:lang w:eastAsia="ja-JP"/>
                </w:rPr>
                <w:delText>t</w:delText>
              </w:r>
            </w:del>
            <w:r w:rsidRPr="00C3417D">
              <w:rPr>
                <w:rFonts w:eastAsia="SimSun"/>
                <w:i/>
                <w:lang w:eastAsia="ja-JP"/>
              </w:rPr>
              <w:t>ransmissionStructureForPSCCHandPSSCH</w:t>
            </w:r>
            <w:proofErr w:type="spellEnd"/>
            <w:r w:rsidRPr="00C3417D">
              <w:rPr>
                <w:rFonts w:eastAsia="SimSun"/>
                <w:iCs/>
                <w:lang w:eastAsia="ja-JP"/>
              </w:rPr>
              <w:t xml:space="preserve"> in </w:t>
            </w:r>
            <w:r w:rsidRPr="00C3417D">
              <w:rPr>
                <w:rFonts w:eastAsia="SimSun"/>
                <w:i/>
                <w:lang w:eastAsia="ja-JP"/>
              </w:rPr>
              <w:t>SL-BWP-Config</w:t>
            </w:r>
            <w:r w:rsidRPr="00C3417D">
              <w:rPr>
                <w:rFonts w:eastAsia="SimSun"/>
                <w:color w:val="000000"/>
              </w:rPr>
              <w:t xml:space="preserve"> </w:t>
            </w:r>
            <w:r w:rsidRPr="00C3417D">
              <w:rPr>
                <w:rFonts w:eastAsia="SimSun"/>
                <w:lang w:eastAsia="zh-CN"/>
              </w:rPr>
              <w:t xml:space="preserve">is configured; </w:t>
            </w:r>
          </w:p>
          <w:p w14:paraId="12E7EDE4" w14:textId="77777777" w:rsidR="00AA5B61" w:rsidRPr="003638DC" w:rsidRDefault="00AA5B61" w:rsidP="00AA5B61">
            <w:pPr>
              <w:pStyle w:val="B1"/>
            </w:pPr>
            <w:r w:rsidRPr="00C3417D">
              <w:rPr>
                <w:rFonts w:eastAsia="SimSun"/>
              </w:rPr>
              <w:t>-</w:t>
            </w:r>
            <w:r w:rsidRPr="00C3417D">
              <w:rPr>
                <w:rFonts w:eastAsia="SimSun"/>
              </w:rPr>
              <w:tab/>
              <w:t xml:space="preserve">0 bit </w:t>
            </w:r>
            <w:proofErr w:type="gramStart"/>
            <w:r w:rsidRPr="00C3417D">
              <w:rPr>
                <w:rFonts w:eastAsia="SimSun"/>
              </w:rPr>
              <w:t>otherwise.</w:t>
            </w:r>
            <w:r w:rsidRPr="003638DC">
              <w:rPr>
                <w:lang w:eastAsia="ko-KR"/>
              </w:rPr>
              <w:t>-</w:t>
            </w:r>
            <w:proofErr w:type="gramEnd"/>
            <w:r w:rsidRPr="003638DC">
              <w:rPr>
                <w:lang w:eastAsia="ko-KR"/>
              </w:rPr>
              <w:tab/>
              <w:t xml:space="preserve">Conflict information receiver flag - </w:t>
            </w:r>
            <w:r w:rsidRPr="003638DC">
              <w:t>0 or 1 bit</w:t>
            </w:r>
          </w:p>
          <w:p w14:paraId="669DF91A" w14:textId="77777777" w:rsidR="00AA5B61" w:rsidRPr="003638DC" w:rsidRDefault="00AA5B61" w:rsidP="00AA5B61">
            <w:pPr>
              <w:pStyle w:val="B2"/>
            </w:pPr>
            <w:r w:rsidRPr="003638DC">
              <w:t>-</w:t>
            </w:r>
            <w:r w:rsidRPr="003638DC">
              <w:tab/>
              <w:t xml:space="preserve">1 bit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'enabled',</w:t>
            </w:r>
            <w:r w:rsidRPr="003638DC">
              <w:t xml:space="preserve"> where the bit value of 0 </w:t>
            </w:r>
            <w:r w:rsidRPr="003638DC">
              <w:rPr>
                <w:lang w:eastAsia="zh-CN"/>
              </w:rPr>
              <w:t xml:space="preserve">indicates that </w:t>
            </w:r>
            <w:r w:rsidRPr="003638DC">
              <w:rPr>
                <w:lang w:eastAsia="ko-KR"/>
              </w:rPr>
              <w:t xml:space="preserve">the UE cannot be a UE to receive conflict information and the bit </w:t>
            </w:r>
            <w:r w:rsidRPr="003638DC">
              <w:rPr>
                <w:rFonts w:hint="eastAsia"/>
                <w:lang w:eastAsia="zh-CN"/>
              </w:rPr>
              <w:t xml:space="preserve">value of </w:t>
            </w:r>
            <w:r w:rsidRPr="003638DC">
              <w:rPr>
                <w:lang w:eastAsia="zh-CN"/>
              </w:rPr>
              <w:t xml:space="preserve">1 indicates that the UE </w:t>
            </w:r>
            <w:r w:rsidRPr="003638DC">
              <w:rPr>
                <w:lang w:eastAsia="ko-KR"/>
              </w:rPr>
              <w:t>can be a UE to receive conflict information as defined in Clause 16.3.0 of [5, TS 38.213];</w:t>
            </w:r>
          </w:p>
          <w:p w14:paraId="556A39E7" w14:textId="77777777" w:rsidR="00AA5B61" w:rsidRPr="003638DC" w:rsidRDefault="00AA5B61" w:rsidP="00AA5B61">
            <w:pPr>
              <w:pStyle w:val="B2"/>
            </w:pPr>
            <w:r w:rsidRPr="003638DC">
              <w:t>-</w:t>
            </w:r>
            <w:r w:rsidRPr="003638DC">
              <w:tab/>
              <w:t>0 bit otherwise.</w:t>
            </w:r>
          </w:p>
          <w:p w14:paraId="673C3C7D" w14:textId="77777777" w:rsidR="00AA5B61" w:rsidRPr="003638DC" w:rsidRDefault="00AA5B61" w:rsidP="00AA5B61">
            <w:pPr>
              <w:pStyle w:val="TH"/>
              <w:rPr>
                <w:lang w:eastAsia="zh-CN"/>
              </w:rPr>
            </w:pPr>
            <w:r w:rsidRPr="003638DC">
              <w:lastRenderedPageBreak/>
              <w:t xml:space="preserve">Table </w:t>
            </w:r>
            <w:r w:rsidRPr="003638DC">
              <w:rPr>
                <w:lang w:eastAsia="zh-CN"/>
              </w:rPr>
              <w:t>8</w:t>
            </w:r>
            <w:r w:rsidRPr="003638DC">
              <w:rPr>
                <w:rFonts w:hint="eastAsia"/>
                <w:lang w:eastAsia="zh-CN"/>
              </w:rPr>
              <w:t>.3.1.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rPr>
                <w:lang w:eastAsia="ko-KR"/>
              </w:rPr>
              <w:t>2</w:t>
            </w:r>
            <w:r w:rsidRPr="003638DC">
              <w:rPr>
                <w:vertAlign w:val="superscript"/>
                <w:lang w:eastAsia="ko-KR"/>
              </w:rPr>
              <w:t>nd</w:t>
            </w:r>
            <w:r w:rsidRPr="003638DC">
              <w:rPr>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6"/>
              <w:gridCol w:w="4474"/>
            </w:tblGrid>
            <w:tr w:rsidR="00AA5B61" w:rsidRPr="003638DC" w14:paraId="0DD175F9" w14:textId="77777777" w:rsidTr="002A69C2">
              <w:trPr>
                <w:jc w:val="center"/>
              </w:trPr>
              <w:tc>
                <w:tcPr>
                  <w:tcW w:w="3196" w:type="dxa"/>
                  <w:shd w:val="clear" w:color="auto" w:fill="D9D9D9"/>
                  <w:vAlign w:val="center"/>
                </w:tcPr>
                <w:p w14:paraId="0CE984FE" w14:textId="77777777" w:rsidR="00AA5B61" w:rsidRPr="003638DC" w:rsidRDefault="00AA5B61" w:rsidP="00AA5B61">
                  <w:pPr>
                    <w:pStyle w:val="TAH"/>
                    <w:rPr>
                      <w:lang w:eastAsia="zh-CN"/>
                    </w:rPr>
                  </w:pPr>
                  <w:r w:rsidRPr="003638DC">
                    <w:rPr>
                      <w:lang w:eastAsia="zh-CN"/>
                    </w:rPr>
                    <w:t>Value of 2nd-stage SCI format field</w:t>
                  </w:r>
                </w:p>
              </w:tc>
              <w:tc>
                <w:tcPr>
                  <w:tcW w:w="4474" w:type="dxa"/>
                  <w:shd w:val="clear" w:color="auto" w:fill="D9D9D9"/>
                  <w:vAlign w:val="center"/>
                </w:tcPr>
                <w:p w14:paraId="759FC83B" w14:textId="77777777" w:rsidR="00AA5B61" w:rsidRPr="003638DC" w:rsidRDefault="00AA5B61" w:rsidP="00AA5B61">
                  <w:pPr>
                    <w:pStyle w:val="TAH"/>
                    <w:rPr>
                      <w:lang w:eastAsia="zh-CN"/>
                    </w:rPr>
                  </w:pPr>
                  <w:r w:rsidRPr="003638DC">
                    <w:rPr>
                      <w:lang w:eastAsia="zh-CN"/>
                    </w:rPr>
                    <w:t>2nd-stage SCI format</w:t>
                  </w:r>
                </w:p>
              </w:tc>
            </w:tr>
            <w:tr w:rsidR="00AA5B61" w:rsidRPr="003638DC" w14:paraId="516D7B68" w14:textId="77777777" w:rsidTr="002A69C2">
              <w:trPr>
                <w:jc w:val="center"/>
              </w:trPr>
              <w:tc>
                <w:tcPr>
                  <w:tcW w:w="3196" w:type="dxa"/>
                  <w:vAlign w:val="center"/>
                </w:tcPr>
                <w:p w14:paraId="37A792B8" w14:textId="77777777" w:rsidR="00AA5B61" w:rsidRPr="003638DC" w:rsidRDefault="00AA5B61" w:rsidP="00AA5B61">
                  <w:pPr>
                    <w:pStyle w:val="TAC"/>
                  </w:pPr>
                  <w:r w:rsidRPr="003638DC">
                    <w:rPr>
                      <w:rFonts w:hint="eastAsia"/>
                    </w:rPr>
                    <w:t>0</w:t>
                  </w:r>
                  <w:r w:rsidRPr="003638DC">
                    <w:t>0</w:t>
                  </w:r>
                </w:p>
              </w:tc>
              <w:tc>
                <w:tcPr>
                  <w:tcW w:w="4474" w:type="dxa"/>
                  <w:shd w:val="clear" w:color="auto" w:fill="auto"/>
                  <w:vAlign w:val="center"/>
                </w:tcPr>
                <w:p w14:paraId="32B47EB4" w14:textId="77777777" w:rsidR="00AA5B61" w:rsidRPr="004D5889" w:rsidRDefault="00AA5B61" w:rsidP="004D5889">
                  <w:pPr>
                    <w:pStyle w:val="TAC"/>
                    <w:spacing w:before="0" w:after="0"/>
                    <w:rPr>
                      <w:rFonts w:ascii="Arial" w:hAnsi="Arial" w:cs="Arial"/>
                      <w:sz w:val="18"/>
                      <w:szCs w:val="18"/>
                    </w:rPr>
                  </w:pPr>
                  <w:r w:rsidRPr="004D5889">
                    <w:rPr>
                      <w:rFonts w:ascii="Arial" w:hAnsi="Arial" w:cs="Arial"/>
                      <w:sz w:val="18"/>
                      <w:szCs w:val="18"/>
                    </w:rPr>
                    <w:t>SCI format 2-A</w:t>
                  </w:r>
                </w:p>
              </w:tc>
            </w:tr>
            <w:tr w:rsidR="00AA5B61" w:rsidRPr="003638DC" w14:paraId="32492FE1" w14:textId="77777777" w:rsidTr="002A69C2">
              <w:trPr>
                <w:jc w:val="center"/>
              </w:trPr>
              <w:tc>
                <w:tcPr>
                  <w:tcW w:w="3196" w:type="dxa"/>
                  <w:vAlign w:val="center"/>
                </w:tcPr>
                <w:p w14:paraId="70243193" w14:textId="77777777" w:rsidR="00AA5B61" w:rsidRPr="003638DC" w:rsidRDefault="00AA5B61" w:rsidP="00AA5B61">
                  <w:pPr>
                    <w:pStyle w:val="TAC"/>
                  </w:pPr>
                  <w:r w:rsidRPr="003638DC">
                    <w:t>0</w:t>
                  </w:r>
                  <w:r w:rsidRPr="003638DC">
                    <w:rPr>
                      <w:rFonts w:hint="eastAsia"/>
                    </w:rPr>
                    <w:t>1</w:t>
                  </w:r>
                </w:p>
              </w:tc>
              <w:tc>
                <w:tcPr>
                  <w:tcW w:w="4474" w:type="dxa"/>
                  <w:shd w:val="clear" w:color="auto" w:fill="auto"/>
                  <w:vAlign w:val="center"/>
                </w:tcPr>
                <w:p w14:paraId="378ECAB7" w14:textId="77777777" w:rsidR="00AA5B61" w:rsidRPr="004D5889" w:rsidRDefault="00AA5B61" w:rsidP="004D5889">
                  <w:pPr>
                    <w:spacing w:after="0"/>
                    <w:jc w:val="center"/>
                    <w:rPr>
                      <w:rFonts w:ascii="Arial" w:eastAsia="SimSun" w:hAnsi="Arial" w:cs="Arial"/>
                      <w:sz w:val="18"/>
                      <w:szCs w:val="18"/>
                      <w:lang w:eastAsia="zh-CN"/>
                    </w:rPr>
                  </w:pPr>
                  <w:r w:rsidRPr="004D5889">
                    <w:rPr>
                      <w:rFonts w:ascii="Arial" w:hAnsi="Arial" w:cs="Arial"/>
                      <w:sz w:val="18"/>
                      <w:szCs w:val="18"/>
                      <w:lang w:eastAsia="zh-CN"/>
                    </w:rPr>
                    <w:t>SCI format 2-B</w:t>
                  </w:r>
                  <w:r w:rsidRPr="004D5889">
                    <w:rPr>
                      <w:rFonts w:ascii="Arial" w:eastAsia="SimSun" w:hAnsi="Arial" w:cs="Arial"/>
                      <w:sz w:val="18"/>
                      <w:szCs w:val="18"/>
                      <w:lang w:eastAsia="zh-CN"/>
                    </w:rPr>
                    <w:t>; or</w:t>
                  </w:r>
                </w:p>
                <w:p w14:paraId="7C03A11F" w14:textId="77777777" w:rsidR="00AA5B61" w:rsidRPr="004D5889" w:rsidRDefault="00AA5B61" w:rsidP="004D5889">
                  <w:pPr>
                    <w:pStyle w:val="TAC"/>
                    <w:spacing w:before="0" w:after="0"/>
                    <w:rPr>
                      <w:rFonts w:ascii="Arial" w:hAnsi="Arial" w:cs="Arial"/>
                      <w:sz w:val="18"/>
                      <w:szCs w:val="18"/>
                    </w:rPr>
                  </w:pPr>
                  <w:r w:rsidRPr="004D5889">
                    <w:rPr>
                      <w:rFonts w:ascii="Arial" w:hAnsi="Arial" w:cs="Arial"/>
                      <w:sz w:val="18"/>
                      <w:szCs w:val="18"/>
                    </w:rPr>
                    <w:t xml:space="preserve">reserved if higher layer parameter </w:t>
                  </w:r>
                  <w:proofErr w:type="spellStart"/>
                  <w:ins w:id="440" w:author="Hongbo Si" w:date="2024-03-26T12:46:00Z">
                    <w:r w:rsidRPr="004D5889">
                      <w:rPr>
                        <w:rFonts w:ascii="Arial" w:hAnsi="Arial" w:cs="Arial"/>
                        <w:i/>
                        <w:sz w:val="18"/>
                        <w:szCs w:val="18"/>
                      </w:rPr>
                      <w:t>sl-T</w:t>
                    </w:r>
                  </w:ins>
                  <w:del w:id="441" w:author="Hongbo Si" w:date="2024-03-26T12:46:00Z">
                    <w:r w:rsidRPr="004D5889" w:rsidDel="00F370B3">
                      <w:rPr>
                        <w:rFonts w:ascii="Arial" w:hAnsi="Arial" w:cs="Arial"/>
                        <w:i/>
                        <w:sz w:val="18"/>
                        <w:szCs w:val="18"/>
                        <w:lang w:eastAsia="ja-JP"/>
                      </w:rPr>
                      <w:delText>t</w:delText>
                    </w:r>
                  </w:del>
                  <w:r w:rsidRPr="004D5889">
                    <w:rPr>
                      <w:rFonts w:ascii="Arial" w:hAnsi="Arial" w:cs="Arial"/>
                      <w:i/>
                      <w:sz w:val="18"/>
                      <w:szCs w:val="18"/>
                      <w:lang w:eastAsia="ja-JP"/>
                    </w:rPr>
                    <w:t>ransmissionStructureForPSCCHandPSSCH</w:t>
                  </w:r>
                  <w:proofErr w:type="spellEnd"/>
                  <w:r w:rsidRPr="004D5889">
                    <w:rPr>
                      <w:rFonts w:ascii="Arial" w:hAnsi="Arial" w:cs="Arial"/>
                      <w:iCs/>
                      <w:sz w:val="18"/>
                      <w:szCs w:val="18"/>
                      <w:lang w:eastAsia="ja-JP"/>
                    </w:rPr>
                    <w:t xml:space="preserve"> in </w:t>
                  </w:r>
                  <w:r w:rsidRPr="004D5889">
                    <w:rPr>
                      <w:rFonts w:ascii="Arial" w:hAnsi="Arial" w:cs="Arial"/>
                      <w:i/>
                      <w:sz w:val="18"/>
                      <w:szCs w:val="18"/>
                      <w:lang w:eastAsia="ja-JP"/>
                    </w:rPr>
                    <w:t>SL-BWP-Config</w:t>
                  </w:r>
                  <w:r w:rsidRPr="004D5889">
                    <w:rPr>
                      <w:rFonts w:ascii="Arial" w:hAnsi="Arial" w:cs="Arial"/>
                      <w:i/>
                      <w:sz w:val="18"/>
                      <w:szCs w:val="18"/>
                    </w:rPr>
                    <w:t xml:space="preserve"> </w:t>
                  </w:r>
                  <w:r w:rsidRPr="004D5889">
                    <w:rPr>
                      <w:rFonts w:ascii="Arial" w:hAnsi="Arial" w:cs="Arial"/>
                      <w:sz w:val="18"/>
                      <w:szCs w:val="18"/>
                    </w:rPr>
                    <w:t>is configured</w:t>
                  </w:r>
                </w:p>
              </w:tc>
            </w:tr>
            <w:tr w:rsidR="00AA5B61" w:rsidRPr="003638DC" w14:paraId="76568A61" w14:textId="77777777" w:rsidTr="002A69C2">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3CBE89E7" w14:textId="77777777" w:rsidR="00AA5B61" w:rsidRPr="003638DC" w:rsidRDefault="00AA5B61" w:rsidP="00AA5B61">
                  <w:pPr>
                    <w:pStyle w:val="TAC"/>
                  </w:pPr>
                  <w:r w:rsidRPr="003638DC">
                    <w:t>1</w:t>
                  </w:r>
                  <w:r w:rsidRPr="003638DC">
                    <w:rPr>
                      <w:rFonts w:hint="eastAsia"/>
                    </w:rPr>
                    <w:t>0</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74BD4179" w14:textId="77777777" w:rsidR="00AA5B61" w:rsidRPr="004D5889" w:rsidRDefault="00AA5B61" w:rsidP="004D5889">
                  <w:pPr>
                    <w:spacing w:after="0"/>
                    <w:jc w:val="center"/>
                    <w:rPr>
                      <w:rFonts w:ascii="Arial" w:eastAsia="SimSun" w:hAnsi="Arial" w:cs="Arial"/>
                      <w:sz w:val="18"/>
                      <w:szCs w:val="18"/>
                      <w:lang w:eastAsia="zh-CN"/>
                    </w:rPr>
                  </w:pPr>
                  <w:r w:rsidRPr="004D5889">
                    <w:rPr>
                      <w:rFonts w:ascii="Arial" w:hAnsi="Arial" w:cs="Arial"/>
                      <w:sz w:val="18"/>
                      <w:szCs w:val="18"/>
                      <w:lang w:eastAsia="zh-CN"/>
                    </w:rPr>
                    <w:t>SCI format 2-C</w:t>
                  </w:r>
                  <w:r w:rsidRPr="004D5889">
                    <w:rPr>
                      <w:rFonts w:ascii="Arial" w:eastAsia="SimSun" w:hAnsi="Arial" w:cs="Arial"/>
                      <w:sz w:val="18"/>
                      <w:szCs w:val="18"/>
                      <w:lang w:eastAsia="zh-CN"/>
                    </w:rPr>
                    <w:t>; or</w:t>
                  </w:r>
                </w:p>
                <w:p w14:paraId="1B85C801" w14:textId="77777777" w:rsidR="00AA5B61" w:rsidRPr="004D5889" w:rsidRDefault="00AA5B61" w:rsidP="004D5889">
                  <w:pPr>
                    <w:pStyle w:val="TAC"/>
                    <w:spacing w:before="0" w:after="0"/>
                    <w:rPr>
                      <w:rFonts w:ascii="Arial" w:hAnsi="Arial" w:cs="Arial"/>
                      <w:sz w:val="18"/>
                      <w:szCs w:val="18"/>
                    </w:rPr>
                  </w:pPr>
                  <w:r w:rsidRPr="004D5889">
                    <w:rPr>
                      <w:rFonts w:ascii="Arial" w:hAnsi="Arial" w:cs="Arial"/>
                      <w:sz w:val="18"/>
                      <w:szCs w:val="18"/>
                    </w:rPr>
                    <w:t xml:space="preserve">reserved if higher layer parameter </w:t>
                  </w:r>
                  <w:proofErr w:type="spellStart"/>
                  <w:ins w:id="442" w:author="Hongbo Si" w:date="2024-03-26T12:47:00Z">
                    <w:r w:rsidRPr="004D5889">
                      <w:rPr>
                        <w:rFonts w:ascii="Arial" w:hAnsi="Arial" w:cs="Arial"/>
                        <w:i/>
                        <w:sz w:val="18"/>
                        <w:szCs w:val="18"/>
                      </w:rPr>
                      <w:t>sl-T</w:t>
                    </w:r>
                  </w:ins>
                  <w:del w:id="443" w:author="Hongbo Si" w:date="2024-03-26T12:47:00Z">
                    <w:r w:rsidRPr="004D5889" w:rsidDel="00F370B3">
                      <w:rPr>
                        <w:rFonts w:ascii="Arial" w:hAnsi="Arial" w:cs="Arial"/>
                        <w:i/>
                        <w:sz w:val="18"/>
                        <w:szCs w:val="18"/>
                        <w:lang w:eastAsia="ja-JP"/>
                      </w:rPr>
                      <w:delText>t</w:delText>
                    </w:r>
                  </w:del>
                  <w:r w:rsidRPr="004D5889">
                    <w:rPr>
                      <w:rFonts w:ascii="Arial" w:hAnsi="Arial" w:cs="Arial"/>
                      <w:i/>
                      <w:sz w:val="18"/>
                      <w:szCs w:val="18"/>
                      <w:lang w:eastAsia="ja-JP"/>
                    </w:rPr>
                    <w:t>ransmissionStructureForPSCCHandPSSCH</w:t>
                  </w:r>
                  <w:proofErr w:type="spellEnd"/>
                  <w:r w:rsidRPr="004D5889">
                    <w:rPr>
                      <w:rFonts w:ascii="Arial" w:hAnsi="Arial" w:cs="Arial"/>
                      <w:iCs/>
                      <w:sz w:val="18"/>
                      <w:szCs w:val="18"/>
                      <w:lang w:eastAsia="ja-JP"/>
                    </w:rPr>
                    <w:t xml:space="preserve"> in </w:t>
                  </w:r>
                  <w:r w:rsidRPr="004D5889">
                    <w:rPr>
                      <w:rFonts w:ascii="Arial" w:hAnsi="Arial" w:cs="Arial"/>
                      <w:i/>
                      <w:sz w:val="18"/>
                      <w:szCs w:val="18"/>
                      <w:lang w:eastAsia="ja-JP"/>
                    </w:rPr>
                    <w:t>SL-BWP-Config</w:t>
                  </w:r>
                  <w:r w:rsidRPr="004D5889">
                    <w:rPr>
                      <w:rFonts w:ascii="Arial" w:hAnsi="Arial" w:cs="Arial"/>
                      <w:i/>
                      <w:sz w:val="18"/>
                      <w:szCs w:val="18"/>
                    </w:rPr>
                    <w:t xml:space="preserve"> </w:t>
                  </w:r>
                  <w:r w:rsidRPr="004D5889">
                    <w:rPr>
                      <w:rFonts w:ascii="Arial" w:hAnsi="Arial" w:cs="Arial"/>
                      <w:sz w:val="18"/>
                      <w:szCs w:val="18"/>
                    </w:rPr>
                    <w:t xml:space="preserve">is configured and the </w:t>
                  </w:r>
                  <w:r w:rsidRPr="004D5889">
                    <w:rPr>
                      <w:rFonts w:ascii="Arial" w:hAnsi="Arial" w:cs="Arial"/>
                      <w:sz w:val="18"/>
                      <w:szCs w:val="18"/>
                      <w:lang w:eastAsia="ko-KR"/>
                    </w:rPr>
                    <w:t xml:space="preserve">COT sharing flag field is set to </w:t>
                  </w:r>
                  <w:r w:rsidRPr="004D5889">
                    <w:rPr>
                      <w:rFonts w:ascii="Arial" w:hAnsi="Arial" w:cs="Arial"/>
                      <w:color w:val="000000"/>
                      <w:sz w:val="18"/>
                      <w:szCs w:val="18"/>
                      <w:lang w:eastAsia="ko-KR"/>
                    </w:rPr>
                    <w:t>'</w:t>
                  </w:r>
                  <w:r w:rsidRPr="004D5889">
                    <w:rPr>
                      <w:rFonts w:ascii="Arial" w:hAnsi="Arial" w:cs="Arial"/>
                      <w:sz w:val="18"/>
                      <w:szCs w:val="18"/>
                      <w:lang w:eastAsia="ko-KR"/>
                    </w:rPr>
                    <w:t>1</w:t>
                  </w:r>
                  <w:r w:rsidRPr="004D5889">
                    <w:rPr>
                      <w:rFonts w:ascii="Arial" w:hAnsi="Arial" w:cs="Arial"/>
                      <w:color w:val="000000"/>
                      <w:sz w:val="18"/>
                      <w:szCs w:val="18"/>
                      <w:lang w:eastAsia="ko-KR"/>
                    </w:rPr>
                    <w:t>'</w:t>
                  </w:r>
                </w:p>
              </w:tc>
            </w:tr>
            <w:tr w:rsidR="00AA5B61" w:rsidRPr="003638DC" w14:paraId="4D349829" w14:textId="77777777" w:rsidTr="002A69C2">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71079808" w14:textId="77777777" w:rsidR="00AA5B61" w:rsidRPr="003638DC" w:rsidRDefault="00AA5B61" w:rsidP="00AA5B61">
                  <w:pPr>
                    <w:pStyle w:val="TAC"/>
                  </w:pPr>
                  <w:r w:rsidRPr="003638DC">
                    <w:t>1</w:t>
                  </w:r>
                  <w:r w:rsidRPr="003638DC">
                    <w:rPr>
                      <w:rFonts w:hint="eastAsia"/>
                    </w:rPr>
                    <w:t>1</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4B606138" w14:textId="77777777" w:rsidR="00AA5B61" w:rsidRPr="004D5889" w:rsidRDefault="00AA5B61" w:rsidP="004D5889">
                  <w:pPr>
                    <w:spacing w:after="0"/>
                    <w:jc w:val="center"/>
                    <w:rPr>
                      <w:rFonts w:ascii="Arial" w:eastAsia="SimSun" w:hAnsi="Arial" w:cs="Arial"/>
                      <w:sz w:val="18"/>
                      <w:szCs w:val="18"/>
                      <w:lang w:eastAsia="zh-CN"/>
                    </w:rPr>
                  </w:pPr>
                  <w:r w:rsidRPr="004D5889">
                    <w:rPr>
                      <w:rFonts w:ascii="Arial" w:hAnsi="Arial" w:cs="Arial"/>
                      <w:sz w:val="18"/>
                      <w:szCs w:val="18"/>
                      <w:lang w:eastAsia="zh-CN"/>
                    </w:rPr>
                    <w:t>SCI format 2-D</w:t>
                  </w:r>
                  <w:r w:rsidRPr="004D5889">
                    <w:rPr>
                      <w:rFonts w:ascii="Arial" w:eastAsia="SimSun" w:hAnsi="Arial" w:cs="Arial"/>
                      <w:sz w:val="18"/>
                      <w:szCs w:val="18"/>
                      <w:lang w:eastAsia="zh-CN"/>
                    </w:rPr>
                    <w:t>; or</w:t>
                  </w:r>
                </w:p>
                <w:p w14:paraId="4B7E73FD" w14:textId="77777777" w:rsidR="00AA5B61" w:rsidRPr="004D5889" w:rsidRDefault="00AA5B61" w:rsidP="004D5889">
                  <w:pPr>
                    <w:pStyle w:val="TAC"/>
                    <w:spacing w:before="0" w:after="0"/>
                    <w:rPr>
                      <w:rFonts w:ascii="Arial" w:hAnsi="Arial" w:cs="Arial"/>
                      <w:sz w:val="18"/>
                      <w:szCs w:val="18"/>
                    </w:rPr>
                  </w:pPr>
                  <w:r w:rsidRPr="004D5889">
                    <w:rPr>
                      <w:rFonts w:ascii="Arial" w:hAnsi="Arial" w:cs="Arial"/>
                      <w:sz w:val="18"/>
                      <w:szCs w:val="18"/>
                    </w:rPr>
                    <w:t xml:space="preserve">reserved if higher layer parameter </w:t>
                  </w:r>
                  <w:proofErr w:type="spellStart"/>
                  <w:ins w:id="444" w:author="Hongbo Si" w:date="2024-03-26T12:47:00Z">
                    <w:r w:rsidRPr="004D5889">
                      <w:rPr>
                        <w:rFonts w:ascii="Arial" w:hAnsi="Arial" w:cs="Arial"/>
                        <w:i/>
                        <w:sz w:val="18"/>
                        <w:szCs w:val="18"/>
                      </w:rPr>
                      <w:t>sl-T</w:t>
                    </w:r>
                  </w:ins>
                  <w:del w:id="445" w:author="Hongbo Si" w:date="2024-03-26T12:47:00Z">
                    <w:r w:rsidRPr="004D5889" w:rsidDel="00F370B3">
                      <w:rPr>
                        <w:rFonts w:ascii="Arial" w:hAnsi="Arial" w:cs="Arial"/>
                        <w:i/>
                        <w:sz w:val="18"/>
                        <w:szCs w:val="18"/>
                        <w:lang w:eastAsia="ja-JP"/>
                      </w:rPr>
                      <w:delText>t</w:delText>
                    </w:r>
                  </w:del>
                  <w:r w:rsidRPr="004D5889">
                    <w:rPr>
                      <w:rFonts w:ascii="Arial" w:hAnsi="Arial" w:cs="Arial"/>
                      <w:i/>
                      <w:sz w:val="18"/>
                      <w:szCs w:val="18"/>
                      <w:lang w:eastAsia="ja-JP"/>
                    </w:rPr>
                    <w:t>ransmissionStructureForPSCCHandPSSCH</w:t>
                  </w:r>
                  <w:proofErr w:type="spellEnd"/>
                  <w:r w:rsidRPr="004D5889">
                    <w:rPr>
                      <w:rFonts w:ascii="Arial" w:hAnsi="Arial" w:cs="Arial"/>
                      <w:iCs/>
                      <w:sz w:val="18"/>
                      <w:szCs w:val="18"/>
                      <w:lang w:eastAsia="ja-JP"/>
                    </w:rPr>
                    <w:t xml:space="preserve"> in </w:t>
                  </w:r>
                  <w:r w:rsidRPr="004D5889">
                    <w:rPr>
                      <w:rFonts w:ascii="Arial" w:hAnsi="Arial" w:cs="Arial"/>
                      <w:i/>
                      <w:sz w:val="18"/>
                      <w:szCs w:val="18"/>
                      <w:lang w:eastAsia="ja-JP"/>
                    </w:rPr>
                    <w:t>SL-BWP-Config</w:t>
                  </w:r>
                  <w:r w:rsidRPr="004D5889">
                    <w:rPr>
                      <w:rFonts w:ascii="Arial" w:hAnsi="Arial" w:cs="Arial"/>
                      <w:i/>
                      <w:sz w:val="18"/>
                      <w:szCs w:val="18"/>
                    </w:rPr>
                    <w:t xml:space="preserve"> </w:t>
                  </w:r>
                  <w:r w:rsidRPr="004D5889">
                    <w:rPr>
                      <w:rFonts w:ascii="Arial" w:hAnsi="Arial" w:cs="Arial"/>
                      <w:sz w:val="18"/>
                      <w:szCs w:val="18"/>
                    </w:rPr>
                    <w:t>is configured</w:t>
                  </w:r>
                </w:p>
              </w:tc>
            </w:tr>
          </w:tbl>
          <w:p w14:paraId="70FE091B" w14:textId="77777777" w:rsidR="004D5889" w:rsidRDefault="004D5889" w:rsidP="004D5889">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088C68D" w14:textId="7CFA6BAA" w:rsidR="00AA5B61" w:rsidRPr="00AA5B61" w:rsidRDefault="004D5889" w:rsidP="004D5889">
            <w:pPr>
              <w:pStyle w:val="3GPPText"/>
              <w:tabs>
                <w:tab w:val="left" w:pos="1167"/>
                <w:tab w:val="center" w:pos="4890"/>
              </w:tabs>
              <w:spacing w:before="0" w:after="0"/>
              <w:jc w:val="left"/>
              <w:rPr>
                <w:rFonts w:eastAsia="Times New Roman"/>
                <w:b/>
                <w:color w:val="FF0000"/>
                <w:sz w:val="24"/>
                <w:szCs w:val="24"/>
                <w:lang w:val="en-GB"/>
              </w:rPr>
            </w:pPr>
            <w:r>
              <w:rPr>
                <w:rFonts w:ascii="Arial" w:hAnsi="Arial" w:cs="Arial"/>
                <w:szCs w:val="22"/>
              </w:rPr>
              <w:t>8</w:t>
            </w:r>
            <w:r w:rsidRPr="00AA5B61">
              <w:rPr>
                <w:rFonts w:ascii="Arial" w:hAnsi="Arial" w:cs="Arial" w:hint="eastAsia"/>
                <w:szCs w:val="22"/>
              </w:rPr>
              <w:t>.</w:t>
            </w:r>
            <w:r>
              <w:rPr>
                <w:rFonts w:ascii="Arial" w:hAnsi="Arial" w:cs="Arial"/>
                <w:szCs w:val="22"/>
              </w:rPr>
              <w:t>4</w:t>
            </w:r>
            <w:r w:rsidRPr="00AA5B61">
              <w:rPr>
                <w:rFonts w:ascii="Arial" w:hAnsi="Arial" w:cs="Arial" w:hint="eastAsia"/>
                <w:szCs w:val="22"/>
              </w:rPr>
              <w:t>.1.1</w:t>
            </w:r>
            <w:r w:rsidRPr="00AA5B61">
              <w:rPr>
                <w:rFonts w:ascii="Arial" w:hAnsi="Arial" w:cs="Arial" w:hint="eastAsia"/>
                <w:szCs w:val="22"/>
              </w:rPr>
              <w:tab/>
            </w:r>
            <w:r>
              <w:rPr>
                <w:rFonts w:ascii="Arial" w:hAnsi="Arial" w:cs="Arial"/>
                <w:szCs w:val="22"/>
              </w:rPr>
              <w:t>SCI f</w:t>
            </w:r>
            <w:r w:rsidRPr="00AA5B61">
              <w:rPr>
                <w:rFonts w:ascii="Arial" w:hAnsi="Arial" w:cs="Arial" w:hint="eastAsia"/>
                <w:szCs w:val="22"/>
              </w:rPr>
              <w:t xml:space="preserve">ormat </w:t>
            </w:r>
            <w:r>
              <w:rPr>
                <w:rFonts w:ascii="Arial" w:hAnsi="Arial" w:cs="Arial"/>
                <w:szCs w:val="22"/>
              </w:rPr>
              <w:t>2-A</w:t>
            </w:r>
          </w:p>
          <w:p w14:paraId="1144CF2E" w14:textId="77777777" w:rsidR="004D5889" w:rsidRDefault="004D5889" w:rsidP="004D5889">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4A27389" w14:textId="77777777" w:rsidR="004D5889" w:rsidRPr="003638DC" w:rsidRDefault="004D5889" w:rsidP="004D5889">
            <w:pPr>
              <w:pStyle w:val="TH"/>
              <w:rPr>
                <w:lang w:eastAsia="zh-CN"/>
              </w:rPr>
            </w:pPr>
            <w:r w:rsidRPr="003638DC">
              <w:t xml:space="preserve">Table </w:t>
            </w:r>
            <w:r w:rsidRPr="003638DC">
              <w:rPr>
                <w:lang w:eastAsia="zh-CN"/>
              </w:rPr>
              <w:t>8</w:t>
            </w:r>
            <w:r w:rsidRPr="003638DC">
              <w:rPr>
                <w:rFonts w:hint="eastAsia"/>
                <w:lang w:eastAsia="zh-CN"/>
              </w:rPr>
              <w:t>.</w:t>
            </w:r>
            <w:r w:rsidRPr="003638DC">
              <w:rPr>
                <w:lang w:eastAsia="zh-CN"/>
              </w:rPr>
              <w:t>4</w:t>
            </w:r>
            <w:r w:rsidRPr="003638DC">
              <w:rPr>
                <w:rFonts w:hint="eastAsia"/>
                <w:lang w:eastAsia="zh-CN"/>
              </w:rPr>
              <w:t>.1.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t>Cast type indicator</w:t>
            </w:r>
            <w:r>
              <w:t xml:space="preserve"> </w:t>
            </w:r>
            <w:r>
              <w:rPr>
                <w:rFonts w:eastAsia="SimSun"/>
              </w:rPr>
              <w:t>or COT sharing cast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1"/>
              <w:gridCol w:w="4591"/>
            </w:tblGrid>
            <w:tr w:rsidR="004D5889" w:rsidRPr="003638DC" w14:paraId="47866E06" w14:textId="77777777" w:rsidTr="002A69C2">
              <w:trPr>
                <w:jc w:val="center"/>
              </w:trPr>
              <w:tc>
                <w:tcPr>
                  <w:tcW w:w="2581" w:type="dxa"/>
                  <w:shd w:val="clear" w:color="auto" w:fill="D9D9D9"/>
                  <w:vAlign w:val="center"/>
                </w:tcPr>
                <w:p w14:paraId="27371A73" w14:textId="77777777" w:rsidR="004D5889" w:rsidRPr="004D5889" w:rsidRDefault="004D5889" w:rsidP="004D5889">
                  <w:pPr>
                    <w:pStyle w:val="TAC"/>
                    <w:spacing w:before="0" w:after="0"/>
                    <w:rPr>
                      <w:rFonts w:ascii="Arial" w:hAnsi="Arial" w:cs="Arial"/>
                      <w:b/>
                      <w:sz w:val="18"/>
                      <w:szCs w:val="18"/>
                    </w:rPr>
                  </w:pPr>
                  <w:r w:rsidRPr="004D5889">
                    <w:rPr>
                      <w:rFonts w:ascii="Arial" w:hAnsi="Arial" w:cs="Arial"/>
                      <w:b/>
                      <w:sz w:val="18"/>
                      <w:szCs w:val="18"/>
                    </w:rPr>
                    <w:t>Value of Cast type indicator or COT sharing cast type</w:t>
                  </w:r>
                </w:p>
              </w:tc>
              <w:tc>
                <w:tcPr>
                  <w:tcW w:w="4591" w:type="dxa"/>
                  <w:shd w:val="clear" w:color="auto" w:fill="D9D9D9"/>
                  <w:vAlign w:val="center"/>
                </w:tcPr>
                <w:p w14:paraId="07FE72CA" w14:textId="77777777" w:rsidR="004D5889" w:rsidRPr="004D5889" w:rsidRDefault="004D5889" w:rsidP="004D5889">
                  <w:pPr>
                    <w:pStyle w:val="TAC"/>
                    <w:spacing w:before="0" w:after="0"/>
                    <w:rPr>
                      <w:rFonts w:ascii="Arial" w:hAnsi="Arial" w:cs="Arial"/>
                      <w:b/>
                      <w:sz w:val="18"/>
                      <w:szCs w:val="18"/>
                    </w:rPr>
                  </w:pPr>
                  <w:r w:rsidRPr="004D5889">
                    <w:rPr>
                      <w:rFonts w:ascii="Arial" w:hAnsi="Arial" w:cs="Arial"/>
                      <w:b/>
                      <w:sz w:val="18"/>
                      <w:szCs w:val="18"/>
                    </w:rPr>
                    <w:t>Cast type</w:t>
                  </w:r>
                </w:p>
              </w:tc>
            </w:tr>
            <w:tr w:rsidR="004D5889" w:rsidRPr="003638DC" w14:paraId="6FC7B81B" w14:textId="77777777" w:rsidTr="002A69C2">
              <w:trPr>
                <w:jc w:val="center"/>
              </w:trPr>
              <w:tc>
                <w:tcPr>
                  <w:tcW w:w="2581" w:type="dxa"/>
                  <w:vAlign w:val="center"/>
                </w:tcPr>
                <w:p w14:paraId="0B37B054"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00</w:t>
                  </w:r>
                </w:p>
              </w:tc>
              <w:tc>
                <w:tcPr>
                  <w:tcW w:w="4591" w:type="dxa"/>
                  <w:shd w:val="clear" w:color="auto" w:fill="auto"/>
                  <w:vAlign w:val="center"/>
                </w:tcPr>
                <w:p w14:paraId="72743950"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Broadcast</w:t>
                  </w:r>
                </w:p>
              </w:tc>
            </w:tr>
            <w:tr w:rsidR="004D5889" w:rsidRPr="003638DC" w14:paraId="7C2A8D16" w14:textId="77777777" w:rsidTr="002A69C2">
              <w:trPr>
                <w:jc w:val="center"/>
              </w:trPr>
              <w:tc>
                <w:tcPr>
                  <w:tcW w:w="2581" w:type="dxa"/>
                  <w:vAlign w:val="center"/>
                </w:tcPr>
                <w:p w14:paraId="5BEEE25C"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01</w:t>
                  </w:r>
                </w:p>
              </w:tc>
              <w:tc>
                <w:tcPr>
                  <w:tcW w:w="4591" w:type="dxa"/>
                  <w:shd w:val="clear" w:color="auto" w:fill="auto"/>
                  <w:vAlign w:val="center"/>
                </w:tcPr>
                <w:p w14:paraId="766EDBAE"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 xml:space="preserve">Groupcast </w:t>
                  </w:r>
                </w:p>
                <w:p w14:paraId="15EE9082"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when HARQ-ACK information includes ACK or NACK</w:t>
                  </w:r>
                </w:p>
              </w:tc>
            </w:tr>
            <w:tr w:rsidR="004D5889" w:rsidRPr="003638DC" w14:paraId="4D9C3BCA" w14:textId="77777777" w:rsidTr="002A69C2">
              <w:trPr>
                <w:jc w:val="center"/>
              </w:trPr>
              <w:tc>
                <w:tcPr>
                  <w:tcW w:w="2581" w:type="dxa"/>
                  <w:vAlign w:val="center"/>
                </w:tcPr>
                <w:p w14:paraId="0773783C"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10</w:t>
                  </w:r>
                </w:p>
              </w:tc>
              <w:tc>
                <w:tcPr>
                  <w:tcW w:w="4591" w:type="dxa"/>
                  <w:shd w:val="clear" w:color="auto" w:fill="auto"/>
                  <w:vAlign w:val="center"/>
                </w:tcPr>
                <w:p w14:paraId="73D8575B"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Unicast</w:t>
                  </w:r>
                </w:p>
              </w:tc>
            </w:tr>
            <w:tr w:rsidR="004D5889" w:rsidRPr="003638DC" w14:paraId="5DE4AFA3" w14:textId="77777777" w:rsidTr="002A69C2">
              <w:trPr>
                <w:jc w:val="center"/>
              </w:trPr>
              <w:tc>
                <w:tcPr>
                  <w:tcW w:w="2581" w:type="dxa"/>
                  <w:vAlign w:val="center"/>
                </w:tcPr>
                <w:p w14:paraId="7DAE866D"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11</w:t>
                  </w:r>
                </w:p>
              </w:tc>
              <w:tc>
                <w:tcPr>
                  <w:tcW w:w="4591" w:type="dxa"/>
                  <w:shd w:val="clear" w:color="auto" w:fill="auto"/>
                  <w:vAlign w:val="center"/>
                </w:tcPr>
                <w:p w14:paraId="2B67FFD5"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Groupcast</w:t>
                  </w:r>
                </w:p>
                <w:p w14:paraId="4FCE4826" w14:textId="77777777" w:rsidR="004D5889" w:rsidRPr="004D5889" w:rsidRDefault="004D5889" w:rsidP="004D5889">
                  <w:pPr>
                    <w:keepNext/>
                    <w:keepLines/>
                    <w:spacing w:after="0"/>
                    <w:jc w:val="center"/>
                    <w:rPr>
                      <w:rFonts w:ascii="Arial" w:eastAsia="SimSun" w:hAnsi="Arial" w:cs="Arial"/>
                      <w:sz w:val="18"/>
                      <w:szCs w:val="18"/>
                      <w:lang w:eastAsia="zh-CN"/>
                    </w:rPr>
                  </w:pPr>
                  <w:r w:rsidRPr="004D5889">
                    <w:rPr>
                      <w:rFonts w:ascii="Arial" w:hAnsi="Arial" w:cs="Arial"/>
                      <w:sz w:val="18"/>
                      <w:szCs w:val="18"/>
                      <w:lang w:eastAsia="zh-CN"/>
                    </w:rPr>
                    <w:t>when HARQ-ACK information includes only NACK</w:t>
                  </w:r>
                  <w:r w:rsidRPr="004D5889">
                    <w:rPr>
                      <w:rFonts w:ascii="Arial" w:eastAsia="SimSun" w:hAnsi="Arial" w:cs="Arial"/>
                      <w:sz w:val="18"/>
                      <w:szCs w:val="18"/>
                      <w:lang w:eastAsia="zh-CN"/>
                    </w:rPr>
                    <w:t>; or</w:t>
                  </w:r>
                </w:p>
                <w:p w14:paraId="37B2B55E"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lang w:val="en-US"/>
                    </w:rPr>
                    <w:t xml:space="preserve">reserved, if higher layer parameter </w:t>
                  </w:r>
                  <w:proofErr w:type="spellStart"/>
                  <w:ins w:id="446" w:author="Hongbo Si" w:date="2024-03-26T12:47:00Z">
                    <w:r w:rsidRPr="004D5889">
                      <w:rPr>
                        <w:rFonts w:ascii="Arial" w:hAnsi="Arial" w:cs="Arial"/>
                        <w:i/>
                        <w:sz w:val="18"/>
                        <w:szCs w:val="18"/>
                      </w:rPr>
                      <w:t>sl</w:t>
                    </w:r>
                    <w:proofErr w:type="spellEnd"/>
                    <w:r w:rsidRPr="004D5889">
                      <w:rPr>
                        <w:rFonts w:ascii="Arial" w:hAnsi="Arial" w:cs="Arial"/>
                        <w:i/>
                        <w:sz w:val="18"/>
                        <w:szCs w:val="18"/>
                      </w:rPr>
                      <w:t>-T</w:t>
                    </w:r>
                  </w:ins>
                  <w:del w:id="447" w:author="Hongbo Si" w:date="2024-03-26T12:47:00Z">
                    <w:r w:rsidRPr="004D5889" w:rsidDel="00F370B3">
                      <w:rPr>
                        <w:rFonts w:ascii="Arial" w:hAnsi="Arial" w:cs="Arial"/>
                        <w:i/>
                        <w:sz w:val="18"/>
                        <w:szCs w:val="18"/>
                        <w:lang w:eastAsia="ja-JP"/>
                      </w:rPr>
                      <w:delText>t</w:delText>
                    </w:r>
                  </w:del>
                  <w:proofErr w:type="spellStart"/>
                  <w:r w:rsidRPr="004D5889">
                    <w:rPr>
                      <w:rFonts w:ascii="Arial" w:hAnsi="Arial" w:cs="Arial"/>
                      <w:i/>
                      <w:sz w:val="18"/>
                      <w:szCs w:val="18"/>
                      <w:lang w:val="en-US"/>
                    </w:rPr>
                    <w:t>ransmissionStructureForPSCCHandPSSCH</w:t>
                  </w:r>
                  <w:proofErr w:type="spellEnd"/>
                  <w:r w:rsidRPr="004D5889">
                    <w:rPr>
                      <w:rFonts w:ascii="Arial" w:hAnsi="Arial" w:cs="Arial"/>
                      <w:sz w:val="18"/>
                      <w:szCs w:val="18"/>
                      <w:lang w:val="en-US"/>
                    </w:rPr>
                    <w:t xml:space="preserve"> in </w:t>
                  </w:r>
                  <w:r w:rsidRPr="004D5889">
                    <w:rPr>
                      <w:rFonts w:ascii="Arial" w:hAnsi="Arial" w:cs="Arial"/>
                      <w:i/>
                      <w:sz w:val="18"/>
                      <w:szCs w:val="18"/>
                      <w:lang w:val="en-US"/>
                    </w:rPr>
                    <w:t>SL-BWP-Config</w:t>
                  </w:r>
                  <w:r w:rsidRPr="004D5889">
                    <w:rPr>
                      <w:rFonts w:ascii="Arial" w:hAnsi="Arial" w:cs="Arial"/>
                      <w:sz w:val="18"/>
                      <w:szCs w:val="18"/>
                      <w:lang w:val="en-US"/>
                    </w:rPr>
                    <w:t xml:space="preserve"> is configured</w:t>
                  </w:r>
                </w:p>
              </w:tc>
            </w:tr>
          </w:tbl>
          <w:p w14:paraId="2932EDE9" w14:textId="77777777" w:rsidR="004D5889" w:rsidRDefault="004D5889" w:rsidP="004D5889">
            <w:pPr>
              <w:pStyle w:val="B1"/>
              <w:spacing w:after="120"/>
              <w:ind w:left="0" w:firstLine="0"/>
              <w:rPr>
                <w:rFonts w:ascii="Arial" w:hAnsi="Arial" w:cs="Arial"/>
                <w:sz w:val="28"/>
                <w:szCs w:val="32"/>
              </w:rPr>
            </w:pPr>
          </w:p>
          <w:p w14:paraId="21DDDA7D" w14:textId="77777777" w:rsidR="004D5889" w:rsidRPr="004D5889" w:rsidRDefault="004D5889" w:rsidP="004D5889">
            <w:pPr>
              <w:pStyle w:val="3GPPText"/>
              <w:tabs>
                <w:tab w:val="left" w:pos="1167"/>
                <w:tab w:val="center" w:pos="4890"/>
              </w:tabs>
              <w:spacing w:before="0" w:after="0"/>
              <w:jc w:val="left"/>
              <w:rPr>
                <w:rFonts w:ascii="Arial" w:hAnsi="Arial" w:cs="Arial"/>
                <w:szCs w:val="22"/>
              </w:rPr>
            </w:pPr>
            <w:bookmarkStart w:id="448" w:name="_Toc146188151"/>
            <w:bookmarkStart w:id="449" w:name="_Toc161820176"/>
            <w:r w:rsidRPr="004D5889">
              <w:rPr>
                <w:rFonts w:ascii="Arial" w:hAnsi="Arial" w:cs="Arial"/>
                <w:szCs w:val="22"/>
              </w:rPr>
              <w:t>8.4.1.3</w:t>
            </w:r>
            <w:r w:rsidRPr="004D5889">
              <w:rPr>
                <w:rFonts w:ascii="Arial" w:hAnsi="Arial" w:cs="Arial"/>
                <w:szCs w:val="22"/>
              </w:rPr>
              <w:tab/>
              <w:t>SCI format 2-C</w:t>
            </w:r>
            <w:bookmarkEnd w:id="448"/>
            <w:bookmarkEnd w:id="449"/>
          </w:p>
          <w:p w14:paraId="7BB6DC02" w14:textId="77777777" w:rsidR="004D5889" w:rsidRDefault="004D5889" w:rsidP="004D5889">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A0F739C" w14:textId="77777777" w:rsidR="004D5889" w:rsidRPr="003638DC" w:rsidRDefault="004D5889" w:rsidP="004D5889">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0, all </w:t>
            </w:r>
            <w:r w:rsidRPr="003638DC">
              <w:rPr>
                <w:lang w:eastAsia="zh-CN"/>
              </w:rPr>
              <w:t>the remaining fields are set as follows:</w:t>
            </w:r>
          </w:p>
          <w:p w14:paraId="2DD2E6EA" w14:textId="77777777" w:rsidR="004D5889" w:rsidRPr="001D6908" w:rsidRDefault="004D5889" w:rsidP="004D5889">
            <w:pPr>
              <w:pStyle w:val="B1"/>
              <w:rPr>
                <w:rFonts w:eastAsia="SimSun"/>
                <w:iCs/>
                <w:lang w:eastAsia="zh-CN"/>
              </w:rPr>
            </w:pPr>
            <w:r w:rsidRPr="003638DC">
              <w:rPr>
                <w:lang w:eastAsia="ko-KR"/>
              </w:rPr>
              <w:t>-</w:t>
            </w:r>
            <w:r w:rsidRPr="003638DC">
              <w:rPr>
                <w:lang w:eastAsia="ko-KR"/>
              </w:rPr>
              <w:tab/>
            </w:r>
            <w:r w:rsidRPr="003638DC">
              <w:rPr>
                <w:rFonts w:eastAsia="Gulim"/>
                <w:iCs/>
                <w:lang w:eastAsia="zh-CN"/>
              </w:rPr>
              <w:t>Resource combinations</w:t>
            </w:r>
            <w:r w:rsidRPr="003638DC">
              <w:rPr>
                <w:lang w:eastAsia="ko-KR"/>
              </w:rPr>
              <w:t xml:space="preserve"> -</w:t>
            </w:r>
            <m:oMath>
              <m:r>
                <m:rPr>
                  <m:sty m:val="p"/>
                </m:rPr>
                <w:rPr>
                  <w:rFonts w:ascii="Cambria Math" w:hAnsi="Cambria Math"/>
                  <w:lang w:eastAsia="ko-KR"/>
                </w:rPr>
                <m:t xml:space="preserve"> </m:t>
              </m:r>
            </m:oMath>
            <w:r w:rsidRPr="001D6908">
              <w:rPr>
                <w:rFonts w:eastAsia="Gulim"/>
                <w:iCs/>
                <w:lang w:eastAsia="zh-CN"/>
              </w:rPr>
              <w:t>number of bits determined by the following:</w:t>
            </w:r>
          </w:p>
          <w:p w14:paraId="0EF15E2D" w14:textId="77777777" w:rsidR="004D5889" w:rsidRPr="001D6908" w:rsidRDefault="004D5889" w:rsidP="004D5889">
            <w:pPr>
              <w:pStyle w:val="B2"/>
              <w:rPr>
                <w:rFonts w:eastAsia="SimSun"/>
                <w:lang w:eastAsia="zh-CN"/>
              </w:rPr>
            </w:pPr>
            <w:r w:rsidRPr="001D6908">
              <w:rPr>
                <w:rFonts w:eastAsia="SimSun"/>
                <w:color w:val="000000"/>
                <w:lang w:eastAsia="ko-KR"/>
              </w:rPr>
              <w:t>-</w:t>
            </w:r>
            <w:r w:rsidRPr="001D6908">
              <w:rPr>
                <w:rFonts w:eastAsia="SimSun"/>
                <w:color w:val="000000"/>
                <w:lang w:eastAsia="ko-KR"/>
              </w:rPr>
              <w:tab/>
            </w:r>
            <w:r w:rsidRPr="001D6908">
              <w:rPr>
                <w:rFonts w:eastAsia="SimSun"/>
                <w:lang w:eastAsia="zh-CN"/>
              </w:rPr>
              <w:t xml:space="preserve">If higher layer parameter </w:t>
            </w:r>
            <w:proofErr w:type="spellStart"/>
            <w:ins w:id="450" w:author="Hongbo Si" w:date="2024-03-26T12:46:00Z">
              <w:r w:rsidRPr="00442A91">
                <w:rPr>
                  <w:i/>
                  <w:lang w:eastAsia="ko-KR"/>
                </w:rPr>
                <w:t>sl-T</w:t>
              </w:r>
            </w:ins>
            <w:del w:id="451" w:author="Hongbo Si" w:date="2024-03-26T12:46:00Z">
              <w:r w:rsidRPr="00C3417D" w:rsidDel="00B70668">
                <w:rPr>
                  <w:rFonts w:eastAsia="SimSun"/>
                  <w:i/>
                  <w:lang w:eastAsia="ja-JP"/>
                </w:rPr>
                <w:delText>t</w:delText>
              </w:r>
            </w:del>
            <w:r w:rsidRPr="001D6908">
              <w:rPr>
                <w:rFonts w:eastAsia="SimSun"/>
                <w:i/>
                <w:lang w:eastAsia="ja-JP"/>
              </w:rPr>
              <w:t>ransmissionStructureForPSCCHandPSSCH</w:t>
            </w:r>
            <w:proofErr w:type="spellEnd"/>
            <w:r w:rsidRPr="001D6908">
              <w:rPr>
                <w:rFonts w:eastAsia="SimSun"/>
                <w:iCs/>
                <w:lang w:eastAsia="ja-JP"/>
              </w:rPr>
              <w:t xml:space="preserve"> in </w:t>
            </w:r>
            <w:r w:rsidRPr="001D6908">
              <w:rPr>
                <w:rFonts w:eastAsia="SimSun"/>
                <w:i/>
                <w:lang w:eastAsia="ja-JP"/>
              </w:rPr>
              <w:t>SL-BWP-Config</w:t>
            </w:r>
            <w:r w:rsidRPr="001D6908">
              <w:rPr>
                <w:rFonts w:eastAsia="SimSun"/>
                <w:i/>
                <w:lang w:eastAsia="zh-CN"/>
              </w:rPr>
              <w:t xml:space="preserve"> </w:t>
            </w:r>
            <w:r w:rsidRPr="001D6908">
              <w:rPr>
                <w:rFonts w:eastAsia="SimSun"/>
                <w:lang w:eastAsia="zh-CN"/>
              </w:rPr>
              <w:t xml:space="preserve">is not configured or configured to </w:t>
            </w:r>
            <w:r w:rsidRPr="001D6908">
              <w:rPr>
                <w:rFonts w:eastAsia="SimSun"/>
                <w:lang w:eastAsia="ko-KR"/>
              </w:rPr>
              <w:t>'</w:t>
            </w:r>
            <w:proofErr w:type="spellStart"/>
            <w:r w:rsidRPr="001D6908">
              <w:rPr>
                <w:rFonts w:eastAsia="SimSun"/>
                <w:lang w:eastAsia="zh-CN"/>
              </w:rPr>
              <w:t>contigousRB</w:t>
            </w:r>
            <w:proofErr w:type="spellEnd"/>
            <w:r w:rsidRPr="001D6908">
              <w:rPr>
                <w:rFonts w:eastAsia="SimSun"/>
                <w:lang w:eastAsia="ko-KR"/>
              </w:rPr>
              <w:t>'</w:t>
            </w:r>
          </w:p>
          <w:p w14:paraId="5CB69C8B" w14:textId="77777777" w:rsidR="004D5889" w:rsidRPr="001D6908" w:rsidRDefault="004D5889" w:rsidP="004D5889">
            <w:pPr>
              <w:pStyle w:val="B3"/>
              <w:rPr>
                <w:rFonts w:eastAsia="SimSun"/>
                <w:lang w:eastAsia="ko-KR"/>
              </w:rPr>
            </w:pPr>
            <w:r w:rsidRPr="001D6908">
              <w:rPr>
                <w:rFonts w:eastAsia="SimSun"/>
                <w:lang w:eastAsia="zh-CN"/>
              </w:rPr>
              <w:t>-</w:t>
            </w:r>
            <w:r w:rsidRPr="001D6908">
              <w:rPr>
                <w:rFonts w:eastAsia="SimSun"/>
                <w:lang w:eastAsia="zh-CN"/>
              </w:rPr>
              <w:tab/>
            </w:r>
            <m:oMath>
              <m:r>
                <m:rPr>
                  <m:sty m:val="p"/>
                </m:rPr>
                <w:rPr>
                  <w:rFonts w:ascii="Cambria Math" w:hAnsi="Cambria Math"/>
                  <w:lang w:eastAsia="ko-KR"/>
                </w:rPr>
                <m:t>2∙</m:t>
              </m:r>
              <m:d>
                <m:dPr>
                  <m:ctrlPr>
                    <w:rPr>
                      <w:rFonts w:ascii="Cambria Math" w:hAnsi="Cambria Math"/>
                      <w:lang w:eastAsia="ko-KR"/>
                    </w:rPr>
                  </m:ctrlPr>
                </m:dPr>
                <m:e>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f>
                        <m:fPr>
                          <m:ctrlPr>
                            <w:rPr>
                              <w:rFonts w:ascii="Cambria Math" w:hAnsi="Cambria Math"/>
                            </w:rPr>
                          </m:ctrlPr>
                        </m:fPr>
                        <m:num>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rPr>
                              </m:ctrlPr>
                            </m:dPr>
                            <m:e>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rPr>
                              </m:ctrlPr>
                            </m:dPr>
                            <m:e>
                              <m:r>
                                <m:rPr>
                                  <m:nor/>
                                </m:rPr>
                                <m:t>2</m:t>
                              </m:r>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r>
                    <w:rPr>
                      <w:rFonts w:ascii="Cambria Math" w:hAnsi="Cambria Math"/>
                    </w:rPr>
                    <m:t>+9+Y</m:t>
                  </m:r>
                </m:e>
              </m:d>
            </m:oMath>
            <w:r w:rsidRPr="003638DC">
              <w:t xml:space="preserve"> bits</w:t>
            </w:r>
            <w:r w:rsidRPr="003638DC">
              <w:rPr>
                <w:lang w:eastAsia="ko-KR"/>
              </w:rPr>
              <w:t xml:space="preserve"> as defined in Clause 8.1.5A of [6, TS 38.214]</w:t>
            </w:r>
            <w:r>
              <w:rPr>
                <w:lang w:eastAsia="ko-KR"/>
              </w:rPr>
              <w:t>;</w:t>
            </w:r>
          </w:p>
          <w:p w14:paraId="64A0632D" w14:textId="77777777" w:rsidR="004D5889" w:rsidRPr="001D6908" w:rsidRDefault="004D5889" w:rsidP="004D5889">
            <w:pPr>
              <w:pStyle w:val="B2"/>
              <w:rPr>
                <w:rFonts w:eastAsia="SimSun"/>
                <w:lang w:eastAsia="ko-KR"/>
              </w:rPr>
            </w:pPr>
            <w:r w:rsidRPr="001D6908">
              <w:rPr>
                <w:rFonts w:eastAsia="SimSun"/>
                <w:color w:val="000000"/>
                <w:lang w:eastAsia="ko-KR"/>
              </w:rPr>
              <w:t>-</w:t>
            </w:r>
            <w:r w:rsidRPr="001D6908">
              <w:rPr>
                <w:rFonts w:eastAsia="SimSun"/>
                <w:color w:val="000000"/>
                <w:lang w:eastAsia="ko-KR"/>
              </w:rPr>
              <w:tab/>
            </w:r>
            <w:r w:rsidRPr="001D6908">
              <w:rPr>
                <w:rFonts w:eastAsia="SimSun"/>
                <w:lang w:eastAsia="zh-CN"/>
              </w:rPr>
              <w:t xml:space="preserve">If the higher layer parameter </w:t>
            </w:r>
            <w:proofErr w:type="spellStart"/>
            <w:ins w:id="452" w:author="Hongbo Si" w:date="2024-03-26T12:46:00Z">
              <w:r w:rsidRPr="00442A91">
                <w:rPr>
                  <w:i/>
                  <w:lang w:eastAsia="ko-KR"/>
                </w:rPr>
                <w:t>sl-T</w:t>
              </w:r>
            </w:ins>
            <w:del w:id="453" w:author="Hongbo Si" w:date="2024-03-26T12:46:00Z">
              <w:r w:rsidRPr="00C3417D" w:rsidDel="00B70668">
                <w:rPr>
                  <w:rFonts w:eastAsia="SimSun"/>
                  <w:i/>
                  <w:lang w:eastAsia="ja-JP"/>
                </w:rPr>
                <w:delText>t</w:delText>
              </w:r>
            </w:del>
            <w:r w:rsidRPr="001D6908">
              <w:rPr>
                <w:rFonts w:eastAsia="SimSun"/>
                <w:i/>
                <w:lang w:eastAsia="ja-JP"/>
              </w:rPr>
              <w:t>ransmissionStructureForPSCCHandPSSCH</w:t>
            </w:r>
            <w:proofErr w:type="spellEnd"/>
            <w:r w:rsidRPr="001D6908">
              <w:rPr>
                <w:rFonts w:eastAsia="SimSun"/>
                <w:iCs/>
                <w:lang w:eastAsia="ja-JP"/>
              </w:rPr>
              <w:t xml:space="preserve"> in </w:t>
            </w:r>
            <w:r w:rsidRPr="001D6908">
              <w:rPr>
                <w:rFonts w:eastAsia="SimSun"/>
                <w:i/>
                <w:lang w:eastAsia="ja-JP"/>
              </w:rPr>
              <w:t>SL-BWP-Config</w:t>
            </w:r>
            <w:r w:rsidRPr="001D6908">
              <w:rPr>
                <w:rFonts w:eastAsia="SimSun"/>
                <w:color w:val="000000"/>
              </w:rPr>
              <w:t xml:space="preserve"> </w:t>
            </w:r>
            <w:r w:rsidRPr="001D6908">
              <w:rPr>
                <w:rFonts w:eastAsia="SimSun"/>
                <w:lang w:eastAsia="zh-CN"/>
              </w:rPr>
              <w:t xml:space="preserve">is configured to </w:t>
            </w:r>
            <w:r w:rsidRPr="001D6908">
              <w:rPr>
                <w:rFonts w:eastAsia="SimSun"/>
                <w:lang w:eastAsia="ko-KR"/>
              </w:rPr>
              <w:t>'</w:t>
            </w:r>
            <w:proofErr w:type="spellStart"/>
            <w:r w:rsidRPr="001D6908">
              <w:rPr>
                <w:rFonts w:eastAsia="SimSun"/>
                <w:lang w:eastAsia="zh-CN"/>
              </w:rPr>
              <w:t>interlaceRB</w:t>
            </w:r>
            <w:proofErr w:type="spellEnd"/>
            <w:r w:rsidRPr="001D6908">
              <w:rPr>
                <w:rFonts w:eastAsia="SimSun"/>
                <w:lang w:eastAsia="ko-KR"/>
              </w:rPr>
              <w:t>'</w:t>
            </w:r>
          </w:p>
          <w:p w14:paraId="780997A7" w14:textId="77777777" w:rsidR="004D5889" w:rsidRDefault="004D5889" w:rsidP="004D5889">
            <w:pPr>
              <w:pStyle w:val="B3"/>
              <w:rPr>
                <w:lang w:eastAsia="ko-KR"/>
              </w:rPr>
            </w:pPr>
            <w:r w:rsidRPr="001D6908">
              <w:rPr>
                <w:rFonts w:eastAsia="SimSun"/>
                <w:color w:val="000000"/>
                <w:lang w:eastAsia="zh-CN"/>
              </w:rPr>
              <w:t>-</w:t>
            </w:r>
            <w:r w:rsidRPr="001D6908">
              <w:rPr>
                <w:rFonts w:eastAsia="SimSun"/>
                <w:color w:val="000000"/>
                <w:lang w:eastAsia="zh-CN"/>
              </w:rPr>
              <w:tab/>
            </w:r>
            <m:oMath>
              <m:r>
                <m:rPr>
                  <m:sty m:val="p"/>
                </m:rPr>
                <w:rPr>
                  <w:rFonts w:ascii="Cambria Math" w:eastAsia="SimSun" w:hAnsi="Cambria Math"/>
                  <w:color w:val="000000"/>
                  <w:lang w:eastAsia="ko-KR"/>
                </w:rPr>
                <m:t>2∙</m:t>
              </m:r>
              <m:d>
                <m:dPr>
                  <m:ctrlPr>
                    <w:rPr>
                      <w:rFonts w:ascii="Cambria Math" w:eastAsia="SimSun" w:hAnsi="Cambria Math"/>
                      <w:color w:val="000000"/>
                      <w:lang w:eastAsia="ko-KR"/>
                    </w:rPr>
                  </m:ctrlPr>
                </m:dPr>
                <m:e>
                  <m:d>
                    <m:dPr>
                      <m:begChr m:val="⌈"/>
                      <m:endChr m:val="⌉"/>
                      <m:ctrlPr>
                        <w:rPr>
                          <w:rFonts w:ascii="Cambria Math" w:eastAsia="SimSun" w:hAnsi="Cambria Math"/>
                          <w:i/>
                          <w:color w:val="000000"/>
                        </w:rPr>
                      </m:ctrlPr>
                    </m:dPr>
                    <m:e>
                      <m:sSub>
                        <m:sSubPr>
                          <m:ctrlPr>
                            <w:rPr>
                              <w:rFonts w:ascii="Cambria Math" w:eastAsia="SimSun" w:hAnsi="Cambria Math"/>
                              <w:color w:val="000000"/>
                            </w:rPr>
                          </m:ctrlPr>
                        </m:sSubPr>
                        <m:e>
                          <m:r>
                            <m:rPr>
                              <m:nor/>
                            </m:rPr>
                            <w:rPr>
                              <w:rFonts w:eastAsia="SimSun"/>
                              <w:color w:val="000000"/>
                            </w:rPr>
                            <m:t>log</m:t>
                          </m:r>
                        </m:e>
                        <m:sub>
                          <m:r>
                            <m:rPr>
                              <m:nor/>
                            </m:rPr>
                            <w:rPr>
                              <w:rFonts w:eastAsia="SimSun"/>
                              <w:color w:val="000000"/>
                            </w:rPr>
                            <m:t>2</m:t>
                          </m:r>
                        </m:sub>
                      </m:sSub>
                      <m:r>
                        <m:rPr>
                          <m:nor/>
                        </m:rPr>
                        <w:rPr>
                          <w:rFonts w:eastAsia="SimSun"/>
                          <w:color w:val="000000"/>
                        </w:rPr>
                        <m:t>(</m:t>
                      </m:r>
                      <m:f>
                        <m:fPr>
                          <m:ctrlPr>
                            <w:rPr>
                              <w:rFonts w:ascii="Cambria Math" w:eastAsia="SimSun" w:hAnsi="Cambria Math"/>
                              <w:color w:val="000000"/>
                            </w:rPr>
                          </m:ctrlPr>
                        </m:fPr>
                        <m:num>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w:proofErr w:type="spellStart"/>
                              <m:r>
                                <m:rPr>
                                  <m:nor/>
                                </m:rPr>
                                <w:rPr>
                                  <w:rFonts w:eastAsia="SimSun"/>
                                </w:rPr>
                                <m:t>subChannel</m:t>
                              </m:r>
                              <w:proofErr w:type="spellEnd"/>
                            </m:sub>
                            <m:sup>
                              <m:r>
                                <m:rPr>
                                  <m:nor/>
                                </m:rPr>
                                <w:rPr>
                                  <w:rFonts w:ascii="Cambria Math" w:eastAsia="SimSun"/>
                                </w:rPr>
                                <m:t xml:space="preserve"> </m:t>
                              </m:r>
                              <m:r>
                                <m:rPr>
                                  <m:nor/>
                                </m:rPr>
                                <w:rPr>
                                  <w:rFonts w:eastAsia="SimSun"/>
                                </w:rPr>
                                <m:t>SL</m:t>
                              </m:r>
                            </m:sup>
                          </m:sSubSup>
                          <m:d>
                            <m:dPr>
                              <m:ctrlPr>
                                <w:rPr>
                                  <w:rFonts w:ascii="Cambria Math" w:eastAsia="SimSun" w:hAnsi="Cambria Math"/>
                                  <w:color w:val="000000"/>
                                </w:rPr>
                              </m:ctrlPr>
                            </m:dPr>
                            <m:e>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w:proofErr w:type="spellStart"/>
                                  <m:r>
                                    <m:rPr>
                                      <m:nor/>
                                    </m:rPr>
                                    <w:rPr>
                                      <w:rFonts w:eastAsia="SimSun"/>
                                    </w:rPr>
                                    <m:t>subChannel</m:t>
                                  </m:r>
                                  <w:proofErr w:type="spellEnd"/>
                                </m:sub>
                                <m:sup>
                                  <m:r>
                                    <m:rPr>
                                      <m:nor/>
                                    </m:rPr>
                                    <w:rPr>
                                      <w:rFonts w:ascii="Cambria Math" w:eastAsia="SimSun"/>
                                    </w:rPr>
                                    <m:t xml:space="preserve"> </m:t>
                                  </m:r>
                                  <m:r>
                                    <m:rPr>
                                      <m:nor/>
                                    </m:rPr>
                                    <w:rPr>
                                      <w:rFonts w:eastAsia="SimSun"/>
                                    </w:rPr>
                                    <m:t>SL</m:t>
                                  </m:r>
                                </m:sup>
                              </m:sSubSup>
                              <m:r>
                                <m:rPr>
                                  <m:nor/>
                                </m:rPr>
                                <w:rPr>
                                  <w:rFonts w:eastAsia="SimSun"/>
                                  <w:color w:val="000000"/>
                                </w:rPr>
                                <m:t xml:space="preserve"> + 1</m:t>
                              </m:r>
                            </m:e>
                          </m:d>
                          <m:d>
                            <m:dPr>
                              <m:ctrlPr>
                                <w:rPr>
                                  <w:rFonts w:ascii="Cambria Math" w:eastAsia="SimSun" w:hAnsi="Cambria Math"/>
                                  <w:color w:val="000000"/>
                                </w:rPr>
                              </m:ctrlPr>
                            </m:dPr>
                            <m:e>
                              <m:r>
                                <m:rPr>
                                  <m:nor/>
                                </m:rPr>
                                <w:rPr>
                                  <w:rFonts w:eastAsia="SimSun"/>
                                  <w:color w:val="000000"/>
                                </w:rPr>
                                <m:t>2</m:t>
                              </m:r>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w:proofErr w:type="spellStart"/>
                                  <m:r>
                                    <m:rPr>
                                      <m:nor/>
                                    </m:rPr>
                                    <w:rPr>
                                      <w:rFonts w:eastAsia="SimSun"/>
                                    </w:rPr>
                                    <m:t>subChannel</m:t>
                                  </m:r>
                                  <w:proofErr w:type="spellEnd"/>
                                </m:sub>
                                <m:sup>
                                  <m:r>
                                    <m:rPr>
                                      <m:nor/>
                                    </m:rPr>
                                    <w:rPr>
                                      <w:rFonts w:ascii="Cambria Math" w:eastAsia="SimSun"/>
                                    </w:rPr>
                                    <m:t xml:space="preserve"> </m:t>
                                  </m:r>
                                  <m:r>
                                    <m:rPr>
                                      <m:nor/>
                                    </m:rPr>
                                    <w:rPr>
                                      <w:rFonts w:eastAsia="SimSun"/>
                                    </w:rPr>
                                    <m:t>SL</m:t>
                                  </m:r>
                                </m:sup>
                              </m:sSubSup>
                              <m:r>
                                <m:rPr>
                                  <m:nor/>
                                </m:rPr>
                                <w:rPr>
                                  <w:rFonts w:eastAsia="SimSun"/>
                                  <w:color w:val="000000"/>
                                </w:rPr>
                                <m:t xml:space="preserve"> + 1</m:t>
                              </m:r>
                            </m:e>
                          </m:d>
                        </m:num>
                        <m:den>
                          <m:r>
                            <m:rPr>
                              <m:nor/>
                            </m:rPr>
                            <w:rPr>
                              <w:rFonts w:eastAsia="SimSun"/>
                              <w:color w:val="000000"/>
                            </w:rPr>
                            <m:t>6</m:t>
                          </m:r>
                        </m:den>
                      </m:f>
                      <m:r>
                        <m:rPr>
                          <m:nor/>
                        </m:rPr>
                        <w:rPr>
                          <w:rFonts w:eastAsia="SimSun"/>
                          <w:color w:val="000000"/>
                        </w:rPr>
                        <m:t>)</m:t>
                      </m:r>
                    </m:e>
                  </m:d>
                  <m:r>
                    <w:rPr>
                      <w:rFonts w:ascii="Cambria Math" w:eastAsia="SimSun" w:hAnsi="Cambria Math"/>
                      <w:color w:val="000000"/>
                    </w:rPr>
                    <m:t>+</m:t>
                  </m:r>
                  <m:d>
                    <m:dPr>
                      <m:begChr m:val="⌈"/>
                      <m:endChr m:val="⌉"/>
                      <m:ctrlPr>
                        <w:rPr>
                          <w:rFonts w:ascii="Cambria Math" w:eastAsia="SimSun" w:hAnsi="Cambria Math"/>
                          <w:i/>
                          <w:color w:val="000000"/>
                        </w:rPr>
                      </m:ctrlPr>
                    </m:dPr>
                    <m:e>
                      <m:sSub>
                        <m:sSubPr>
                          <m:ctrlPr>
                            <w:rPr>
                              <w:rFonts w:ascii="Cambria Math" w:eastAsia="SimSun" w:hAnsi="Cambria Math"/>
                              <w:color w:val="000000"/>
                            </w:rPr>
                          </m:ctrlPr>
                        </m:sSubPr>
                        <m:e>
                          <m:r>
                            <m:rPr>
                              <m:nor/>
                            </m:rPr>
                            <w:rPr>
                              <w:rFonts w:eastAsia="SimSun"/>
                              <w:color w:val="000000"/>
                            </w:rPr>
                            <m:t>log</m:t>
                          </m:r>
                        </m:e>
                        <m:sub>
                          <m:r>
                            <m:rPr>
                              <m:nor/>
                            </m:rPr>
                            <w:rPr>
                              <w:rFonts w:eastAsia="SimSun"/>
                              <w:color w:val="000000"/>
                            </w:rPr>
                            <m:t>2</m:t>
                          </m:r>
                        </m:sub>
                      </m:sSub>
                      <m:r>
                        <m:rPr>
                          <m:nor/>
                        </m:rPr>
                        <w:rPr>
                          <w:rFonts w:eastAsia="SimSun"/>
                          <w:color w:val="000000"/>
                        </w:rPr>
                        <m:t>(</m:t>
                      </m:r>
                      <m:f>
                        <m:fPr>
                          <m:ctrlPr>
                            <w:rPr>
                              <w:rFonts w:ascii="Cambria Math" w:eastAsia="SimSun" w:hAnsi="Cambria Math"/>
                              <w:color w:val="000000"/>
                            </w:rPr>
                          </m:ctrlPr>
                        </m:fPr>
                        <m:num>
                          <m:sSub>
                            <m:sSubPr>
                              <m:ctrlPr>
                                <w:rPr>
                                  <w:rFonts w:ascii="Cambria Math" w:eastAsia="SimSun" w:hAnsi="Cambria Math"/>
                                  <w:i/>
                                  <w:iCs/>
                                  <w:sz w:val="24"/>
                                  <w:szCs w:val="24"/>
                                </w:rPr>
                              </m:ctrlPr>
                            </m:sSubPr>
                            <m:e>
                              <m:r>
                                <w:rPr>
                                  <w:rFonts w:ascii="Cambria Math" w:eastAsia="SimSun" w:hAnsi="Cambria Math"/>
                                </w:rPr>
                                <m:t>N</m:t>
                              </m:r>
                            </m:e>
                            <m:sub>
                              <m:r>
                                <w:rPr>
                                  <w:rFonts w:ascii="Cambria Math" w:eastAsia="SimSun" w:hAnsi="Cambria Math"/>
                                  <w:lang w:eastAsia="ja-JP"/>
                                </w:rPr>
                                <m:t>RBset</m:t>
                              </m:r>
                            </m:sub>
                          </m:sSub>
                          <m:d>
                            <m:dPr>
                              <m:ctrlPr>
                                <w:rPr>
                                  <w:rFonts w:ascii="Cambria Math" w:eastAsia="SimSun" w:hAnsi="Cambria Math"/>
                                  <w:color w:val="000000"/>
                                </w:rPr>
                              </m:ctrlPr>
                            </m:dPr>
                            <m:e>
                              <m:sSub>
                                <m:sSubPr>
                                  <m:ctrlPr>
                                    <w:rPr>
                                      <w:rFonts w:ascii="Cambria Math" w:eastAsia="SimSun" w:hAnsi="Cambria Math"/>
                                      <w:color w:val="000000"/>
                                    </w:rPr>
                                  </m:ctrlPr>
                                </m:sSubPr>
                                <m:e>
                                  <m:r>
                                    <w:rPr>
                                      <w:rFonts w:ascii="Cambria Math" w:eastAsia="SimSun" w:hAnsi="Cambria Math"/>
                                      <w:color w:val="000000"/>
                                    </w:rPr>
                                    <m:t>N</m:t>
                                  </m:r>
                                </m:e>
                                <m:sub>
                                  <m:r>
                                    <w:rPr>
                                      <w:rFonts w:ascii="Cambria Math" w:eastAsia="SimSun" w:hAnsi="Cambria Math"/>
                                      <w:color w:val="000000"/>
                                    </w:rPr>
                                    <m:t>RBset</m:t>
                                  </m:r>
                                </m:sub>
                              </m:sSub>
                              <m:r>
                                <m:rPr>
                                  <m:nor/>
                                </m:rPr>
                                <w:rPr>
                                  <w:rFonts w:ascii="Cambria Math" w:eastAsia="SimSun" w:hAnsi="Cambria Math"/>
                                  <w:color w:val="000000"/>
                                </w:rPr>
                                <m:t xml:space="preserve"> + 1</m:t>
                              </m:r>
                            </m:e>
                          </m:d>
                          <m:d>
                            <m:dPr>
                              <m:ctrlPr>
                                <w:rPr>
                                  <w:rFonts w:ascii="Cambria Math" w:eastAsia="SimSun" w:hAnsi="Cambria Math"/>
                                  <w:color w:val="000000"/>
                                </w:rPr>
                              </m:ctrlPr>
                            </m:dPr>
                            <m:e>
                              <m:r>
                                <m:rPr>
                                  <m:nor/>
                                </m:rPr>
                                <w:rPr>
                                  <w:rFonts w:ascii="Cambria Math" w:eastAsia="SimSun" w:hAnsi="Cambria Math"/>
                                  <w:color w:val="000000"/>
                                </w:rPr>
                                <m:t>2</m:t>
                              </m:r>
                              <m:sSub>
                                <m:sSubPr>
                                  <m:ctrlPr>
                                    <w:rPr>
                                      <w:rFonts w:ascii="Cambria Math" w:eastAsia="SimSun" w:hAnsi="Cambria Math"/>
                                      <w:color w:val="000000"/>
                                    </w:rPr>
                                  </m:ctrlPr>
                                </m:sSubPr>
                                <m:e>
                                  <m:r>
                                    <w:rPr>
                                      <w:rFonts w:ascii="Cambria Math" w:eastAsia="SimSun" w:hAnsi="Cambria Math"/>
                                      <w:color w:val="000000"/>
                                    </w:rPr>
                                    <m:t>N</m:t>
                                  </m:r>
                                </m:e>
                                <m:sub>
                                  <m:r>
                                    <w:rPr>
                                      <w:rFonts w:ascii="Cambria Math" w:eastAsia="SimSun" w:hAnsi="Cambria Math"/>
                                      <w:color w:val="000000"/>
                                    </w:rPr>
                                    <m:t>RBset</m:t>
                                  </m:r>
                                </m:sub>
                              </m:sSub>
                              <m:r>
                                <m:rPr>
                                  <m:nor/>
                                </m:rPr>
                                <w:rPr>
                                  <w:rFonts w:ascii="Cambria Math" w:eastAsia="SimSun" w:hAnsi="Cambria Math"/>
                                  <w:color w:val="000000"/>
                                </w:rPr>
                                <m:t xml:space="preserve"> + 1</m:t>
                              </m:r>
                            </m:e>
                          </m:d>
                        </m:num>
                        <m:den>
                          <m:r>
                            <m:rPr>
                              <m:nor/>
                            </m:rPr>
                            <w:rPr>
                              <w:rFonts w:eastAsia="SimSun"/>
                              <w:color w:val="000000"/>
                            </w:rPr>
                            <m:t>6</m:t>
                          </m:r>
                        </m:den>
                      </m:f>
                      <m:r>
                        <m:rPr>
                          <m:nor/>
                        </m:rPr>
                        <w:rPr>
                          <w:rFonts w:eastAsia="SimSun"/>
                          <w:color w:val="000000"/>
                        </w:rPr>
                        <m:t>)</m:t>
                      </m:r>
                    </m:e>
                  </m:d>
                  <m:r>
                    <w:rPr>
                      <w:rFonts w:ascii="Cambria Math" w:eastAsia="SimSun" w:hAnsi="Cambria Math"/>
                      <w:color w:val="000000"/>
                    </w:rPr>
                    <m:t>+9+Y</m:t>
                  </m:r>
                </m:e>
              </m:d>
            </m:oMath>
            <w:r w:rsidRPr="001D6908">
              <w:rPr>
                <w:rFonts w:eastAsia="SimSun" w:hint="eastAsia"/>
                <w:color w:val="000000"/>
                <w:lang w:eastAsia="zh-CN"/>
              </w:rPr>
              <w:t xml:space="preserve"> </w:t>
            </w:r>
            <w:r w:rsidRPr="001D6908">
              <w:rPr>
                <w:rFonts w:eastAsia="SimSun"/>
                <w:color w:val="000000"/>
              </w:rPr>
              <w:t>bits</w:t>
            </w:r>
            <w:r w:rsidRPr="001D6908">
              <w:rPr>
                <w:rFonts w:eastAsia="SimSun"/>
                <w:lang w:eastAsia="ko-KR"/>
              </w:rPr>
              <w:t xml:space="preserve"> as defined in Clause 8.1.5A of [6, TS 38.214];</w:t>
            </w:r>
          </w:p>
          <w:p w14:paraId="66CB5A0D" w14:textId="77777777" w:rsidR="004D5889" w:rsidRDefault="004D5889" w:rsidP="004D5889">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5F12749" w14:textId="77777777" w:rsidR="004D5889" w:rsidRPr="003638DC" w:rsidRDefault="004D5889" w:rsidP="004D5889">
            <w:pPr>
              <w:pStyle w:val="B1"/>
              <w:rPr>
                <w:rFonts w:eastAsia="Malgun Gothic"/>
                <w:lang w:eastAsia="ko-KR"/>
              </w:rPr>
            </w:pPr>
            <w:r w:rsidRPr="001D6908">
              <w:rPr>
                <w:rFonts w:eastAsia="SimSun"/>
                <w:lang w:eastAsia="ko-KR"/>
              </w:rPr>
              <w:lastRenderedPageBreak/>
              <w:t>-</w:t>
            </w:r>
            <w:r w:rsidRPr="001D6908">
              <w:rPr>
                <w:rFonts w:eastAsia="SimSun"/>
                <w:lang w:eastAsia="ko-KR"/>
              </w:rPr>
              <w:tab/>
            </w:r>
            <w:r w:rsidRPr="001D6908">
              <w:rPr>
                <w:rFonts w:eastAsia="Batang"/>
                <w:lang w:eastAsia="ja-JP"/>
              </w:rPr>
              <w:t xml:space="preserve">Lowest RB set indices </w:t>
            </w:r>
            <w:r w:rsidRPr="001D6908">
              <w:rPr>
                <w:rFonts w:eastAsia="SimSun"/>
                <w:lang w:eastAsia="ko-KR"/>
              </w:rPr>
              <w:t xml:space="preserve">- </w:t>
            </w:r>
            <m:oMath>
              <m:r>
                <m:rPr>
                  <m:sty m:val="p"/>
                </m:rPr>
                <w:rPr>
                  <w:rFonts w:ascii="Cambria Math" w:eastAsia="SimSun" w:hAnsi="Cambria Math"/>
                </w:rPr>
                <m:t>2</m:t>
              </m:r>
              <m:r>
                <m:rPr>
                  <m:sty m:val="p"/>
                </m:rPr>
                <w:rPr>
                  <w:rFonts w:ascii="Cambria Math" w:eastAsia="SimSun" w:hAnsi="Cambria Math"/>
                  <w:lang w:eastAsia="ko-KR"/>
                </w:rPr>
                <m:t>∙</m:t>
              </m:r>
              <m:d>
                <m:dPr>
                  <m:begChr m:val="⌈"/>
                  <m:endChr m:val="⌉"/>
                  <m:ctrlPr>
                    <w:rPr>
                      <w:rFonts w:ascii="Cambria Math" w:eastAsia="SimSun" w:hAnsi="Cambria Math"/>
                      <w:lang w:eastAsia="ko-KR"/>
                    </w:rPr>
                  </m:ctrlPr>
                </m:dPr>
                <m:e>
                  <m:func>
                    <m:funcPr>
                      <m:ctrlPr>
                        <w:rPr>
                          <w:rFonts w:ascii="Cambria Math" w:eastAsia="SimSun" w:hAnsi="Cambria Math"/>
                        </w:rPr>
                      </m:ctrlPr>
                    </m:funcPr>
                    <m:fName>
                      <m:sSub>
                        <m:sSubPr>
                          <m:ctrlPr>
                            <w:rPr>
                              <w:rFonts w:ascii="Cambria Math" w:eastAsia="SimSun" w:hAnsi="Cambria Math"/>
                            </w:rPr>
                          </m:ctrlPr>
                        </m:sSubPr>
                        <m:e>
                          <m:r>
                            <m:rPr>
                              <m:sty m:val="p"/>
                            </m:rPr>
                            <w:rPr>
                              <w:rFonts w:ascii="Cambria Math" w:eastAsia="SimSun" w:hAnsi="Cambria Math"/>
                            </w:rPr>
                            <m:t>log</m:t>
                          </m:r>
                        </m:e>
                        <m:sub>
                          <m:r>
                            <m:rPr>
                              <m:sty m:val="p"/>
                            </m:rPr>
                            <w:rPr>
                              <w:rFonts w:ascii="Cambria Math" w:eastAsia="SimSun" w:hAnsi="Cambria Math"/>
                            </w:rPr>
                            <m:t>2</m:t>
                          </m:r>
                        </m:sub>
                      </m:sSub>
                    </m:fName>
                    <m:e>
                      <m:sSub>
                        <m:sSubPr>
                          <m:ctrlPr>
                            <w:rPr>
                              <w:rFonts w:ascii="Cambria Math" w:eastAsia="SimSun" w:hAnsi="Cambria Math"/>
                              <w:i/>
                              <w:iCs/>
                              <w:sz w:val="24"/>
                              <w:szCs w:val="24"/>
                            </w:rPr>
                          </m:ctrlPr>
                        </m:sSubPr>
                        <m:e>
                          <m:r>
                            <w:rPr>
                              <w:rFonts w:ascii="Cambria Math" w:eastAsia="SimSun" w:hAnsi="Cambria Math"/>
                            </w:rPr>
                            <m:t>N</m:t>
                          </m:r>
                        </m:e>
                        <m:sub>
                          <m:r>
                            <w:rPr>
                              <w:rFonts w:ascii="Cambria Math" w:eastAsia="SimSun" w:hAnsi="Cambria Math"/>
                              <w:lang w:eastAsia="ja-JP"/>
                            </w:rPr>
                            <m:t>RBset</m:t>
                          </m:r>
                        </m:sub>
                      </m:sSub>
                    </m:e>
                  </m:func>
                </m:e>
              </m:d>
            </m:oMath>
            <w:r w:rsidRPr="001D6908">
              <w:rPr>
                <w:rFonts w:eastAsia="SimSun"/>
              </w:rPr>
              <w:t xml:space="preserve"> bits</w:t>
            </w:r>
            <w:r w:rsidRPr="001D6908">
              <w:rPr>
                <w:rFonts w:eastAsia="SimSun"/>
                <w:lang w:eastAsia="ko-KR"/>
              </w:rPr>
              <w:t xml:space="preserve"> as defined in Clause 8.1.5A of [6, TS 38.214]</w:t>
            </w:r>
            <w:r w:rsidRPr="001D6908">
              <w:rPr>
                <w:rFonts w:eastAsia="Batang"/>
                <w:lang w:eastAsia="ko-KR"/>
              </w:rPr>
              <w:t xml:space="preserve"> if</w:t>
            </w:r>
            <w:r w:rsidRPr="001D6908">
              <w:rPr>
                <w:rFonts w:eastAsia="SimSun"/>
                <w:lang w:eastAsia="ko-KR"/>
              </w:rPr>
              <w:t xml:space="preserve"> the higher layer parameter </w:t>
            </w:r>
            <w:proofErr w:type="spellStart"/>
            <w:ins w:id="454" w:author="Hongbo Si" w:date="2024-03-26T12:46:00Z">
              <w:r w:rsidRPr="00442A91">
                <w:rPr>
                  <w:i/>
                  <w:lang w:eastAsia="ko-KR"/>
                </w:rPr>
                <w:t>sl-T</w:t>
              </w:r>
            </w:ins>
            <w:del w:id="455" w:author="Hongbo Si" w:date="2024-03-26T12:46:00Z">
              <w:r w:rsidRPr="00C3417D" w:rsidDel="00B70668">
                <w:rPr>
                  <w:rFonts w:eastAsia="SimSun"/>
                  <w:i/>
                  <w:lang w:eastAsia="ja-JP"/>
                </w:rPr>
                <w:delText>t</w:delText>
              </w:r>
            </w:del>
            <w:r w:rsidRPr="001D6908">
              <w:rPr>
                <w:rFonts w:eastAsia="SimSun"/>
                <w:i/>
                <w:lang w:eastAsia="ko-KR"/>
              </w:rPr>
              <w:t>ransmissionStructureForPSCCHandPSSCH</w:t>
            </w:r>
            <w:proofErr w:type="spellEnd"/>
            <w:r w:rsidRPr="001D6908">
              <w:rPr>
                <w:rFonts w:eastAsia="SimSun"/>
                <w:lang w:eastAsia="ko-KR"/>
              </w:rPr>
              <w:t xml:space="preserve"> in </w:t>
            </w:r>
            <w:r w:rsidRPr="001D6908">
              <w:rPr>
                <w:rFonts w:eastAsia="SimSun"/>
                <w:i/>
                <w:lang w:eastAsia="ko-KR"/>
              </w:rPr>
              <w:t>SL-BWP-Config</w:t>
            </w:r>
            <w:r w:rsidRPr="001D6908">
              <w:rPr>
                <w:rFonts w:eastAsia="SimSun"/>
                <w:lang w:eastAsia="ko-KR"/>
              </w:rPr>
              <w:t xml:space="preserve"> is configured to '</w:t>
            </w:r>
            <w:proofErr w:type="spellStart"/>
            <w:r w:rsidRPr="001D6908">
              <w:rPr>
                <w:rFonts w:eastAsia="SimSun"/>
                <w:lang w:eastAsia="ko-KR"/>
              </w:rPr>
              <w:t>interlaceRB</w:t>
            </w:r>
            <w:proofErr w:type="spellEnd"/>
            <w:r w:rsidRPr="001D6908">
              <w:rPr>
                <w:rFonts w:eastAsia="SimSun"/>
                <w:lang w:eastAsia="ko-KR"/>
              </w:rPr>
              <w:t>'; 0 bit otherwise.</w:t>
            </w:r>
          </w:p>
          <w:p w14:paraId="5F7CCE52" w14:textId="77777777" w:rsidR="004D5889" w:rsidRPr="003638DC" w:rsidRDefault="004D5889" w:rsidP="004D5889">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1, all </w:t>
            </w:r>
            <w:r w:rsidRPr="003638DC">
              <w:rPr>
                <w:lang w:eastAsia="zh-CN"/>
              </w:rPr>
              <w:t>the remaining fields are set as follows:</w:t>
            </w:r>
          </w:p>
          <w:p w14:paraId="5203FF79" w14:textId="77777777" w:rsidR="004D5889" w:rsidRPr="003638DC" w:rsidRDefault="004D5889" w:rsidP="004D5889">
            <w:pPr>
              <w:pStyle w:val="B1"/>
              <w:rPr>
                <w:lang w:eastAsia="ko-KR"/>
              </w:rPr>
            </w:pPr>
            <w:r w:rsidRPr="003638DC">
              <w:rPr>
                <w:lang w:eastAsia="ko-KR"/>
              </w:rPr>
              <w:t>-</w:t>
            </w:r>
            <w:r w:rsidRPr="003638DC">
              <w:rPr>
                <w:lang w:eastAsia="ko-KR"/>
              </w:rPr>
              <w:tab/>
              <w:t>Priority - 3 bits as specified in clause 5.4.3.3 of [12, TS 23.287]</w:t>
            </w:r>
            <w:r w:rsidRPr="003638DC">
              <w:t xml:space="preserve"> </w:t>
            </w:r>
            <w:r w:rsidRPr="003638DC">
              <w:rPr>
                <w:lang w:eastAsia="ko-KR"/>
              </w:rPr>
              <w:t>and clause 5.22.1.3.1 of [8, TS 38.321]. Value '000' of Priority field corresponds to priority value '1', value '001' of Priority field corresponds to priority value '2', and so on.</w:t>
            </w:r>
          </w:p>
          <w:p w14:paraId="7E6C9D12" w14:textId="77777777" w:rsidR="004D5889" w:rsidRDefault="004D5889" w:rsidP="004D5889">
            <w:pPr>
              <w:pStyle w:val="B1"/>
              <w:rPr>
                <w:lang w:eastAsia="ko-KR"/>
              </w:rPr>
            </w:pPr>
            <w:r w:rsidRPr="003638DC">
              <w:rPr>
                <w:lang w:eastAsia="ko-KR"/>
              </w:rPr>
              <w:t>-</w:t>
            </w:r>
            <w:r w:rsidRPr="003638DC">
              <w:rPr>
                <w:lang w:eastAsia="ko-KR"/>
              </w:rPr>
              <w:tab/>
              <w:t>Number of subchannels</w:t>
            </w:r>
            <w:r w:rsidRPr="003638DC">
              <w:rPr>
                <w:rFonts w:eastAsia="Gulim"/>
                <w:iCs/>
                <w:lang w:eastAsia="zh-CN"/>
              </w:rPr>
              <w:t xml:space="preserve"> </w:t>
            </w:r>
            <w:r w:rsidRPr="003638DC">
              <w:rPr>
                <w:lang w:eastAsia="ko-KR"/>
              </w:rPr>
              <w:t>-</w:t>
            </w:r>
            <m:oMath>
              <m:r>
                <m:rPr>
                  <m:sty m:val="p"/>
                </m:rPr>
                <w:rPr>
                  <w:rFonts w:ascii="Cambria Math" w:hAnsi="Cambria Math"/>
                  <w:lang w:eastAsia="ko-KR"/>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e>
                  </m:func>
                </m:e>
              </m:d>
            </m:oMath>
            <w:r w:rsidRPr="003638DC">
              <w:rPr>
                <w:lang w:eastAsia="ko-KR"/>
              </w:rPr>
              <w:t xml:space="preserve"> bits as defined in Clause 8.1.4A of [6, TS 38.214].</w:t>
            </w:r>
          </w:p>
          <w:p w14:paraId="27D2ACC2" w14:textId="77777777" w:rsidR="004D5889" w:rsidRPr="003638DC" w:rsidRDefault="004D5889" w:rsidP="004D5889">
            <w:pPr>
              <w:pStyle w:val="B1"/>
              <w:rPr>
                <w:lang w:eastAsia="ko-KR"/>
              </w:rPr>
            </w:pPr>
            <w:r w:rsidRPr="00BF1397">
              <w:rPr>
                <w:rFonts w:eastAsia="SimSun"/>
                <w:lang w:eastAsia="ko-KR"/>
              </w:rPr>
              <w:t>-</w:t>
            </w:r>
            <w:r w:rsidRPr="00BF1397">
              <w:rPr>
                <w:rFonts w:eastAsia="SimSun"/>
                <w:lang w:eastAsia="ko-KR"/>
              </w:rPr>
              <w:tab/>
              <w:t xml:space="preserve">Number of RB sets - </w:t>
            </w:r>
            <m:oMath>
              <m:d>
                <m:dPr>
                  <m:begChr m:val="⌈"/>
                  <m:endChr m:val="⌉"/>
                  <m:ctrlPr>
                    <w:rPr>
                      <w:rFonts w:ascii="Cambria Math" w:eastAsia="SimSun" w:hAnsi="Cambria Math"/>
                      <w:lang w:eastAsia="ko-KR"/>
                    </w:rPr>
                  </m:ctrlPr>
                </m:dPr>
                <m:e>
                  <m:func>
                    <m:funcPr>
                      <m:ctrlPr>
                        <w:rPr>
                          <w:rFonts w:ascii="Cambria Math" w:eastAsia="SimSun" w:hAnsi="Cambria Math"/>
                        </w:rPr>
                      </m:ctrlPr>
                    </m:funcPr>
                    <m:fName>
                      <m:sSub>
                        <m:sSubPr>
                          <m:ctrlPr>
                            <w:rPr>
                              <w:rFonts w:ascii="Cambria Math" w:eastAsia="SimSun" w:hAnsi="Cambria Math"/>
                            </w:rPr>
                          </m:ctrlPr>
                        </m:sSubPr>
                        <m:e>
                          <m:r>
                            <m:rPr>
                              <m:sty m:val="p"/>
                            </m:rPr>
                            <w:rPr>
                              <w:rFonts w:ascii="Cambria Math" w:eastAsia="SimSun" w:hAnsi="Cambria Math"/>
                            </w:rPr>
                            <m:t>log</m:t>
                          </m:r>
                        </m:e>
                        <m:sub>
                          <m:r>
                            <m:rPr>
                              <m:sty m:val="p"/>
                            </m:rPr>
                            <w:rPr>
                              <w:rFonts w:ascii="Cambria Math" w:eastAsia="SimSun" w:hAnsi="Cambria Math"/>
                            </w:rPr>
                            <m:t>2</m:t>
                          </m:r>
                        </m:sub>
                      </m:sSub>
                    </m:fName>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RBset</m:t>
                          </m:r>
                        </m:sub>
                      </m:sSub>
                    </m:e>
                  </m:func>
                </m:e>
              </m:d>
            </m:oMath>
            <w:r w:rsidRPr="00BF1397">
              <w:rPr>
                <w:rFonts w:eastAsia="Batang"/>
                <w:lang w:eastAsia="ko-KR"/>
              </w:rPr>
              <w:t xml:space="preserve"> bits </w:t>
            </w:r>
            <w:r w:rsidRPr="00BF1397">
              <w:rPr>
                <w:rFonts w:eastAsia="SimSun"/>
                <w:lang w:eastAsia="ko-KR"/>
              </w:rPr>
              <w:t>as defined in Clause 8.1.4A of [6, TS 38.214]</w:t>
            </w:r>
            <w:r w:rsidRPr="00BF1397">
              <w:rPr>
                <w:rFonts w:eastAsia="Batang"/>
                <w:lang w:eastAsia="ko-KR"/>
              </w:rPr>
              <w:t xml:space="preserve"> if</w:t>
            </w:r>
            <w:r w:rsidRPr="00BF1397">
              <w:rPr>
                <w:rFonts w:eastAsia="SimSun"/>
                <w:lang w:eastAsia="ko-KR"/>
              </w:rPr>
              <w:t xml:space="preserve"> the higher layer parameter </w:t>
            </w:r>
            <w:proofErr w:type="spellStart"/>
            <w:ins w:id="456" w:author="Hongbo Si" w:date="2024-03-26T12:46:00Z">
              <w:r w:rsidRPr="00442A91">
                <w:rPr>
                  <w:i/>
                  <w:lang w:eastAsia="ko-KR"/>
                </w:rPr>
                <w:t>sl-T</w:t>
              </w:r>
            </w:ins>
            <w:del w:id="457" w:author="Hongbo Si" w:date="2024-03-26T12:46:00Z">
              <w:r w:rsidRPr="00C3417D" w:rsidDel="00B70668">
                <w:rPr>
                  <w:rFonts w:eastAsia="SimSun"/>
                  <w:i/>
                  <w:lang w:eastAsia="ja-JP"/>
                </w:rPr>
                <w:delText>t</w:delText>
              </w:r>
            </w:del>
            <w:r w:rsidRPr="00BF1397">
              <w:rPr>
                <w:rFonts w:eastAsia="SimSun"/>
                <w:i/>
                <w:lang w:eastAsia="ko-KR"/>
              </w:rPr>
              <w:t>ransmissionStructureForPSCCHandPSSCH</w:t>
            </w:r>
            <w:proofErr w:type="spellEnd"/>
            <w:r w:rsidRPr="00BF1397">
              <w:rPr>
                <w:rFonts w:eastAsia="SimSun"/>
                <w:lang w:eastAsia="ko-KR"/>
              </w:rPr>
              <w:t xml:space="preserve"> in </w:t>
            </w:r>
            <w:r w:rsidRPr="00BF1397">
              <w:rPr>
                <w:rFonts w:eastAsia="SimSun"/>
                <w:i/>
                <w:lang w:eastAsia="ko-KR"/>
              </w:rPr>
              <w:t>SL-BWP-Config</w:t>
            </w:r>
            <w:r w:rsidRPr="00BF1397">
              <w:rPr>
                <w:rFonts w:eastAsia="SimSun"/>
                <w:lang w:eastAsia="ko-KR"/>
              </w:rPr>
              <w:t xml:space="preserve"> is configured to '</w:t>
            </w:r>
            <w:proofErr w:type="spellStart"/>
            <w:r w:rsidRPr="00BF1397">
              <w:rPr>
                <w:rFonts w:eastAsia="SimSun"/>
                <w:lang w:eastAsia="ko-KR"/>
              </w:rPr>
              <w:t>interlaceRB</w:t>
            </w:r>
            <w:proofErr w:type="spellEnd"/>
            <w:r w:rsidRPr="00BF1397">
              <w:rPr>
                <w:rFonts w:eastAsia="SimSun"/>
                <w:lang w:eastAsia="ko-KR"/>
              </w:rPr>
              <w:t>'; 0 bit otherwise.</w:t>
            </w:r>
          </w:p>
          <w:p w14:paraId="1F8AF6A8" w14:textId="77777777" w:rsidR="004D5889" w:rsidRDefault="004D5889" w:rsidP="004D5889">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0A760CA" w14:textId="77777777" w:rsidR="004D5889" w:rsidRPr="004D5889" w:rsidRDefault="004D5889" w:rsidP="004D5889">
            <w:pPr>
              <w:pStyle w:val="3GPPText"/>
              <w:tabs>
                <w:tab w:val="left" w:pos="1167"/>
                <w:tab w:val="center" w:pos="4890"/>
              </w:tabs>
              <w:spacing w:before="0" w:after="0"/>
              <w:jc w:val="left"/>
              <w:rPr>
                <w:rFonts w:ascii="Arial" w:hAnsi="Arial" w:cs="Arial"/>
                <w:szCs w:val="22"/>
              </w:rPr>
            </w:pPr>
            <w:r w:rsidRPr="004D5889">
              <w:rPr>
                <w:rFonts w:ascii="Arial" w:hAnsi="Arial" w:cs="Arial" w:hint="eastAsia"/>
                <w:szCs w:val="22"/>
              </w:rPr>
              <w:t>8.4.4</w:t>
            </w:r>
            <w:r w:rsidRPr="004D5889">
              <w:rPr>
                <w:rFonts w:ascii="Arial" w:hAnsi="Arial" w:cs="Arial" w:hint="eastAsia"/>
                <w:szCs w:val="22"/>
              </w:rPr>
              <w:tab/>
              <w:t>Rate Matching</w:t>
            </w:r>
          </w:p>
          <w:p w14:paraId="1F2E3039" w14:textId="77777777" w:rsidR="004D5889" w:rsidRDefault="004D5889" w:rsidP="004D5889">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3C98872" w14:textId="416FE648" w:rsidR="004D5889" w:rsidRPr="004D5889" w:rsidRDefault="004D5889" w:rsidP="004D5889">
            <w:pPr>
              <w:pStyle w:val="B1"/>
              <w:spacing w:after="0"/>
              <w:rPr>
                <w:lang w:eastAsia="ko-KR"/>
              </w:rPr>
            </w:pPr>
            <w:r w:rsidRPr="003638DC">
              <w:rPr>
                <w:lang w:eastAsia="ko-KR"/>
              </w:rPr>
              <w:t>-</w:t>
            </w:r>
            <w:r w:rsidRPr="003638DC">
              <w:rPr>
                <w:lang w:eastAsia="ko-KR"/>
              </w:rPr>
              <w:tab/>
            </w:r>
            <m:oMath>
              <m:sSubSup>
                <m:sSubSupPr>
                  <m:ctrlPr>
                    <w:rPr>
                      <w:rFonts w:ascii="Cambria Math" w:eastAsia="Gulim" w:hAnsi="Cambria Math" w:cs="SimSun"/>
                      <w:i/>
                      <w:iCs/>
                      <w:sz w:val="21"/>
                      <w:szCs w:val="22"/>
                      <w:lang w:eastAsia="ko-KR"/>
                    </w:rPr>
                  </m:ctrlPr>
                </m:sSubSupPr>
                <m:e>
                  <m:r>
                    <w:rPr>
                      <w:rFonts w:ascii="Cambria Math" w:hAnsi="Cambria Math"/>
                      <w:sz w:val="21"/>
                      <w:szCs w:val="22"/>
                      <w:lang w:eastAsia="ko-KR"/>
                    </w:rPr>
                    <m:t>M</m:t>
                  </m:r>
                </m:e>
                <m:sub>
                  <m:r>
                    <w:rPr>
                      <w:rFonts w:ascii="Cambria Math" w:hAnsi="Cambria Math"/>
                      <w:sz w:val="21"/>
                      <w:szCs w:val="22"/>
                      <w:lang w:eastAsia="ko-KR"/>
                    </w:rPr>
                    <m:t>sc</m:t>
                  </m:r>
                </m:sub>
                <m:sup>
                  <m:r>
                    <w:rPr>
                      <w:rFonts w:ascii="Cambria Math" w:hAnsi="Cambria Math"/>
                      <w:sz w:val="21"/>
                      <w:szCs w:val="22"/>
                      <w:lang w:eastAsia="ko-KR"/>
                    </w:rPr>
                    <m:t>SCI2</m:t>
                  </m:r>
                </m:sup>
              </m:sSubSup>
              <m:r>
                <w:rPr>
                  <w:rFonts w:ascii="Cambria Math" w:hAnsi="Cambria Math"/>
                  <w:sz w:val="21"/>
                  <w:szCs w:val="22"/>
                  <w:lang w:eastAsia="ko-KR"/>
                </w:rPr>
                <m:t>(l)</m:t>
              </m:r>
            </m:oMath>
            <w:r w:rsidRPr="003638DC">
              <w:rPr>
                <w:sz w:val="21"/>
                <w:szCs w:val="22"/>
                <w:lang w:eastAsia="ko-KR"/>
              </w:rPr>
              <w:t xml:space="preserve"> </w:t>
            </w:r>
            <w:r w:rsidRPr="003638DC">
              <w:rPr>
                <w:rFonts w:hint="eastAsia"/>
                <w:lang w:eastAsia="ko-KR"/>
              </w:rPr>
              <w:t xml:space="preserve">is the number of </w:t>
            </w:r>
            <w:r w:rsidRPr="003638DC">
              <w:rPr>
                <w:lang w:eastAsia="ko-KR"/>
              </w:rPr>
              <w:t xml:space="preserve">resource elements </w:t>
            </w:r>
            <w:r w:rsidRPr="003638DC">
              <w:rPr>
                <w:rFonts w:hint="eastAsia"/>
                <w:lang w:eastAsia="ko-KR"/>
              </w:rPr>
              <w:t xml:space="preserve">that can be used for transmission of the </w:t>
            </w:r>
            <w:r w:rsidRPr="003638DC">
              <w:rPr>
                <w:lang w:eastAsia="ko-KR"/>
              </w:rPr>
              <w:t>2</w:t>
            </w:r>
            <w:r w:rsidRPr="003638DC">
              <w:rPr>
                <w:vertAlign w:val="superscript"/>
                <w:lang w:eastAsia="ko-KR"/>
              </w:rPr>
              <w:t>nd</w:t>
            </w:r>
            <w:r w:rsidRPr="003638DC">
              <w:rPr>
                <w:lang w:eastAsia="ko-KR"/>
              </w:rPr>
              <w:t xml:space="preserve">-stage SCI in OFDM symbol </w:t>
            </w:r>
            <m:oMath>
              <m:r>
                <w:rPr>
                  <w:rFonts w:ascii="Cambria Math" w:hAnsi="Cambria Math"/>
                  <w:sz w:val="21"/>
                  <w:szCs w:val="22"/>
                  <w:lang w:eastAsia="ko-KR"/>
                </w:rPr>
                <m:t>l</m:t>
              </m:r>
            </m:oMath>
            <w:r w:rsidRPr="003638DC">
              <w:rPr>
                <w:rFonts w:hint="eastAsia"/>
                <w:iCs/>
                <w:sz w:val="21"/>
                <w:szCs w:val="22"/>
                <w:lang w:eastAsia="zh-CN"/>
              </w:rPr>
              <w:t>,</w:t>
            </w:r>
            <w:r w:rsidRPr="003638DC">
              <w:rPr>
                <w:iCs/>
                <w:sz w:val="21"/>
                <w:szCs w:val="22"/>
                <w:lang w:eastAsia="zh-CN"/>
              </w:rPr>
              <w:t xml:space="preserve"> for </w:t>
            </w:r>
            <m:oMath>
              <m:r>
                <w:rPr>
                  <w:rFonts w:ascii="Cambria Math" w:hAnsi="Cambria Math"/>
                  <w:sz w:val="21"/>
                  <w:szCs w:val="22"/>
                  <w:lang w:eastAsia="ko-KR"/>
                </w:rPr>
                <m:t>l</m:t>
              </m:r>
              <m:r>
                <m:rPr>
                  <m:sty m:val="p"/>
                </m:rPr>
                <w:rPr>
                  <w:rFonts w:ascii="Cambria Math" w:hAnsi="Cambria Math"/>
                  <w:sz w:val="21"/>
                  <w:szCs w:val="22"/>
                  <w:lang w:eastAsia="ko-KR"/>
                </w:rPr>
                <m:t>=0,1,2⋯,</m:t>
              </m:r>
              <m:sSubSup>
                <m:sSubSupPr>
                  <m:ctrlPr>
                    <w:rPr>
                      <w:rFonts w:ascii="Cambria Math" w:hAnsi="Cambria Math"/>
                      <w:sz w:val="21"/>
                      <w:szCs w:val="21"/>
                      <w:lang w:eastAsia="ko-KR"/>
                    </w:rPr>
                  </m:ctrlPr>
                </m:sSubSupPr>
                <m:e>
                  <m:r>
                    <w:rPr>
                      <w:rFonts w:ascii="Cambria Math" w:hAnsi="Cambria Math"/>
                      <w:sz w:val="21"/>
                      <w:szCs w:val="21"/>
                      <w:lang w:eastAsia="ko-KR"/>
                    </w:rPr>
                    <m:t>N</m:t>
                  </m:r>
                </m:e>
                <m:sub>
                  <m:r>
                    <w:rPr>
                      <w:rFonts w:ascii="Cambria Math" w:hAnsi="Cambria Math"/>
                      <w:sz w:val="21"/>
                      <w:szCs w:val="21"/>
                      <w:lang w:eastAsia="ko-KR"/>
                    </w:rPr>
                    <m:t>symbol</m:t>
                  </m:r>
                </m:sub>
                <m:sup>
                  <m:r>
                    <w:rPr>
                      <w:rFonts w:ascii="Cambria Math" w:hAnsi="Cambria Math"/>
                      <w:sz w:val="21"/>
                      <w:szCs w:val="21"/>
                      <w:lang w:eastAsia="ko-KR"/>
                    </w:rPr>
                    <m:t>PSSCH</m:t>
                  </m:r>
                </m:sup>
              </m:sSubSup>
              <m:r>
                <w:rPr>
                  <w:rFonts w:ascii="Cambria Math" w:hAnsi="Cambria Math"/>
                  <w:sz w:val="21"/>
                  <w:szCs w:val="21"/>
                  <w:lang w:eastAsia="ko-KR"/>
                </w:rPr>
                <m:t>-1</m:t>
              </m:r>
            </m:oMath>
            <w:r w:rsidRPr="003638DC">
              <w:rPr>
                <w:iCs/>
                <w:sz w:val="21"/>
                <w:szCs w:val="21"/>
                <w:lang w:eastAsia="ko-KR"/>
              </w:rPr>
              <w:t xml:space="preserve"> and</w:t>
            </w:r>
            <w:r w:rsidRPr="003638DC">
              <w:rPr>
                <w:rFonts w:hint="eastAsia"/>
                <w:iCs/>
                <w:sz w:val="21"/>
                <w:szCs w:val="21"/>
                <w:lang w:eastAsia="ko-KR"/>
              </w:rPr>
              <w:t xml:space="preserve"> </w:t>
            </w:r>
            <w:r w:rsidRPr="003638DC">
              <w:rPr>
                <w:iCs/>
                <w:sz w:val="21"/>
                <w:szCs w:val="21"/>
                <w:lang w:eastAsia="ko-KR"/>
              </w:rPr>
              <w:t xml:space="preserve">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r>
                <w:rPr>
                  <w:rFonts w:ascii="Cambria Math" w:hAnsi="Cambria Math"/>
                  <w:sz w:val="21"/>
                  <w:szCs w:val="21"/>
                </w:rPr>
                <m:t>-</m:t>
              </m:r>
              <m:sSubSup>
                <m:sSubSupPr>
                  <m:ctrlPr>
                    <w:rPr>
                      <w:rFonts w:ascii="Cambria Math" w:hAnsi="Cambria Math" w:cs="SimSun"/>
                      <w:i/>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 xml:space="preserve">SL </m:t>
                  </m:r>
                  <m:r>
                    <w:rPr>
                      <w:rFonts w:ascii="Cambria Math" w:hAnsi="Cambria Math"/>
                      <w:sz w:val="21"/>
                      <w:szCs w:val="21"/>
                      <w:lang w:eastAsia="zh-CN"/>
                    </w:rPr>
                    <m:t>PRS</m:t>
                  </m:r>
                </m:sup>
              </m:sSubSup>
            </m:oMath>
            <w:r w:rsidRPr="003638DC">
              <w:rPr>
                <w:rFonts w:hint="eastAsia"/>
                <w:iCs/>
                <w:sz w:val="21"/>
                <w:szCs w:val="22"/>
                <w:lang w:eastAsia="zh-CN"/>
              </w:rPr>
              <w:t>,</w:t>
            </w:r>
            <w:r w:rsidRPr="003638DC">
              <w:rPr>
                <w:iCs/>
                <w:sz w:val="21"/>
                <w:szCs w:val="22"/>
                <w:lang w:eastAsia="zh-CN"/>
              </w:rPr>
              <w:t xml:space="preserve"> in PSSCH transmission,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w:t>
            </w:r>
            <w:proofErr w:type="spellStart"/>
            <w:r w:rsidRPr="003638DC">
              <w:rPr>
                <w:i/>
              </w:rPr>
              <w:t>sl-lengthSymbols</w:t>
            </w:r>
            <w:proofErr w:type="spellEnd"/>
            <w:r w:rsidRPr="003638DC">
              <w:rPr>
                <w:lang w:eastAsia="ko-KR"/>
              </w:rPr>
              <w:t xml:space="preserve"> - 2, where </w:t>
            </w:r>
            <w:proofErr w:type="spellStart"/>
            <w:r w:rsidRPr="003638DC">
              <w:rPr>
                <w:i/>
              </w:rPr>
              <w:t>sl-lengthSymbols</w:t>
            </w:r>
            <w:proofErr w:type="spellEnd"/>
            <w:r w:rsidRPr="003638DC">
              <w:rPr>
                <w:lang w:eastAsia="ko-KR"/>
              </w:rPr>
              <w:t xml:space="preserve"> is </w:t>
            </w:r>
            <w:r w:rsidRPr="003638DC">
              <w:t>the number of sidelink symbols within the slot provided by higher layers</w:t>
            </w:r>
            <w:r w:rsidRPr="003638DC">
              <w:rPr>
                <w:iCs/>
                <w:sz w:val="21"/>
                <w:szCs w:val="22"/>
                <w:lang w:eastAsia="zh-CN"/>
              </w:rPr>
              <w:t xml:space="preserve"> </w:t>
            </w:r>
            <w:r w:rsidRPr="003638DC">
              <w:rPr>
                <w:lang w:eastAsia="ko-KR"/>
              </w:rPr>
              <w:t xml:space="preserve">as defined in [6, TS 38.214].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lang w:eastAsia="ko-KR"/>
              </w:rPr>
              <w:t xml:space="preserve"> is the number of symbols for SL PRS provided by the higher layer parameter </w:t>
            </w:r>
            <w:r>
              <w:rPr>
                <w:rFonts w:eastAsia="DengXian"/>
                <w:i/>
                <w:color w:val="000000"/>
                <w:lang w:eastAsia="ko-KR"/>
              </w:rPr>
              <w:t>numSym-SL-PRS-2ndStageSCI</w:t>
            </w:r>
            <w:r>
              <w:rPr>
                <w:rFonts w:eastAsia="DengXian"/>
                <w:color w:val="000000"/>
                <w:lang w:eastAsia="ko-KR"/>
              </w:rPr>
              <w:t xml:space="preserve"> </w:t>
            </w:r>
            <w:r w:rsidRPr="003638DC">
              <w:rPr>
                <w:lang w:eastAsia="ko-KR"/>
              </w:rPr>
              <w:t>if the 2</w:t>
            </w:r>
            <w:r w:rsidRPr="003638DC">
              <w:rPr>
                <w:vertAlign w:val="superscript"/>
                <w:lang w:eastAsia="ko-KR"/>
              </w:rPr>
              <w:t>nd</w:t>
            </w:r>
            <w:r w:rsidRPr="003638DC">
              <w:rPr>
                <w:lang w:eastAsia="ko-KR"/>
              </w:rPr>
              <w:t xml:space="preserve">-stage SCI is SCI format 2-D, and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rFonts w:hint="eastAsia"/>
                <w:lang w:eastAsia="zh-CN"/>
              </w:rPr>
              <w:t xml:space="preserve"> </w:t>
            </w:r>
            <w:r w:rsidRPr="003638DC">
              <w:rPr>
                <w:lang w:eastAsia="zh-CN"/>
              </w:rPr>
              <w:t>= 0 otherwise</w:t>
            </w:r>
            <w:r w:rsidRPr="003638DC">
              <w:rPr>
                <w:lang w:eastAsia="ko-KR"/>
              </w:rPr>
              <w:t xml:space="preserve">. </w:t>
            </w:r>
            <w:r w:rsidRPr="003638DC">
              <w:rPr>
                <w:lang w:eastAsia="ja-JP"/>
              </w:rPr>
              <w:t xml:space="preserve">If </w:t>
            </w:r>
            <w:proofErr w:type="spellStart"/>
            <w:ins w:id="458" w:author="Hongbo Si" w:date="2024-03-26T11:20:00Z">
              <w:r w:rsidRPr="0067640A">
                <w:rPr>
                  <w:i/>
                  <w:lang w:eastAsia="ja-JP"/>
                </w:rPr>
                <w:t>sl-S</w:t>
              </w:r>
            </w:ins>
            <w:del w:id="459" w:author="Hongbo Si" w:date="2024-03-26T11:20:00Z">
              <w:r w:rsidRPr="003638DC" w:rsidDel="0067640A">
                <w:rPr>
                  <w:rFonts w:ascii="Times" w:eastAsia="Batang" w:hAnsi="Times"/>
                  <w:i/>
                  <w:iCs/>
                  <w:szCs w:val="24"/>
                </w:rPr>
                <w:delText>s</w:delText>
              </w:r>
            </w:del>
            <w:r w:rsidRPr="003638DC">
              <w:rPr>
                <w:rFonts w:ascii="Times" w:eastAsia="Batang" w:hAnsi="Times"/>
                <w:i/>
                <w:iCs/>
                <w:szCs w:val="24"/>
              </w:rPr>
              <w:t>tartingSymbolFirst</w:t>
            </w:r>
            <w:proofErr w:type="spellEnd"/>
            <w:r w:rsidRPr="003638DC">
              <w:rPr>
                <w:rFonts w:ascii="Times" w:eastAsia="Batang" w:hAnsi="Times"/>
                <w:i/>
                <w:iCs/>
                <w:szCs w:val="24"/>
              </w:rPr>
              <w:t xml:space="preserve"> </w:t>
            </w:r>
            <w:r w:rsidRPr="003638DC">
              <w:rPr>
                <w:rFonts w:ascii="Times" w:eastAsia="Batang" w:hAnsi="Times"/>
                <w:szCs w:val="24"/>
              </w:rPr>
              <w:t xml:space="preserve">and </w:t>
            </w:r>
            <w:proofErr w:type="spellStart"/>
            <w:ins w:id="460" w:author="Hongbo Si" w:date="2024-03-26T11:21:00Z">
              <w:r w:rsidRPr="0067640A">
                <w:rPr>
                  <w:i/>
                  <w:lang w:eastAsia="ja-JP"/>
                </w:rPr>
                <w:t>sl-S</w:t>
              </w:r>
            </w:ins>
            <w:del w:id="461" w:author="Hongbo Si" w:date="2024-03-26T11:21:00Z">
              <w:r w:rsidRPr="003638DC" w:rsidDel="0067640A">
                <w:rPr>
                  <w:rFonts w:ascii="Times" w:eastAsia="Batang" w:hAnsi="Times"/>
                  <w:i/>
                  <w:iCs/>
                  <w:szCs w:val="24"/>
                </w:rPr>
                <w:delText>s</w:delText>
              </w:r>
            </w:del>
            <w:r w:rsidRPr="003638DC">
              <w:rPr>
                <w:rFonts w:ascii="Times" w:eastAsia="Batang" w:hAnsi="Times"/>
                <w:i/>
                <w:iCs/>
                <w:szCs w:val="24"/>
              </w:rPr>
              <w:t>tartingSymbolSecond</w:t>
            </w:r>
            <w:proofErr w:type="spellEnd"/>
            <w:r w:rsidRPr="003638DC">
              <w:rPr>
                <w:rFonts w:ascii="Times" w:eastAsia="Batang" w:hAnsi="Times"/>
                <w:szCs w:val="24"/>
              </w:rPr>
              <w:t xml:space="preserve"> are provided</w:t>
            </w:r>
            <w:r w:rsidRPr="003638DC">
              <w:rPr>
                <w:lang w:eastAsia="ja-JP"/>
              </w:rPr>
              <w:t xml:space="preserve"> for the </w:t>
            </w:r>
            <w:r w:rsidRPr="003638DC">
              <w:rPr>
                <w:rFonts w:hint="eastAsia"/>
                <w:lang w:eastAsia="zh-CN"/>
              </w:rPr>
              <w:t>SL-BWP</w:t>
            </w:r>
            <w:r w:rsidRPr="003638DC">
              <w:rPr>
                <w:lang w:eastAsia="ja-JP"/>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w:t>
            </w:r>
            <w:proofErr w:type="spellStart"/>
            <w:ins w:id="462" w:author="Hongbo Si" w:date="2024-03-26T11:22:00Z">
              <w:r>
                <w:rPr>
                  <w:i/>
                </w:rPr>
                <w:t>sl-</w:t>
              </w:r>
              <w:r>
                <w:rPr>
                  <w:i/>
                  <w:iCs/>
                </w:rPr>
                <w:t>N</w:t>
              </w:r>
            </w:ins>
            <w:del w:id="463" w:author="Hongbo Si" w:date="2024-03-26T11:22:00Z">
              <w:r w:rsidRPr="003638DC" w:rsidDel="005842B3">
                <w:rPr>
                  <w:i/>
                  <w:iCs/>
                </w:rPr>
                <w:delText>n</w:delText>
              </w:r>
            </w:del>
            <w:r w:rsidRPr="003638DC">
              <w:rPr>
                <w:i/>
                <w:iCs/>
              </w:rPr>
              <w:t>umRefSymbolLength</w:t>
            </w:r>
            <w:proofErr w:type="spellEnd"/>
            <w:r w:rsidRPr="003638DC">
              <w:rPr>
                <w:lang w:eastAsia="ko-KR"/>
              </w:rPr>
              <w:t xml:space="preserve"> - 2</w:t>
            </w:r>
            <w:r w:rsidRPr="003638DC">
              <w:rPr>
                <w:rFonts w:hint="eastAsia"/>
                <w:lang w:eastAsia="zh-CN"/>
              </w:rPr>
              <w:t>,</w:t>
            </w:r>
            <w:r w:rsidRPr="003638DC">
              <w:rPr>
                <w:lang w:eastAsia="zh-CN"/>
              </w:rPr>
              <w:t xml:space="preserve"> where</w:t>
            </w:r>
            <w:r w:rsidRPr="003638DC">
              <w:t xml:space="preserve"> </w:t>
            </w:r>
            <w:proofErr w:type="spellStart"/>
            <w:ins w:id="464" w:author="Hongbo Si" w:date="2024-03-26T11:22:00Z">
              <w:r w:rsidRPr="005842B3">
                <w:rPr>
                  <w:i/>
                </w:rPr>
                <w:t>sl-</w:t>
              </w:r>
              <w:r w:rsidRPr="005842B3">
                <w:rPr>
                  <w:i/>
                  <w:iCs/>
                </w:rPr>
                <w:t>N</w:t>
              </w:r>
            </w:ins>
            <w:del w:id="465" w:author="Hongbo Si" w:date="2024-03-26T11:22:00Z">
              <w:r w:rsidRPr="003638DC" w:rsidDel="005842B3">
                <w:rPr>
                  <w:i/>
                  <w:iCs/>
                </w:rPr>
                <w:delText>n</w:delText>
              </w:r>
            </w:del>
            <w:r w:rsidRPr="003638DC">
              <w:rPr>
                <w:i/>
                <w:iCs/>
              </w:rPr>
              <w:t>umRefSymbolLength</w:t>
            </w:r>
            <w:proofErr w:type="spellEnd"/>
            <w:r w:rsidRPr="003638DC">
              <w:t xml:space="preserve"> is provided by higher layers. If higher layer parameter </w:t>
            </w:r>
            <w:proofErr w:type="spellStart"/>
            <w:r w:rsidRPr="003638DC">
              <w:rPr>
                <w:i/>
              </w:rPr>
              <w:t>sl</w:t>
            </w:r>
            <w:proofErr w:type="spellEnd"/>
            <w:r w:rsidRPr="003638DC">
              <w:rPr>
                <w:i/>
              </w:rPr>
              <w:t>-PSFCH-Period</w:t>
            </w:r>
            <w:r w:rsidRPr="003638DC">
              <w:t xml:space="preserve"> = 2 or 4,</w:t>
            </w:r>
            <w:r w:rsidRPr="003638DC">
              <w:rPr>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3 if "PSFCH overhead indication"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0 otherwise. If higher layer parameter </w:t>
            </w:r>
            <w:proofErr w:type="spellStart"/>
            <w:r w:rsidRPr="003638DC">
              <w:rPr>
                <w:i/>
              </w:rPr>
              <w:t>sl</w:t>
            </w:r>
            <w:proofErr w:type="spellEnd"/>
            <w:r w:rsidRPr="003638DC">
              <w:rPr>
                <w:i/>
              </w:rPr>
              <w:t>-PSFCH-Period</w:t>
            </w:r>
            <w:r w:rsidRPr="003638DC">
              <w:t xml:space="preserve"> =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3638DC">
              <w:rPr>
                <w:rFonts w:hint="eastAsia"/>
                <w:lang w:eastAsia="ko-KR"/>
              </w:rPr>
              <w:t>.</w:t>
            </w:r>
            <w:r w:rsidRPr="003638DC">
              <w:rPr>
                <w:lang w:eastAsia="ko-KR"/>
              </w:rPr>
              <w:t xml:space="preserve"> </w:t>
            </w:r>
            <w:r w:rsidRPr="003638DC">
              <w:t xml:space="preserve">If higher layer parameter </w:t>
            </w:r>
            <w:proofErr w:type="spellStart"/>
            <w:r w:rsidRPr="003638DC">
              <w:rPr>
                <w:i/>
              </w:rPr>
              <w:t>sl</w:t>
            </w:r>
            <w:proofErr w:type="spellEnd"/>
            <w:r w:rsidRPr="003638DC">
              <w:rPr>
                <w:i/>
              </w:rPr>
              <w:t>-PSFCH-Period</w:t>
            </w:r>
            <w:r w:rsidRPr="003638DC">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3638DC">
              <w:rPr>
                <w:rFonts w:hint="eastAsia"/>
                <w:lang w:eastAsia="ko-KR"/>
              </w:rPr>
              <w:t>.</w:t>
            </w:r>
          </w:p>
          <w:p w14:paraId="6193A030" w14:textId="758A4016" w:rsidR="00B62A94" w:rsidRPr="00C77C81" w:rsidRDefault="00B62A94" w:rsidP="00AA5B61">
            <w:pPr>
              <w:pStyle w:val="3GPPText"/>
              <w:tabs>
                <w:tab w:val="left" w:pos="2461"/>
                <w:tab w:val="center" w:pos="4890"/>
              </w:tabs>
              <w:spacing w:before="0"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52869623" w14:textId="77777777" w:rsidR="00530E59" w:rsidRDefault="00530E59" w:rsidP="00B62A94">
      <w:pPr>
        <w:spacing w:before="120" w:after="120"/>
        <w:jc w:val="both"/>
        <w:rPr>
          <w:rFonts w:asciiTheme="minorHAnsi" w:hAnsiTheme="minorHAnsi" w:cstheme="minorHAnsi"/>
          <w:color w:val="000000" w:themeColor="text1"/>
          <w:sz w:val="22"/>
          <w:szCs w:val="22"/>
        </w:rPr>
      </w:pPr>
    </w:p>
    <w:p w14:paraId="770DF35A" w14:textId="304F74F3" w:rsidR="00B62A94" w:rsidRDefault="00B62A94" w:rsidP="00B62A94">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DF7DD9">
        <w:rPr>
          <w:rFonts w:asciiTheme="minorHAnsi" w:hAnsiTheme="minorHAnsi" w:cstheme="minorHAnsi"/>
          <w:b/>
          <w:bCs/>
          <w:color w:val="000000" w:themeColor="text1"/>
          <w:sz w:val="22"/>
          <w:szCs w:val="22"/>
          <w:u w:val="single"/>
        </w:rPr>
        <w:t>8</w:t>
      </w:r>
      <w:r>
        <w:rPr>
          <w:rFonts w:asciiTheme="minorHAnsi" w:hAnsiTheme="minorHAnsi" w:cstheme="minorHAnsi"/>
          <w:b/>
          <w:bCs/>
          <w:color w:val="000000" w:themeColor="text1"/>
          <w:sz w:val="22"/>
          <w:szCs w:val="22"/>
          <w:u w:val="single"/>
        </w:rPr>
        <w:t>-3 for TS 38.213</w:t>
      </w:r>
      <w:r w:rsidR="00CF0629">
        <w:rPr>
          <w:rFonts w:asciiTheme="minorHAnsi" w:hAnsiTheme="minorHAnsi" w:cstheme="minorHAnsi"/>
          <w:b/>
          <w:bCs/>
          <w:color w:val="000000" w:themeColor="text1"/>
          <w:sz w:val="22"/>
          <w:szCs w:val="22"/>
          <w:u w:val="single"/>
        </w:rPr>
        <w:t xml:space="preserve"> [15, 24]</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B62A94" w14:paraId="53BF9787" w14:textId="77777777" w:rsidTr="00BB6CEB">
        <w:tc>
          <w:tcPr>
            <w:tcW w:w="9069" w:type="dxa"/>
          </w:tcPr>
          <w:p w14:paraId="6D3DC94A" w14:textId="1F56A168" w:rsidR="00B62A94" w:rsidRDefault="00B62A94" w:rsidP="00BB6CEB">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00BA779E" w:rsidRPr="00BA779E">
              <w:rPr>
                <w:rFonts w:eastAsia="Times New Roman"/>
                <w:b/>
                <w:color w:val="FF0000"/>
                <w:sz w:val="24"/>
                <w:szCs w:val="24"/>
              </w:rPr>
              <w:t xml:space="preserve"> for TS 38.21</w:t>
            </w:r>
            <w:r w:rsidR="00BA779E">
              <w:rPr>
                <w:rFonts w:eastAsia="Times New Roman"/>
                <w:b/>
                <w:color w:val="FF0000"/>
                <w:sz w:val="24"/>
                <w:szCs w:val="24"/>
              </w:rPr>
              <w:t>3</w:t>
            </w:r>
            <w:r>
              <w:rPr>
                <w:rFonts w:eastAsia="Times New Roman"/>
                <w:b/>
                <w:color w:val="FF0000"/>
                <w:sz w:val="24"/>
                <w:szCs w:val="24"/>
              </w:rPr>
              <w:t xml:space="preserve"> </w:t>
            </w:r>
            <w:r w:rsidRPr="00C77C81">
              <w:rPr>
                <w:rFonts w:eastAsia="Times New Roman"/>
                <w:b/>
                <w:color w:val="FF0000"/>
                <w:sz w:val="24"/>
                <w:szCs w:val="24"/>
              </w:rPr>
              <w:t>&gt;</w:t>
            </w:r>
          </w:p>
          <w:p w14:paraId="228D4960" w14:textId="67910F0A" w:rsidR="00CF0629" w:rsidRPr="00CF0629" w:rsidRDefault="00CF0629" w:rsidP="00CF0629">
            <w:pPr>
              <w:pStyle w:val="B1"/>
              <w:spacing w:after="0"/>
              <w:ind w:left="0" w:firstLine="0"/>
              <w:rPr>
                <w:rFonts w:ascii="Arial" w:hAnsi="Arial" w:cs="Arial"/>
                <w:sz w:val="28"/>
                <w:szCs w:val="32"/>
              </w:rPr>
            </w:pPr>
            <w:r w:rsidRPr="00DE48DE">
              <w:rPr>
                <w:rFonts w:ascii="Arial" w:hAnsi="Arial" w:cs="Arial"/>
                <w:sz w:val="28"/>
                <w:szCs w:val="32"/>
              </w:rPr>
              <w:t>16.1</w:t>
            </w:r>
            <w:r>
              <w:rPr>
                <w:rFonts w:ascii="Arial" w:hAnsi="Arial" w:cs="Arial"/>
                <w:sz w:val="28"/>
                <w:szCs w:val="32"/>
              </w:rPr>
              <w:tab/>
            </w:r>
            <w:r w:rsidRPr="00DE48DE">
              <w:rPr>
                <w:rFonts w:ascii="Arial" w:hAnsi="Arial" w:cs="Arial" w:hint="eastAsia"/>
                <w:sz w:val="28"/>
                <w:szCs w:val="32"/>
              </w:rPr>
              <w:tab/>
            </w:r>
            <w:r w:rsidRPr="00DE48DE">
              <w:rPr>
                <w:rFonts w:ascii="Arial" w:hAnsi="Arial" w:cs="Arial"/>
                <w:sz w:val="28"/>
                <w:szCs w:val="32"/>
              </w:rPr>
              <w:t>Synchronization procedures</w:t>
            </w:r>
          </w:p>
          <w:p w14:paraId="766016FD" w14:textId="77777777" w:rsidR="00B62A94" w:rsidRDefault="00B62A94" w:rsidP="00BB6CEB">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41FA29F" w14:textId="77777777" w:rsidR="00CF0629" w:rsidRDefault="00CF0629" w:rsidP="00CF0629">
            <w:pPr>
              <w:kinsoku w:val="0"/>
              <w:overflowPunct w:val="0"/>
              <w:spacing w:after="120"/>
            </w:pPr>
            <w:r>
              <w:t xml:space="preserve">For reception of a S-SS/PSBCH block, </w:t>
            </w:r>
          </w:p>
          <w:p w14:paraId="3CAE76F8" w14:textId="77777777" w:rsidR="00CF0629" w:rsidRDefault="00CF0629" w:rsidP="00CF0629">
            <w:pPr>
              <w:pStyle w:val="B1"/>
              <w:spacing w:after="120"/>
            </w:pPr>
            <w:r>
              <w:rPr>
                <w:lang w:eastAsia="ja-JP"/>
              </w:rPr>
              <w:t>-</w:t>
            </w:r>
            <w:r>
              <w:rPr>
                <w:lang w:eastAsia="ja-JP"/>
              </w:rPr>
              <w:tab/>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for operation with shared spectrum channel access and when </w:t>
            </w:r>
            <w:proofErr w:type="spellStart"/>
            <w:r w:rsidRPr="00792655">
              <w:rPr>
                <w:i/>
              </w:rPr>
              <w:t>sl-NumOfSSS</w:t>
            </w:r>
            <w:del w:id="466" w:author="Hongbo Si" w:date="2024-03-26T10:22:00Z">
              <w:r w:rsidRPr="00792655" w:rsidDel="00DE48DE">
                <w:rPr>
                  <w:i/>
                </w:rPr>
                <w:delText>-</w:delText>
              </w:r>
            </w:del>
            <w:r w:rsidRPr="00792655">
              <w:rPr>
                <w:i/>
              </w:rPr>
              <w:t>B</w:t>
            </w:r>
            <w:ins w:id="467" w:author="Hongbo Si" w:date="2024-03-26T10:22:00Z">
              <w:r>
                <w:rPr>
                  <w:i/>
                </w:rPr>
                <w:t>R</w:t>
              </w:r>
            </w:ins>
            <w:del w:id="468" w:author="Hongbo Si" w:date="2024-03-26T10:22:00Z">
              <w:r w:rsidRPr="00792655" w:rsidDel="00DE48DE">
                <w:rPr>
                  <w:i/>
                </w:rPr>
                <w:delText>r</w:delText>
              </w:r>
            </w:del>
            <w:r w:rsidRPr="00792655">
              <w:rPr>
                <w:i/>
              </w:rPr>
              <w:t>epetition</w:t>
            </w:r>
            <w:proofErr w:type="spellEnd"/>
            <w:r w:rsidRPr="00430B5F">
              <w:t xml:space="preserve"> is not provided </w:t>
            </w:r>
            <w:r>
              <w:t xml:space="preserve">and </w:t>
            </w:r>
            <w:r w:rsidRPr="00430B5F">
              <w:t xml:space="preserve">for RB-set </w:t>
            </w:r>
            <m:oMath>
              <m:r>
                <w:rPr>
                  <w:rFonts w:ascii="Cambria Math" w:hAnsi="Cambria Math"/>
                </w:rPr>
                <m:t>j</m:t>
              </m:r>
            </m:oMath>
            <w:r w:rsidRPr="00430B5F">
              <w:t xml:space="preserve">, </w:t>
            </w:r>
            <w:r>
              <w:t>a UE assumes a frequency location corresponding to the subcarrier with index 66 in the S-</w:t>
            </w:r>
            <w:r w:rsidRPr="00B916EC">
              <w:t>SS/P</w:t>
            </w:r>
            <w:r>
              <w:t>S</w:t>
            </w:r>
            <w:r w:rsidRPr="00B916EC">
              <w:t xml:space="preserve">BCH </w:t>
            </w:r>
            <w:r w:rsidRPr="00E93803">
              <w:t>block [4, TS 38.211], is provided by</w:t>
            </w:r>
          </w:p>
          <w:p w14:paraId="0C16D8D5" w14:textId="77777777" w:rsidR="00CF0629" w:rsidRDefault="00CF0629" w:rsidP="00CF0629">
            <w:pPr>
              <w:pStyle w:val="B2"/>
              <w:spacing w:after="120"/>
            </w:pPr>
            <w:r>
              <w:t>-</w:t>
            </w:r>
            <w:r>
              <w:tab/>
            </w:r>
            <w:proofErr w:type="spellStart"/>
            <w:r>
              <w:rPr>
                <w:i/>
              </w:rPr>
              <w:t>sl-A</w:t>
            </w:r>
            <w:r w:rsidRPr="00E93803">
              <w:rPr>
                <w:i/>
              </w:rPr>
              <w:t>bsoluteFrequencySSB</w:t>
            </w:r>
            <w:proofErr w:type="spellEnd"/>
            <w:r w:rsidRPr="00430B5F">
              <w:rPr>
                <w:iCs/>
              </w:rPr>
              <w:t xml:space="preserve">, </w:t>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w:t>
            </w:r>
            <w:r w:rsidRPr="00430B5F">
              <w:rPr>
                <w:iCs/>
              </w:rPr>
              <w:t>when</w:t>
            </w:r>
            <w:r w:rsidRPr="00430B5F">
              <w:rPr>
                <w:lang w:eastAsia="ja-JP"/>
              </w:rPr>
              <w:t xml:space="preserve"> RB-set </w:t>
            </w:r>
            <m:oMath>
              <m:r>
                <w:rPr>
                  <w:rFonts w:ascii="Cambria Math" w:hAnsi="Cambria Math"/>
                  <w:lang w:eastAsia="ja-JP"/>
                </w:rPr>
                <m:t>j</m:t>
              </m:r>
            </m:oMath>
            <w:r w:rsidRPr="00430B5F">
              <w:t xml:space="preserve"> is the anchor RB-set </w:t>
            </w:r>
            <w:r>
              <w:t>that is the RB set that includes the S-SS/PSBCH block</w:t>
            </w:r>
          </w:p>
          <w:p w14:paraId="63891F2B" w14:textId="77777777" w:rsidR="00CF0629" w:rsidRPr="00CC2EEE" w:rsidRDefault="00CF0629" w:rsidP="00CF0629">
            <w:pPr>
              <w:pStyle w:val="B2"/>
              <w:spacing w:after="120"/>
            </w:pPr>
            <w:r>
              <w:t>-</w:t>
            </w:r>
            <w:r>
              <w:tab/>
            </w:r>
            <w:r>
              <w:rPr>
                <w:lang w:val="en-US"/>
              </w:rPr>
              <w:t xml:space="preserve">a corresponding value in </w:t>
            </w:r>
            <w:proofErr w:type="spellStart"/>
            <w:r>
              <w:rPr>
                <w:i/>
              </w:rPr>
              <w:t>sl-A</w:t>
            </w:r>
            <w:r w:rsidRPr="00E93803">
              <w:rPr>
                <w:i/>
              </w:rPr>
              <w:t>bsoluteFrequencySSB</w:t>
            </w:r>
            <w:proofErr w:type="spellEnd"/>
            <w:r>
              <w:rPr>
                <w:i/>
                <w:lang w:val="en-US"/>
              </w:rPr>
              <w:t>-</w:t>
            </w:r>
            <w:proofErr w:type="spellStart"/>
            <w:r>
              <w:rPr>
                <w:i/>
                <w:lang w:val="en-US"/>
              </w:rPr>
              <w:t>NonAnchorList</w:t>
            </w:r>
            <w:proofErr w:type="spellEnd"/>
            <w:r>
              <w:rPr>
                <w:i/>
                <w:lang w:val="en-US"/>
              </w:rPr>
              <w:t xml:space="preserve"> </w:t>
            </w:r>
            <w:r w:rsidRPr="004E690F">
              <w:rPr>
                <w:lang w:val="en-US"/>
              </w:rPr>
              <w:t>when RB-set</w:t>
            </w:r>
            <w:r>
              <w:rPr>
                <w:i/>
                <w:lang w:val="en-US"/>
              </w:rPr>
              <w:t xml:space="preserve"> </w:t>
            </w:r>
            <m:oMath>
              <m:r>
                <w:rPr>
                  <w:rFonts w:ascii="Cambria Math" w:hAnsi="Cambria Math"/>
                  <w:lang w:eastAsia="ja-JP"/>
                </w:rPr>
                <m:t>j</m:t>
              </m:r>
            </m:oMath>
            <w:r w:rsidRPr="00430B5F">
              <w:t xml:space="preserve"> is </w:t>
            </w:r>
            <w:r>
              <w:rPr>
                <w:lang w:val="en-US"/>
              </w:rPr>
              <w:t>a non-</w:t>
            </w:r>
            <w:r w:rsidRPr="00430B5F">
              <w:t>anchor RB-set</w:t>
            </w:r>
          </w:p>
          <w:p w14:paraId="1E7DB2E1" w14:textId="77777777" w:rsidR="00CF0629" w:rsidRPr="00430B5F" w:rsidRDefault="00CF0629" w:rsidP="00CF0629">
            <w:pPr>
              <w:pStyle w:val="B1"/>
              <w:spacing w:after="120"/>
            </w:pPr>
            <w:r w:rsidRPr="00430B5F">
              <w:t>-</w:t>
            </w:r>
            <w:r w:rsidRPr="00430B5F">
              <w:tab/>
            </w:r>
            <w:r w:rsidRPr="00430B5F">
              <w:rPr>
                <w:lang w:eastAsia="ja-JP"/>
              </w:rPr>
              <w:t xml:space="preserve">for operation with shared spectrum channel access when </w:t>
            </w:r>
            <w:proofErr w:type="spellStart"/>
            <w:r w:rsidRPr="00792655">
              <w:rPr>
                <w:i/>
              </w:rPr>
              <w:t>sl-NumOfSSS</w:t>
            </w:r>
            <w:del w:id="469" w:author="Hongbo Si" w:date="2024-03-26T10:23:00Z">
              <w:r w:rsidRPr="00792655" w:rsidDel="00DE48DE">
                <w:rPr>
                  <w:i/>
                </w:rPr>
                <w:delText>-</w:delText>
              </w:r>
            </w:del>
            <w:r w:rsidRPr="00792655">
              <w:rPr>
                <w:i/>
              </w:rPr>
              <w:t>B</w:t>
            </w:r>
            <w:ins w:id="470" w:author="Hongbo Si" w:date="2024-03-26T10:23:00Z">
              <w:r>
                <w:rPr>
                  <w:i/>
                </w:rPr>
                <w:t>R</w:t>
              </w:r>
            </w:ins>
            <w:del w:id="471" w:author="Hongbo Si" w:date="2024-03-26T10:23:00Z">
              <w:r w:rsidRPr="00792655" w:rsidDel="00DE48DE">
                <w:rPr>
                  <w:i/>
                </w:rPr>
                <w:delText>r</w:delText>
              </w:r>
            </w:del>
            <w:r w:rsidRPr="00792655">
              <w:rPr>
                <w:i/>
              </w:rPr>
              <w:t>epetition</w:t>
            </w:r>
            <w:proofErr w:type="spellEnd"/>
            <w:r w:rsidRPr="00430B5F">
              <w:rPr>
                <w:i/>
              </w:rPr>
              <w:t xml:space="preserve"> </w:t>
            </w:r>
            <w:r w:rsidRPr="00430B5F">
              <w:t>is provided</w:t>
            </w:r>
            <w:r w:rsidRPr="00430B5F">
              <w:rPr>
                <w:lang w:eastAsia="ja-JP"/>
              </w:rPr>
              <w:t xml:space="preserve"> and in RB-set </w:t>
            </w:r>
            <m:oMath>
              <m:r>
                <w:rPr>
                  <w:rFonts w:ascii="Cambria Math" w:hAnsi="Cambria Math"/>
                  <w:lang w:eastAsia="ja-JP"/>
                </w:rPr>
                <m:t>j</m:t>
              </m:r>
            </m:oMath>
            <w:r w:rsidRPr="00430B5F">
              <w:rPr>
                <w:lang w:eastAsia="ja-JP"/>
              </w:rPr>
              <w:t xml:space="preserve">, </w:t>
            </w:r>
            <w:r w:rsidRPr="00430B5F">
              <w:t xml:space="preserve">a UE assumes a frequency location corresponding to the subcarrier with index 66 in the S-SS/PSBCH block [4, TS 38.211] is provided by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start,</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r>
                    <w:rPr>
                      <w:rFonts w:ascii="Cambria Math" w:hAnsi="Cambria Math"/>
                    </w:rPr>
                    <m:t>+</m:t>
                  </m:r>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r>
                <w:rPr>
                  <w:rFonts w:ascii="Cambria Math" w:hAnsi="Cambria Math"/>
                </w:rPr>
                <m:t>⋅12⋅</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 kHz</m:t>
              </m:r>
            </m:oMath>
            <w:r w:rsidRPr="00430B5F">
              <w:t>, where</w:t>
            </w:r>
          </w:p>
          <w:p w14:paraId="574417B0" w14:textId="77777777" w:rsidR="00CF0629" w:rsidRPr="00430B5F" w:rsidRDefault="00CF0629" w:rsidP="00CF0629">
            <w:pPr>
              <w:pStyle w:val="B2"/>
              <w:spacing w:after="120"/>
              <w:rPr>
                <w:lang w:eastAsia="ja-JP"/>
              </w:rPr>
            </w:pPr>
            <w:r w:rsidRPr="00430B5F">
              <w:rPr>
                <w:lang w:eastAsia="ja-JP"/>
              </w:rPr>
              <w:lastRenderedPageBreak/>
              <w:t>-</w:t>
            </w:r>
            <w:r w:rsidRPr="00430B5F">
              <w:rPr>
                <w:lang w:eastAsia="ja-JP"/>
              </w:rPr>
              <w:tab/>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frequency location of a lowest S-SS/PSBCH block in RB-set </w:t>
            </w:r>
            <m:oMath>
              <m:r>
                <w:rPr>
                  <w:rFonts w:ascii="Cambria Math" w:hAnsi="Cambria Math"/>
                  <w:lang w:eastAsia="ja-JP"/>
                </w:rPr>
                <m:t>j</m:t>
              </m:r>
            </m:oMath>
            <w:r w:rsidRPr="00430B5F">
              <w:rPr>
                <w:lang w:eastAsia="ja-JP"/>
              </w:rPr>
              <w:t xml:space="preserve">, where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provided by</w:t>
            </w:r>
            <w:r w:rsidRPr="00430B5F">
              <w:rPr>
                <w:lang w:eastAsia="ja-JP"/>
              </w:rPr>
              <w:t xml:space="preserve"> </w:t>
            </w:r>
          </w:p>
          <w:p w14:paraId="6A4D8C62" w14:textId="77777777" w:rsidR="00CF0629" w:rsidRDefault="00CF0629" w:rsidP="00CF0629">
            <w:pPr>
              <w:pStyle w:val="B3"/>
              <w:spacing w:after="120"/>
            </w:pPr>
            <w:r w:rsidRPr="00430B5F">
              <w:rPr>
                <w:lang w:eastAsia="ja-JP"/>
              </w:rPr>
              <w:t>-</w:t>
            </w:r>
            <w:r w:rsidRPr="00430B5F">
              <w:rPr>
                <w:lang w:eastAsia="ja-JP"/>
              </w:rPr>
              <w:tab/>
            </w:r>
            <w:proofErr w:type="spellStart"/>
            <w:r w:rsidRPr="00430B5F">
              <w:rPr>
                <w:i/>
              </w:rPr>
              <w:t>sl-AbsoluteFrequencySSB</w:t>
            </w:r>
            <w:proofErr w:type="spellEnd"/>
            <w:r w:rsidRPr="00430B5F">
              <w:rPr>
                <w:i/>
              </w:rPr>
              <w:t xml:space="preserve"> </w:t>
            </w:r>
            <w:r w:rsidRPr="00430B5F">
              <w:t>when RB-set</w:t>
            </w:r>
            <w:r w:rsidRPr="00430B5F">
              <w:rPr>
                <w:i/>
              </w:rPr>
              <w:t xml:space="preserve"> j </w:t>
            </w:r>
            <w:r w:rsidRPr="00430B5F">
              <w:t xml:space="preserve">is the anchor RB-set, </w:t>
            </w:r>
          </w:p>
          <w:p w14:paraId="3C0F7673" w14:textId="77777777" w:rsidR="00CF0629" w:rsidRPr="00430B5F" w:rsidRDefault="00CF0629" w:rsidP="00CF0629">
            <w:pPr>
              <w:pStyle w:val="B3"/>
              <w:spacing w:after="120"/>
            </w:pPr>
            <w:r>
              <w:t>-</w:t>
            </w:r>
            <w:r>
              <w:tab/>
              <w:t xml:space="preserve">a corresponding value in </w:t>
            </w:r>
            <w:proofErr w:type="spellStart"/>
            <w:r>
              <w:rPr>
                <w:i/>
              </w:rPr>
              <w:t>sl-A</w:t>
            </w:r>
            <w:r w:rsidRPr="00E93803">
              <w:rPr>
                <w:i/>
              </w:rPr>
              <w:t>bsoluteFrequencySSB</w:t>
            </w:r>
            <w:r>
              <w:rPr>
                <w:i/>
              </w:rPr>
              <w:t>-NonAnchorList</w:t>
            </w:r>
            <w:proofErr w:type="spellEnd"/>
            <w:r>
              <w:rPr>
                <w:i/>
              </w:rPr>
              <w:t xml:space="preserve"> </w:t>
            </w:r>
            <w:r>
              <w:t xml:space="preserve">when </w:t>
            </w:r>
            <w:r w:rsidRPr="009B4B89">
              <w:t>RB-set</w:t>
            </w:r>
            <w:r>
              <w:rPr>
                <w:i/>
              </w:rPr>
              <w:t xml:space="preserve"> </w:t>
            </w:r>
            <m:oMath>
              <m:r>
                <w:rPr>
                  <w:rFonts w:ascii="Cambria Math" w:hAnsi="Cambria Math"/>
                  <w:lang w:eastAsia="ja-JP"/>
                </w:rPr>
                <m:t>j</m:t>
              </m:r>
            </m:oMath>
            <w:r w:rsidRPr="00430B5F">
              <w:t xml:space="preserve"> is </w:t>
            </w:r>
            <w:r>
              <w:t>a non-</w:t>
            </w:r>
            <w:r w:rsidRPr="00430B5F">
              <w:t>anchor RB-set</w:t>
            </w:r>
          </w:p>
          <w:p w14:paraId="383FF45E" w14:textId="77777777" w:rsidR="00CF0629" w:rsidRPr="00430B5F" w:rsidRDefault="00CF0629" w:rsidP="00CF0629">
            <w:pPr>
              <w:pStyle w:val="B2"/>
              <w:spacing w:after="120"/>
            </w:pPr>
            <w:r w:rsidRPr="00430B5F">
              <w:rPr>
                <w:lang w:eastAsia="ja-JP"/>
              </w:rPr>
              <w:t>-</w:t>
            </w:r>
            <w:r w:rsidRPr="00430B5F">
              <w:rPr>
                <w:lang w:eastAsia="ja-JP"/>
              </w:rPr>
              <w:tab/>
            </w:r>
            <m:oMath>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oMath>
            <w:r w:rsidRPr="00430B5F">
              <w:t xml:space="preserve"> is an index of an S-SS/PSBCH block from repeated S-SS/PSBCH blocks in the frequency domain and within the RB-set </w:t>
            </w:r>
            <m:oMath>
              <m:r>
                <w:rPr>
                  <w:rFonts w:ascii="Cambria Math" w:hAnsi="Cambria Math"/>
                </w:rPr>
                <m:t>j</m:t>
              </m:r>
            </m:oMath>
            <w:r w:rsidRPr="00430B5F">
              <w:t xml:space="preserve">, where </w:t>
            </w:r>
            <m:oMath>
              <m:r>
                <w:rPr>
                  <w:rFonts w:ascii="Cambria Math" w:hAnsi="Cambria Math"/>
                </w:rPr>
                <m:t>0≤</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r>
                <w:rPr>
                  <w:rFonts w:ascii="Cambria Math" w:hAnsi="Cambria Math"/>
                </w:rPr>
                <m:t>-1</m:t>
              </m:r>
            </m:oMath>
            <w:r w:rsidRPr="00430B5F">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oMath>
            <w:r w:rsidRPr="00430B5F">
              <w:t xml:space="preserve"> is provided by a value in </w:t>
            </w:r>
            <w:proofErr w:type="spellStart"/>
            <w:r w:rsidRPr="00792655">
              <w:rPr>
                <w:i/>
              </w:rPr>
              <w:t>sl-NumOfSSS</w:t>
            </w:r>
            <w:del w:id="472" w:author="Hongbo Si" w:date="2024-03-26T10:24:00Z">
              <w:r w:rsidRPr="00792655" w:rsidDel="00DE48DE">
                <w:rPr>
                  <w:i/>
                </w:rPr>
                <w:delText>-</w:delText>
              </w:r>
            </w:del>
            <w:r w:rsidRPr="00792655">
              <w:rPr>
                <w:i/>
              </w:rPr>
              <w:t>B</w:t>
            </w:r>
            <w:ins w:id="473" w:author="Hongbo Si" w:date="2024-03-26T10:24:00Z">
              <w:r>
                <w:rPr>
                  <w:i/>
                </w:rPr>
                <w:t>R</w:t>
              </w:r>
            </w:ins>
            <w:del w:id="474" w:author="Hongbo Si" w:date="2024-03-26T10:24:00Z">
              <w:r w:rsidRPr="00792655" w:rsidDel="00DE48DE">
                <w:rPr>
                  <w:i/>
                </w:rPr>
                <w:delText>r</w:delText>
              </w:r>
            </w:del>
            <w:r w:rsidRPr="00792655">
              <w:rPr>
                <w:i/>
              </w:rPr>
              <w:t>epetition</w:t>
            </w:r>
            <w:proofErr w:type="spellEnd"/>
            <w:r w:rsidRPr="00430B5F">
              <w:rPr>
                <w:i/>
              </w:rPr>
              <w:t xml:space="preserve"> </w:t>
            </w:r>
            <w:r w:rsidRPr="00430B5F">
              <w:t xml:space="preserve">corresponding to RB-set </w:t>
            </w:r>
            <m:oMath>
              <m:r>
                <w:rPr>
                  <w:rFonts w:ascii="Cambria Math" w:hAnsi="Cambria Math"/>
                </w:rPr>
                <m:t>j</m:t>
              </m:r>
            </m:oMath>
            <w:r w:rsidRPr="00430B5F">
              <w:t>;</w:t>
            </w:r>
          </w:p>
          <w:p w14:paraId="088E84C8" w14:textId="77777777" w:rsidR="00CF0629" w:rsidRPr="00430B5F" w:rsidRDefault="00CF0629" w:rsidP="00CF0629">
            <w:pPr>
              <w:pStyle w:val="B2"/>
              <w:spacing w:after="120"/>
            </w:pPr>
            <w:r w:rsidRPr="00430B5F">
              <w:t>-</w:t>
            </w:r>
            <w:r w:rsidRPr="00430B5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number of resource blocks, provided by </w:t>
            </w:r>
            <w:proofErr w:type="spellStart"/>
            <w:r w:rsidRPr="00430B5F">
              <w:rPr>
                <w:i/>
              </w:rPr>
              <w:t>sl-</w:t>
            </w:r>
            <w:ins w:id="475" w:author="Hongbo Si" w:date="2024-03-26T10:24:00Z">
              <w:r w:rsidRPr="00DE48DE">
                <w:rPr>
                  <w:i/>
                </w:rPr>
                <w:t>GapBetweenSSSBRepetition</w:t>
              </w:r>
            </w:ins>
            <w:proofErr w:type="spellEnd"/>
            <w:del w:id="476" w:author="Hongbo Si" w:date="2024-03-26T10:24:00Z">
              <w:r w:rsidRPr="00430B5F" w:rsidDel="00DE48DE">
                <w:rPr>
                  <w:i/>
                </w:rPr>
                <w:delText>GapRepeatedSSB</w:delText>
              </w:r>
            </w:del>
            <w:r w:rsidRPr="00430B5F">
              <w:t xml:space="preserve">, for a gap between </w:t>
            </w:r>
            <w:r>
              <w:t xml:space="preserve">two adjacent </w:t>
            </w:r>
            <w:r w:rsidRPr="00430B5F">
              <w:t>repeated S-SS/PSBCH blocks;</w:t>
            </w:r>
          </w:p>
          <w:p w14:paraId="5E889CD5" w14:textId="77777777" w:rsidR="00CF0629" w:rsidRPr="00430B5F" w:rsidRDefault="00CF0629" w:rsidP="00CF0629">
            <w:pPr>
              <w:pStyle w:val="B2"/>
              <w:spacing w:after="120"/>
            </w:pPr>
            <w:r w:rsidRPr="00430B5F">
              <w:t>-</w:t>
            </w:r>
            <w:r w:rsidRPr="00430B5F">
              <w:tab/>
            </w:r>
            <m:oMath>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430B5F">
              <w:t xml:space="preserve"> is a number of resource blocks for a S-SS/PSBCH block transmission with SCS configuration </w:t>
            </w:r>
            <m:oMath>
              <m:r>
                <w:rPr>
                  <w:rFonts w:ascii="Cambria Math" w:hAnsi="Cambria Math"/>
                </w:rPr>
                <m:t>μ</m:t>
              </m:r>
            </m:oMath>
            <w:r w:rsidRPr="00430B5F">
              <w:t>.</w:t>
            </w:r>
          </w:p>
          <w:p w14:paraId="5F5ED288" w14:textId="77777777" w:rsidR="00B62A94" w:rsidRPr="00C77C81" w:rsidRDefault="00B62A94" w:rsidP="00BB6CEB">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7824F400" w14:textId="77777777" w:rsidR="00B62A94" w:rsidRDefault="00B62A94" w:rsidP="00B62A94">
      <w:pPr>
        <w:spacing w:before="120" w:after="120"/>
        <w:jc w:val="both"/>
        <w:rPr>
          <w:rFonts w:asciiTheme="minorHAnsi" w:hAnsiTheme="minorHAnsi" w:cstheme="minorHAnsi"/>
          <w:b/>
          <w:bCs/>
          <w:color w:val="000000" w:themeColor="text1"/>
          <w:sz w:val="22"/>
          <w:szCs w:val="22"/>
          <w:u w:val="single"/>
        </w:rPr>
      </w:pPr>
    </w:p>
    <w:p w14:paraId="6651E117" w14:textId="66BAD1BC" w:rsidR="00B62A94" w:rsidRDefault="00B62A94" w:rsidP="00B62A94">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DF7DD9">
        <w:rPr>
          <w:rFonts w:asciiTheme="minorHAnsi" w:hAnsiTheme="minorHAnsi" w:cstheme="minorHAnsi"/>
          <w:b/>
          <w:bCs/>
          <w:color w:val="000000" w:themeColor="text1"/>
          <w:sz w:val="22"/>
          <w:szCs w:val="22"/>
          <w:u w:val="single"/>
        </w:rPr>
        <w:t>8</w:t>
      </w:r>
      <w:r>
        <w:rPr>
          <w:rFonts w:asciiTheme="minorHAnsi" w:hAnsiTheme="minorHAnsi" w:cstheme="minorHAnsi"/>
          <w:b/>
          <w:bCs/>
          <w:color w:val="000000" w:themeColor="text1"/>
          <w:sz w:val="22"/>
          <w:szCs w:val="22"/>
          <w:u w:val="single"/>
        </w:rPr>
        <w:t>-4 for TS 38.214</w:t>
      </w:r>
      <w:r w:rsidR="00CF0629">
        <w:rPr>
          <w:rFonts w:asciiTheme="minorHAnsi" w:hAnsiTheme="minorHAnsi" w:cstheme="minorHAnsi"/>
          <w:b/>
          <w:bCs/>
          <w:color w:val="000000" w:themeColor="text1"/>
          <w:sz w:val="22"/>
          <w:szCs w:val="22"/>
          <w:u w:val="single"/>
        </w:rPr>
        <w:t xml:space="preserve"> [16, 25, 38]</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B62A94" w14:paraId="47F58FC5" w14:textId="77777777" w:rsidTr="00BB6CEB">
        <w:tc>
          <w:tcPr>
            <w:tcW w:w="9069" w:type="dxa"/>
          </w:tcPr>
          <w:p w14:paraId="6E35175A" w14:textId="50F3E146" w:rsidR="00B62A94" w:rsidRDefault="00B62A94" w:rsidP="00BB6CEB">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00BA779E" w:rsidRPr="00BA779E">
              <w:rPr>
                <w:rFonts w:eastAsia="Times New Roman"/>
                <w:b/>
                <w:color w:val="FF0000"/>
                <w:sz w:val="24"/>
                <w:szCs w:val="24"/>
              </w:rPr>
              <w:t xml:space="preserve"> for TS 38.21</w:t>
            </w:r>
            <w:r w:rsidR="00BA779E">
              <w:rPr>
                <w:rFonts w:eastAsia="Times New Roman"/>
                <w:b/>
                <w:color w:val="FF0000"/>
                <w:sz w:val="24"/>
                <w:szCs w:val="24"/>
              </w:rPr>
              <w:t>4</w:t>
            </w:r>
            <w:r>
              <w:rPr>
                <w:rFonts w:eastAsia="Times New Roman"/>
                <w:b/>
                <w:color w:val="FF0000"/>
                <w:sz w:val="24"/>
                <w:szCs w:val="24"/>
              </w:rPr>
              <w:t xml:space="preserve"> </w:t>
            </w:r>
            <w:r w:rsidRPr="00C77C81">
              <w:rPr>
                <w:rFonts w:eastAsia="Times New Roman"/>
                <w:b/>
                <w:color w:val="FF0000"/>
                <w:sz w:val="24"/>
                <w:szCs w:val="24"/>
              </w:rPr>
              <w:t>&gt;</w:t>
            </w:r>
          </w:p>
          <w:p w14:paraId="0E1722EC" w14:textId="77777777" w:rsidR="00CF0629" w:rsidRDefault="00CF0629" w:rsidP="00CF0629">
            <w:pPr>
              <w:pStyle w:val="B1"/>
              <w:ind w:left="0" w:firstLine="0"/>
              <w:rPr>
                <w:rFonts w:ascii="Arial" w:hAnsi="Arial" w:cs="Arial"/>
                <w:sz w:val="28"/>
                <w:szCs w:val="32"/>
              </w:rPr>
            </w:pPr>
            <w:bookmarkStart w:id="477" w:name="_Toc26459633"/>
            <w:bookmarkStart w:id="478" w:name="_Toc19796407"/>
            <w:bookmarkStart w:id="479" w:name="_Toc51774048"/>
            <w:bookmarkStart w:id="480" w:name="_Toc45107379"/>
            <w:bookmarkStart w:id="481" w:name="_Toc36026540"/>
            <w:bookmarkStart w:id="482" w:name="_Toc29230281"/>
            <w:r w:rsidRPr="00797510">
              <w:rPr>
                <w:rFonts w:ascii="Arial" w:hAnsi="Arial" w:cs="Arial"/>
                <w:sz w:val="28"/>
                <w:szCs w:val="32"/>
              </w:rPr>
              <w:t>7</w:t>
            </w:r>
            <w:r w:rsidRPr="00797510">
              <w:rPr>
                <w:rFonts w:ascii="Arial" w:hAnsi="Arial" w:cs="Arial"/>
                <w:sz w:val="28"/>
                <w:szCs w:val="32"/>
              </w:rPr>
              <w:tab/>
              <w:t>UE procedures for transmitting and receiving on a carrier with intra-cell guard bands</w:t>
            </w:r>
          </w:p>
          <w:p w14:paraId="28A35EC6" w14:textId="77777777" w:rsidR="00CF0629" w:rsidRDefault="00CF0629" w:rsidP="00CF0629">
            <w:r>
              <w:rPr>
                <w:lang w:val="en-US"/>
              </w:rPr>
              <w:t>For operation with shared spectrum channel access</w:t>
            </w:r>
            <w:r>
              <w:t xml:space="preserve"> for FR1</w:t>
            </w:r>
            <w:r>
              <w:rPr>
                <w:lang w:val="en-US"/>
              </w:rPr>
              <w:t xml:space="preserve">, when the UE is configured with any of </w:t>
            </w:r>
            <w:proofErr w:type="spellStart"/>
            <w:r>
              <w:rPr>
                <w:i/>
                <w:lang w:val="en-US"/>
              </w:rPr>
              <w:t>IntraCellGuardBandsPerSCS</w:t>
            </w:r>
            <w:proofErr w:type="spellEnd"/>
            <w:r>
              <w:rPr>
                <w:i/>
                <w:lang w:val="en-US"/>
              </w:rPr>
              <w:t xml:space="preserve"> </w:t>
            </w:r>
            <w:r>
              <w:rPr>
                <w:lang w:val="en-US"/>
              </w:rPr>
              <w:t xml:space="preserve">for UL carrier and for DL carrier </w:t>
            </w:r>
            <w:r>
              <w:t xml:space="preserve">and </w:t>
            </w:r>
            <w:proofErr w:type="spellStart"/>
            <w:ins w:id="483" w:author="Hongbo Si" w:date="2024-03-26T14:42:00Z">
              <w:r w:rsidRPr="00797510">
                <w:rPr>
                  <w:i/>
                </w:rPr>
                <w:t>sl</w:t>
              </w:r>
              <w:proofErr w:type="spellEnd"/>
              <w:r w:rsidRPr="00797510">
                <w:rPr>
                  <w:i/>
                </w:rPr>
                <w:t>-</w:t>
              </w:r>
              <w:proofErr w:type="spellStart"/>
              <w:r w:rsidRPr="00797510">
                <w:rPr>
                  <w:i/>
                </w:rPr>
                <w:t>I</w:t>
              </w:r>
            </w:ins>
            <w:del w:id="484" w:author="Hongbo Si" w:date="2024-03-26T14:42:00Z">
              <w:r w:rsidDel="00797510">
                <w:rPr>
                  <w:i/>
                  <w:iCs/>
                </w:rPr>
                <w:delText>i</w:delText>
              </w:r>
            </w:del>
            <w:r>
              <w:rPr>
                <w:i/>
                <w:iCs/>
              </w:rPr>
              <w:t>ntraCellGuardBandsSL</w:t>
            </w:r>
            <w:proofErr w:type="spellEnd"/>
            <w:r>
              <w:rPr>
                <w:i/>
                <w:iCs/>
              </w:rPr>
              <w:t>-List</w:t>
            </w:r>
            <w:r>
              <w:t xml:space="preserve"> for SL carrier with SCS configuration </w:t>
            </w:r>
            <m:oMath>
              <m:r>
                <w:rPr>
                  <w:rFonts w:ascii="Cambria Math" w:hAnsi="Cambria Math"/>
                  <w:lang w:val="en-US"/>
                </w:rPr>
                <m:t>μ</m:t>
              </m:r>
            </m:oMath>
            <w:r>
              <w:rPr>
                <w:lang w:val="en-CA"/>
              </w:rPr>
              <w:t xml:space="preserve">, the UE is provided with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-1</m:t>
              </m:r>
            </m:oMath>
            <w:r>
              <w:rPr>
                <w:lang w:val="en-US"/>
              </w:rPr>
              <w:t xml:space="preserve"> intra-cell guard bands on a carrier </w:t>
            </w:r>
            <w:r>
              <w:t xml:space="preserve">with </w:t>
            </w:r>
            <m:oMath>
              <m:r>
                <w:rPr>
                  <w:rFonts w:ascii="Cambria Math" w:hAnsi="Cambria Math"/>
                  <w:lang w:val="en-US"/>
                </w:rPr>
                <m:t>μ</m:t>
              </m:r>
            </m:oMath>
            <w:r>
              <w:rPr>
                <w:lang w:val="en-US"/>
              </w:rPr>
              <w:t xml:space="preserve">, each defined by start CRB and size in number of CRBs,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 and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size,</m:t>
                  </m:r>
                  <m:r>
                    <w:rPr>
                      <w:rFonts w:ascii="Cambria Math" w:hAnsi="Cambria Math"/>
                      <w:lang w:val="en-US"/>
                    </w:rPr>
                    <m:t>μ</m:t>
                  </m:r>
                </m:sup>
              </m:sSubSup>
              <m:r>
                <w:rPr>
                  <w:rFonts w:ascii="Cambria Math" w:hAnsi="Cambria Math"/>
                  <w:lang w:val="en-US"/>
                </w:rPr>
                <m:t xml:space="preserve"> </m:t>
              </m:r>
            </m:oMath>
            <w:r>
              <w:rPr>
                <w:lang w:val="en-US"/>
              </w:rPr>
              <w:t xml:space="preserve">, provided by higher layer parameters </w:t>
            </w:r>
            <w:proofErr w:type="spellStart"/>
            <w:r>
              <w:rPr>
                <w:i/>
                <w:lang w:val="en-US"/>
              </w:rPr>
              <w:t>startCRB</w:t>
            </w:r>
            <w:proofErr w:type="spellEnd"/>
            <w:r>
              <w:rPr>
                <w:lang w:val="en-US"/>
              </w:rPr>
              <w:t xml:space="preserve"> and </w:t>
            </w:r>
            <w:proofErr w:type="spellStart"/>
            <w:r>
              <w:rPr>
                <w:i/>
                <w:lang w:val="en-US"/>
              </w:rPr>
              <w:t>nrofCRBs</w:t>
            </w:r>
            <w:proofErr w:type="spellEnd"/>
            <w:r>
              <w:rPr>
                <w:lang w:val="en-US"/>
              </w:rPr>
              <w:t xml:space="preserve">, respectively, where </w:t>
            </w:r>
            <m:oMath>
              <m:r>
                <w:rPr>
                  <w:rFonts w:ascii="Cambria Math" w:hAnsi="Cambria Math"/>
                  <w:kern w:val="2"/>
                  <w:lang w:val="en-US" w:eastAsia="ko-KR"/>
                </w:rPr>
                <m:t>s∈</m:t>
              </m:r>
              <m:d>
                <m:dPr>
                  <m:begChr m:val="{"/>
                  <m:endChr m:val="}"/>
                  <m:ctrlPr>
                    <w:rPr>
                      <w:rFonts w:ascii="Cambria Math" w:hAnsi="Cambria Math"/>
                      <w:i/>
                      <w:kern w:val="2"/>
                      <w:lang w:eastAsia="ko-KR"/>
                    </w:rPr>
                  </m:ctrlPr>
                </m:dPr>
                <m:e>
                  <m:r>
                    <w:rPr>
                      <w:rFonts w:ascii="Cambria Math" w:hAnsi="Cambria Math"/>
                      <w:kern w:val="2"/>
                      <w:lang w:val="en-US" w:eastAsia="ko-KR"/>
                    </w:rPr>
                    <m:t>0,1,…,</m:t>
                  </m:r>
                  <m:sSub>
                    <m:sSubPr>
                      <m:ctrlPr>
                        <w:rPr>
                          <w:rFonts w:ascii="Cambria Math" w:hAnsi="Cambria Math"/>
                          <w:i/>
                          <w:kern w:val="2"/>
                          <w:lang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m:t>
                      </m:r>
                      <m:r>
                        <m:rPr>
                          <m:sty m:val="p"/>
                        </m:rPr>
                        <w:rPr>
                          <w:rFonts w:ascii="Cambria Math" w:hAnsi="Cambria Math"/>
                          <w:kern w:val="2"/>
                          <w:lang w:val="en-US" w:eastAsia="ko-KR"/>
                        </w:rPr>
                        <m:t>x</m:t>
                      </m:r>
                    </m:sub>
                  </m:sSub>
                  <m:r>
                    <w:rPr>
                      <w:rFonts w:ascii="Cambria Math" w:hAnsi="Cambria Math"/>
                      <w:kern w:val="2"/>
                      <w:lang w:val="en-US" w:eastAsia="ko-KR"/>
                    </w:rPr>
                    <m:t>-2</m:t>
                  </m:r>
                </m:e>
              </m:d>
            </m:oMath>
            <w:r>
              <w:rPr>
                <w:lang w:val="en-US"/>
              </w:rPr>
              <w:t>.</w:t>
            </w:r>
            <w:r>
              <w:t xml:space="preserve"> </w:t>
            </w:r>
            <w:r>
              <w:rPr>
                <w:lang w:val="en-US"/>
              </w:rPr>
              <w:t xml:space="preserve">The subscript </w:t>
            </w:r>
            <w:r>
              <w:rPr>
                <w:i/>
                <w:lang w:val="en-US"/>
              </w:rPr>
              <w:t>x</w:t>
            </w:r>
            <w:r>
              <w:rPr>
                <w:lang w:val="en-US"/>
              </w:rPr>
              <w:t xml:space="preserve"> is set to DL, UL</w:t>
            </w:r>
            <w:r>
              <w:t>, or SL</w:t>
            </w:r>
            <w:r>
              <w:rPr>
                <w:lang w:val="en-US"/>
              </w:rPr>
              <w:t xml:space="preserve"> for the downlink, uplink, </w:t>
            </w:r>
            <w:r>
              <w:t xml:space="preserve">or sidelink, </w:t>
            </w:r>
            <w:r>
              <w:rPr>
                <w:lang w:val="en-US"/>
              </w:rPr>
              <w:t xml:space="preserve">respectively. Where there is no risk of confusion, the subscript </w:t>
            </w:r>
            <w:r>
              <w:rPr>
                <w:i/>
                <w:lang w:val="en-US"/>
              </w:rPr>
              <w:t>x</w:t>
            </w:r>
            <w:r>
              <w:rPr>
                <w:lang w:val="en-US"/>
              </w:rPr>
              <w:t xml:space="preserve"> can be dropped. The intra-cell guard bands separate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 xml:space="preserve"> </m:t>
              </m:r>
            </m:oMath>
            <w:r>
              <w:rPr>
                <w:lang w:val="en-US"/>
              </w:rPr>
              <w:t xml:space="preserve">RB sets, each defined by start and end CRB,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end,</m:t>
                  </m:r>
                  <m:r>
                    <w:rPr>
                      <w:rFonts w:ascii="Cambria Math" w:hAnsi="Cambria Math"/>
                      <w:lang w:val="en-US"/>
                    </w:rPr>
                    <m:t>μ</m:t>
                  </m:r>
                </m:sup>
              </m:sSubSup>
            </m:oMath>
            <w:r>
              <w:rPr>
                <w:lang w:val="en-US"/>
              </w:rPr>
              <w:t xml:space="preserve">, respectively. The </w:t>
            </w:r>
            <w:r>
              <w:t>UE does not expect that</w:t>
            </w:r>
            <w:r>
              <w:rPr>
                <w:i/>
                <w:lang w:val="en-US"/>
              </w:rPr>
              <w:t xml:space="preserve"> </w:t>
            </w:r>
            <w:proofErr w:type="spellStart"/>
            <w:r>
              <w:rPr>
                <w:i/>
                <w:lang w:val="en-US"/>
              </w:rPr>
              <w:t>nrofCRBs</w:t>
            </w:r>
            <w:proofErr w:type="spellEnd"/>
            <w:r>
              <w:t xml:space="preserve"> is configured with non-zero value smaller than the applicable </w:t>
            </w:r>
            <w:r>
              <w:rPr>
                <w:lang w:val="en-US"/>
              </w:rPr>
              <w:t xml:space="preserve">intra-cell guard bands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w:proofErr w:type="gramStart"/>
                  <m:r>
                    <m:rPr>
                      <m:nor/>
                    </m:rPr>
                    <m:t>grid,x</m:t>
                  </m:r>
                  <w:proofErr w:type="gramEnd"/>
                </m:sub>
                <m:sup>
                  <m:r>
                    <m:rPr>
                      <m:nor/>
                    </m:rPr>
                    <m:t>size</m:t>
                  </m:r>
                  <m:r>
                    <w:rPr>
                      <w:rFonts w:ascii="Cambria Math" w:hAnsi="Cambria Math"/>
                    </w:rPr>
                    <m:t>,μ</m:t>
                  </m:r>
                </m:sup>
              </m:sSubSup>
            </m:oMath>
            <w:r>
              <w:rPr>
                <w:lang w:eastAsia="ko-KR"/>
              </w:rPr>
              <w:t xml:space="preserve">. The </w:t>
            </w:r>
            <w:r>
              <w:rPr>
                <w:lang w:val="en-US"/>
              </w:rPr>
              <w:t xml:space="preserve">UE determines </w:t>
            </w:r>
            <w:r>
              <w:t xml:space="preserve">the start and end CRB indices for </w:t>
            </w:r>
            <m:oMath>
              <m:r>
                <w:rPr>
                  <w:rFonts w:ascii="Cambria Math" w:hAnsi="Cambria Math"/>
                  <w:kern w:val="2"/>
                  <w:lang w:val="en-US" w:eastAsia="ko-KR"/>
                </w:rPr>
                <m:t>s∈</m:t>
              </m:r>
              <m:d>
                <m:dPr>
                  <m:begChr m:val="{"/>
                  <m:endChr m:val="}"/>
                  <m:ctrlPr>
                    <w:rPr>
                      <w:rFonts w:ascii="Cambria Math" w:hAnsi="Cambria Math"/>
                      <w:i/>
                      <w:kern w:val="2"/>
                      <w:lang w:eastAsia="ko-KR"/>
                    </w:rPr>
                  </m:ctrlPr>
                </m:dPr>
                <m:e>
                  <m:r>
                    <w:rPr>
                      <w:rFonts w:ascii="Cambria Math" w:hAnsi="Cambria Math"/>
                      <w:kern w:val="2"/>
                      <w:lang w:val="en-US" w:eastAsia="ko-KR"/>
                    </w:rPr>
                    <m:t>0,1,…,</m:t>
                  </m:r>
                  <m:sSub>
                    <m:sSubPr>
                      <m:ctrlPr>
                        <w:rPr>
                          <w:rFonts w:ascii="Cambria Math" w:hAnsi="Cambria Math"/>
                          <w:i/>
                          <w:kern w:val="2"/>
                          <w:lang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,x</m:t>
                      </m:r>
                    </m:sub>
                  </m:sSub>
                  <m:r>
                    <w:rPr>
                      <w:rFonts w:ascii="Cambria Math" w:hAnsi="Cambria Math"/>
                      <w:kern w:val="2"/>
                      <w:lang w:val="en-US" w:eastAsia="ko-KR"/>
                    </w:rPr>
                    <m:t>-1</m:t>
                  </m:r>
                </m:e>
              </m:d>
            </m:oMath>
            <w:r>
              <w:t xml:space="preserve"> as</w:t>
            </w:r>
          </w:p>
          <w:p w14:paraId="1E779DC2" w14:textId="77777777" w:rsidR="00CF0629" w:rsidRDefault="00000000" w:rsidP="00CF0629">
            <w:pPr>
              <w:pStyle w:val="B1"/>
              <w:rPr>
                <w:lang w:val="en-US"/>
              </w:rPr>
            </w:pPr>
            <m:oMath>
              <m:sSubSup>
                <m:sSubSupPr>
                  <m:ctrlPr>
                    <w:rPr>
                      <w:rFonts w:ascii="Cambria Math" w:hAnsi="Cambria Math"/>
                      <w:lang w:val="x-none"/>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start,</m:t>
                  </m:r>
                  <m:r>
                    <w:rPr>
                      <w:rFonts w:ascii="Cambria Math" w:hAnsi="Cambria Math"/>
                    </w:rPr>
                    <m:t>μ</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nor/>
                    </m:rPr>
                    <m:t>grid,</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lang w:val="x-none"/>
                    </w:rPr>
                  </m:ctrlPr>
                </m:dPr>
                <m:e>
                  <m:m>
                    <m:mPr>
                      <m:cGp m:val="8"/>
                      <m:mcs>
                        <m:mc>
                          <m:mcPr>
                            <m:count m:val="2"/>
                            <m:mcJc m:val="left"/>
                          </m:mcPr>
                        </m:mc>
                      </m:mcs>
                      <m:ctrlPr>
                        <w:rPr>
                          <w:rFonts w:ascii="Cambria Math" w:hAnsi="Cambria Math"/>
                          <w:lang w:val="x-none"/>
                        </w:rPr>
                      </m:ctrlPr>
                    </m:mPr>
                    <m:mr>
                      <m:e>
                        <m:r>
                          <m:rPr>
                            <m:sty m:val="p"/>
                          </m:rPr>
                          <w:rPr>
                            <w:rFonts w:ascii="Cambria Math" w:hAnsi="Cambria Math"/>
                          </w:rPr>
                          <m:t>0</m:t>
                        </m:r>
                      </m:e>
                      <m:e>
                        <m:r>
                          <w:rPr>
                            <w:rFonts w:ascii="Cambria Math" w:hAnsi="Cambria Math"/>
                          </w:rPr>
                          <m:t>s</m:t>
                        </m:r>
                        <m:r>
                          <m:rPr>
                            <m:sty m:val="p"/>
                          </m:rPr>
                          <w:rPr>
                            <w:rFonts w:ascii="Cambria Math" w:hAnsi="Cambria Math"/>
                          </w:rPr>
                          <m:t>=0</m:t>
                        </m:r>
                      </m:e>
                    </m:mr>
                    <m:mr>
                      <m:e>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m:t>
                        </m:r>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size</m:t>
                            </m:r>
                            <m:r>
                              <m:rPr>
                                <m:sty m:val="p"/>
                              </m:rPr>
                              <w:rPr>
                                <w:rFonts w:ascii="Cambria Math" w:eastAsia="Malgun Gothic" w:hAnsi="Cambria Math"/>
                              </w:rPr>
                              <m:t>,</m:t>
                            </m:r>
                            <m:r>
                              <w:rPr>
                                <w:rFonts w:ascii="Cambria Math" w:eastAsia="Malgun Gothic" w:hAnsi="Cambria Math"/>
                              </w:rPr>
                              <m:t>μ</m:t>
                            </m:r>
                          </m:sup>
                        </m:sSubSup>
                      </m:e>
                      <m:e>
                        <m:r>
                          <m:rPr>
                            <m:nor/>
                          </m:rPr>
                          <m:t>otherwise</m:t>
                        </m:r>
                      </m:e>
                    </m:mr>
                  </m:m>
                </m:e>
              </m:d>
            </m:oMath>
            <w:r w:rsidR="00CF0629">
              <w:rPr>
                <w:lang w:val="en-US"/>
              </w:rPr>
              <w:t xml:space="preserve"> </w:t>
            </w:r>
          </w:p>
          <w:p w14:paraId="6DEBEE6B" w14:textId="77777777" w:rsidR="00CF0629" w:rsidRDefault="00CF0629" w:rsidP="00CF0629">
            <w:r>
              <w:t>and</w:t>
            </w:r>
          </w:p>
          <w:p w14:paraId="0F268200" w14:textId="77777777" w:rsidR="00CF0629" w:rsidRDefault="00000000" w:rsidP="00CF0629">
            <w:pPr>
              <w:pStyle w:val="B1"/>
              <w:rPr>
                <w:rFonts w:eastAsia="Malgun Gothic"/>
                <w:lang w:val="en-US"/>
              </w:rPr>
            </w:pPr>
            <m:oMath>
              <m:sSubSup>
                <m:sSubSupPr>
                  <m:ctrlPr>
                    <w:rPr>
                      <w:rFonts w:ascii="Cambria Math" w:hAnsi="Cambria Math"/>
                      <w:lang w:val="x-none"/>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end,</m:t>
                  </m:r>
                  <m:r>
                    <w:rPr>
                      <w:rFonts w:ascii="Cambria Math" w:hAnsi="Cambria Math"/>
                    </w:rPr>
                    <m:t>μ</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lang w:val="x-none"/>
                    </w:rPr>
                  </m:ctrlPr>
                </m:dPr>
                <m:e>
                  <m:m>
                    <m:mPr>
                      <m:cGp m:val="8"/>
                      <m:mcs>
                        <m:mc>
                          <m:mcPr>
                            <m:count m:val="2"/>
                            <m:mcJc m:val="left"/>
                          </m:mcPr>
                        </m:mc>
                      </m:mcs>
                      <m:ctrlPr>
                        <w:rPr>
                          <w:rFonts w:ascii="Cambria Math" w:hAnsi="Cambria Math"/>
                          <w:lang w:val="x-none"/>
                        </w:rPr>
                      </m:ctrlPr>
                    </m:mPr>
                    <m:mr>
                      <m:e>
                        <m:sSubSup>
                          <m:sSubSupPr>
                            <m:ctrlPr>
                              <w:rPr>
                                <w:rFonts w:ascii="Cambria Math" w:hAnsi="Cambria Math"/>
                                <w:lang w:val="x-none"/>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size</m:t>
                            </m:r>
                            <m:r>
                              <m:rPr>
                                <m:sty m:val="p"/>
                              </m:rPr>
                              <w:rPr>
                                <w:rFonts w:ascii="Cambria Math" w:hAnsi="Cambria Math"/>
                              </w:rPr>
                              <m:t>,</m:t>
                            </m:r>
                            <m:r>
                              <w:rPr>
                                <w:rFonts w:ascii="Cambria Math" w:hAnsi="Cambria Math"/>
                              </w:rPr>
                              <m:t>μ</m:t>
                            </m:r>
                          </m:sup>
                        </m:sSubSup>
                        <m:r>
                          <m:rPr>
                            <m:sty m:val="p"/>
                          </m:rPr>
                          <w:rPr>
                            <w:rFonts w:ascii="Cambria Math" w:hAnsi="Cambria Math"/>
                          </w:rPr>
                          <m:t>-1</m:t>
                        </m:r>
                      </m:e>
                      <m:e>
                        <m:r>
                          <w:rPr>
                            <w:rFonts w:ascii="Cambria Math" w:hAnsi="Cambria Math"/>
                          </w:rPr>
                          <m:t>s</m:t>
                        </m:r>
                        <m:r>
                          <m:rPr>
                            <m:sty m:val="p"/>
                          </m:rPr>
                          <w:rPr>
                            <w:rFonts w:ascii="Cambria Math" w:hAnsi="Cambria Math"/>
                          </w:rPr>
                          <m:t>=</m:t>
                        </m:r>
                        <m:sSub>
                          <m:sSubPr>
                            <m:ctrlPr>
                              <w:rPr>
                                <w:rFonts w:ascii="Cambria Math" w:eastAsia="Malgun Gothic" w:hAnsi="Cambria Math"/>
                                <w:lang w:val="x-none"/>
                              </w:rPr>
                            </m:ctrlPr>
                          </m:sSubPr>
                          <m:e>
                            <m:r>
                              <w:rPr>
                                <w:rFonts w:ascii="Cambria Math" w:eastAsia="Malgun Gothic" w:hAnsi="Cambria Math"/>
                              </w:rPr>
                              <m:t>N</m:t>
                            </m:r>
                          </m:e>
                          <m:sub>
                            <m:r>
                              <m:rPr>
                                <m:nor/>
                              </m:rPr>
                              <w:rPr>
                                <w:rFonts w:eastAsia="Malgun Gothic"/>
                              </w:rPr>
                              <m:t>RB-set</m:t>
                            </m:r>
                            <m:r>
                              <m:rPr>
                                <m:sty m:val="p"/>
                              </m:rPr>
                              <w:rPr>
                                <w:rFonts w:ascii="Cambria Math" w:eastAsia="Malgun Gothic" w:hAnsi="Cambria Math"/>
                              </w:rPr>
                              <m:t>,</m:t>
                            </m:r>
                            <m:r>
                              <w:rPr>
                                <w:rFonts w:ascii="Cambria Math" w:eastAsia="Malgun Gothic" w:hAnsi="Cambria Math"/>
                              </w:rPr>
                              <m:t>x</m:t>
                            </m:r>
                          </m:sub>
                        </m:sSub>
                        <m:r>
                          <m:rPr>
                            <m:sty m:val="p"/>
                          </m:rPr>
                          <w:rPr>
                            <w:rFonts w:ascii="Cambria Math" w:hAnsi="Cambria Math"/>
                          </w:rPr>
                          <m:t>-1</m:t>
                        </m:r>
                      </m:e>
                    </m:mr>
                    <m:mr>
                      <m:e>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-1</m:t>
                        </m:r>
                      </m:e>
                      <m:e>
                        <m:r>
                          <m:rPr>
                            <m:nor/>
                          </m:rPr>
                          <m:t>otherwise</m:t>
                        </m:r>
                      </m:e>
                    </m:mr>
                  </m:m>
                </m:e>
              </m:d>
            </m:oMath>
            <w:r w:rsidR="00CF0629">
              <w:rPr>
                <w:rFonts w:eastAsia="Malgun Gothic"/>
                <w:lang w:val="en-US"/>
              </w:rPr>
              <w:t xml:space="preserve"> </w:t>
            </w:r>
          </w:p>
          <w:p w14:paraId="5355E8AE" w14:textId="77777777" w:rsidR="00CF0629" w:rsidRDefault="00CF0629" w:rsidP="00CF0629">
            <w:pPr>
              <w:rPr>
                <w:lang w:val="en-US"/>
              </w:rPr>
            </w:pPr>
            <w:r>
              <w:rPr>
                <w:lang w:val="en-US"/>
              </w:rPr>
              <w:t xml:space="preserve">The RB set </w:t>
            </w:r>
            <w:r>
              <w:rPr>
                <w:rFonts w:eastAsia="Malgun Gothic"/>
                <w:lang w:val="en-US"/>
              </w:rPr>
              <w:t>with index</w:t>
            </w:r>
            <w:r>
              <w:rPr>
                <w:lang w:val="en-US"/>
              </w:rPr>
              <w:t xml:space="preserve"> </w:t>
            </w:r>
            <m:oMath>
              <m:r>
                <w:rPr>
                  <w:rFonts w:ascii="Cambria Math" w:hAnsi="Cambria Math"/>
                </w:rPr>
                <m:t>s</m:t>
              </m:r>
            </m:oMath>
            <w:r>
              <w:rPr>
                <w:lang w:val="en-US"/>
              </w:rPr>
              <w:t xml:space="preserve"> consists of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oMath>
            <w:r>
              <w:rPr>
                <w:lang w:eastAsia="ko-KR"/>
              </w:rPr>
              <w:t xml:space="preserve"> resource blocks where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end,</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+1</m:t>
              </m:r>
            </m:oMath>
            <w:r>
              <w:rPr>
                <w:lang w:eastAsia="ko-KR"/>
              </w:rPr>
              <w:t xml:space="preserve">. </w:t>
            </w:r>
            <w:r>
              <w:rPr>
                <w:lang w:val="en-US"/>
              </w:rPr>
              <w:t xml:space="preserve">When the UE is not configured with </w:t>
            </w:r>
            <w:proofErr w:type="spellStart"/>
            <w:r>
              <w:rPr>
                <w:rFonts w:eastAsia="Malgun Gothic"/>
                <w:i/>
                <w:lang w:val="en-US"/>
              </w:rPr>
              <w:t>IntraCellGuardBandsPerSCS</w:t>
            </w:r>
            <w:proofErr w:type="spellEnd"/>
            <w:r>
              <w:rPr>
                <w:rFonts w:eastAsia="Malgun Gothic"/>
                <w:i/>
              </w:rPr>
              <w:t xml:space="preserve"> </w:t>
            </w:r>
            <w:r>
              <w:rPr>
                <w:rFonts w:eastAsia="Malgun Gothic"/>
              </w:rPr>
              <w:t xml:space="preserve">for UL carrier and for DL carrier with SCS configuration </w:t>
            </w:r>
            <m:oMath>
              <m:r>
                <w:rPr>
                  <w:rFonts w:ascii="Cambria Math" w:eastAsia="Malgun Gothic" w:hAnsi="Cambria Math"/>
                </w:rPr>
                <m:t>μ</m:t>
              </m:r>
            </m:oMath>
            <w:r>
              <w:t>,</w:t>
            </w:r>
            <w:r>
              <w:rPr>
                <w:color w:val="FF0000"/>
              </w:rPr>
              <w:t xml:space="preserve"> </w:t>
            </w:r>
            <w:r>
              <w:t xml:space="preserve">or is not configured with </w:t>
            </w:r>
            <w:proofErr w:type="spellStart"/>
            <w:ins w:id="485" w:author="Hongbo Si" w:date="2024-03-26T14:42:00Z">
              <w:r w:rsidRPr="00797510">
                <w:rPr>
                  <w:i/>
                </w:rPr>
                <w:t>sl</w:t>
              </w:r>
              <w:proofErr w:type="spellEnd"/>
              <w:r w:rsidRPr="00797510">
                <w:rPr>
                  <w:i/>
                </w:rPr>
                <w:t>-I</w:t>
              </w:r>
            </w:ins>
            <w:del w:id="486" w:author="Hongbo Si" w:date="2024-03-26T14:42:00Z">
              <w:r w:rsidDel="00797510">
                <w:rPr>
                  <w:i/>
                  <w:lang w:val="en-CA"/>
                </w:rPr>
                <w:delText>i</w:delText>
              </w:r>
            </w:del>
            <w:proofErr w:type="spellStart"/>
            <w:r>
              <w:rPr>
                <w:i/>
                <w:lang w:val="en-CA"/>
              </w:rPr>
              <w:t>ntraCellGuardBandsSL</w:t>
            </w:r>
            <w:proofErr w:type="spellEnd"/>
            <w:r>
              <w:rPr>
                <w:i/>
                <w:lang w:val="en-CA"/>
              </w:rPr>
              <w:t>-List</w:t>
            </w:r>
            <w:r>
              <w:rPr>
                <w:lang w:val="en-CA"/>
              </w:rPr>
              <w:t xml:space="preserve"> for SL carrier with SCS configuration</w:t>
            </w:r>
            <w:r>
              <w:rPr>
                <w:rFonts w:eastAsia="Malgun Gothic"/>
                <w:lang w:val="en-US"/>
              </w:rPr>
              <w:t xml:space="preserve"> </w:t>
            </w:r>
            <m:oMath>
              <m:r>
                <w:rPr>
                  <w:rFonts w:ascii="Cambria Math" w:eastAsia="Malgun Gothic" w:hAnsi="Cambria Math"/>
                  <w:lang w:val="en-US"/>
                </w:rPr>
                <m:t>μ</m:t>
              </m:r>
            </m:oMath>
            <w:r>
              <w:rPr>
                <w:lang w:val="en-US"/>
              </w:rPr>
              <w:t xml:space="preserve">, the UE determines the CRB indices for the intra-cell guard band(s), if any, and corresponding RB set(s) according to the nominal intra-cell guard band and RB set pattern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rPr>
                      <w:rFonts w:ascii="Cambria Math" w:eastAsia="Malgun Gothic" w:hAnsi="Cambria Math"/>
                    </w:rPr>
                    <m:t>x</m:t>
                  </m:r>
                </m:sub>
                <m:sup>
                  <m:r>
                    <m:rPr>
                      <m:nor/>
                    </m:rPr>
                    <w:rPr>
                      <w:rFonts w:ascii="Cambria Math" w:eastAsia="Malgun Gothic" w:hAnsi="Cambria Math"/>
                    </w:rPr>
                    <m:t>size</m:t>
                  </m:r>
                  <m:r>
                    <m:rPr>
                      <m:sty m:val="p"/>
                    </m:rPr>
                    <w:rPr>
                      <w:rFonts w:ascii="Cambria Math" w:eastAsia="Malgun Gothic" w:hAnsi="Cambria Math"/>
                    </w:rPr>
                    <m:t>,</m:t>
                  </m:r>
                  <m:r>
                    <w:rPr>
                      <w:rFonts w:ascii="Cambria Math" w:eastAsia="Malgun Gothic" w:hAnsi="Cambria Math"/>
                    </w:rPr>
                    <m:t>μ</m:t>
                  </m:r>
                </m:sup>
              </m:sSubSup>
            </m:oMath>
            <w:r>
              <w:rPr>
                <w:lang w:val="en-US"/>
              </w:rPr>
              <w:t xml:space="preserve">. For </w:t>
            </w:r>
            <w:r>
              <w:t>any one or more of</w:t>
            </w:r>
            <w:r>
              <w:rPr>
                <w:lang w:val="en-US"/>
              </w:rPr>
              <w:t xml:space="preserve"> DL, UL, SL, if the nominal intra-cell guard band and RB set pattern as specified in [8, TS 38.101-1] contains no intra-cell guard bands, the number of RB sets for the carrier is </w:t>
            </w:r>
            <m:oMath>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Sub>
              <m:r>
                <w:rPr>
                  <w:rFonts w:ascii="Cambria Math" w:hAnsi="Cambria Math"/>
                  <w:color w:val="000000"/>
                </w:rPr>
                <m:t>=1</m:t>
              </m:r>
            </m:oMath>
            <w:r>
              <w:rPr>
                <w:color w:val="000000"/>
                <w:lang w:eastAsia="ko-KR"/>
              </w:rPr>
              <w:t>.</w:t>
            </w:r>
          </w:p>
          <w:p w14:paraId="1503C80E"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30A9AA9" w14:textId="77777777" w:rsidR="00CF0629" w:rsidRDefault="00CF0629" w:rsidP="00CF0629">
            <w:pPr>
              <w:pStyle w:val="B1"/>
              <w:ind w:left="0" w:firstLine="0"/>
              <w:rPr>
                <w:rFonts w:ascii="Arial" w:hAnsi="Arial" w:cs="Arial"/>
                <w:sz w:val="28"/>
                <w:szCs w:val="32"/>
              </w:rPr>
            </w:pPr>
            <w:r>
              <w:rPr>
                <w:rFonts w:ascii="Arial" w:hAnsi="Arial" w:cs="Arial"/>
                <w:sz w:val="28"/>
                <w:szCs w:val="32"/>
              </w:rPr>
              <w:lastRenderedPageBreak/>
              <w:t>8</w:t>
            </w:r>
            <w:r>
              <w:rPr>
                <w:rFonts w:ascii="Arial" w:hAnsi="Arial" w:cs="Arial"/>
                <w:sz w:val="28"/>
                <w:szCs w:val="32"/>
              </w:rPr>
              <w:tab/>
            </w:r>
            <w:r w:rsidRPr="00156572">
              <w:rPr>
                <w:rFonts w:ascii="Arial" w:hAnsi="Arial" w:cs="Arial"/>
                <w:sz w:val="28"/>
                <w:szCs w:val="32"/>
              </w:rPr>
              <w:t>Physical sidelink shared channel related procedures</w:t>
            </w:r>
            <w:r w:rsidRPr="00A659EE">
              <w:rPr>
                <w:rFonts w:ascii="Arial" w:hAnsi="Arial" w:cs="Arial"/>
                <w:sz w:val="28"/>
                <w:szCs w:val="32"/>
              </w:rPr>
              <w:t xml:space="preserve"> </w:t>
            </w:r>
          </w:p>
          <w:bookmarkEnd w:id="477"/>
          <w:bookmarkEnd w:id="478"/>
          <w:bookmarkEnd w:id="479"/>
          <w:bookmarkEnd w:id="480"/>
          <w:bookmarkEnd w:id="481"/>
          <w:bookmarkEnd w:id="482"/>
          <w:p w14:paraId="70F94264"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0116DAE" w14:textId="77777777" w:rsidR="00CF0629" w:rsidRDefault="00CF0629" w:rsidP="00CF0629">
            <w:pPr>
              <w:rPr>
                <w:rFonts w:eastAsia="MS Mincho"/>
                <w:lang w:eastAsia="ja-JP"/>
              </w:rPr>
            </w:pPr>
            <w:r>
              <w:rPr>
                <w:rFonts w:eastAsia="MS Mincho"/>
                <w:lang w:eastAsia="ja-JP"/>
              </w:rPr>
              <w:t xml:space="preserve">In the frequency domain, </w:t>
            </w:r>
          </w:p>
          <w:p w14:paraId="67A9ACF0" w14:textId="6AC12DDE" w:rsidR="00CF0629" w:rsidRPr="00632C4B" w:rsidRDefault="00CF0629" w:rsidP="00CF0629">
            <w:pPr>
              <w:pStyle w:val="B1"/>
              <w:rPr>
                <w:lang w:eastAsia="ja-JP"/>
              </w:rPr>
            </w:pPr>
            <w:r w:rsidRPr="00E80A29">
              <w:rPr>
                <w:color w:val="000000" w:themeColor="text1"/>
                <w:lang w:eastAsia="ko-KR"/>
              </w:rPr>
              <w:t>-</w:t>
            </w:r>
            <w:r w:rsidRPr="00E80A29">
              <w:rPr>
                <w:color w:val="000000" w:themeColor="text1"/>
                <w:lang w:eastAsia="ko-KR"/>
              </w:rPr>
              <w:tab/>
              <w:t xml:space="preserve">If the higher layer parameter </w:t>
            </w:r>
            <w:proofErr w:type="spellStart"/>
            <w:ins w:id="487" w:author="Hongbo Si" w:date="2024-03-26T13:08:00Z">
              <w:r w:rsidRPr="006D10FE">
                <w:rPr>
                  <w:i/>
                  <w:iCs/>
                  <w:color w:val="000000" w:themeColor="text1"/>
                  <w:lang w:eastAsia="ko-KR"/>
                </w:rPr>
                <w:t>sl-T</w:t>
              </w:r>
            </w:ins>
            <w:del w:id="488" w:author="Hongbo Si" w:date="2024-03-26T13:08:00Z">
              <w:r w:rsidRPr="00E80A29" w:rsidDel="006D10FE">
                <w:rPr>
                  <w:i/>
                  <w:iCs/>
                  <w:color w:val="000000" w:themeColor="text1"/>
                  <w:lang w:eastAsia="ko-KR"/>
                </w:rPr>
                <w:delText>t</w:delText>
              </w:r>
            </w:del>
            <w:r w:rsidRPr="00E80A29">
              <w:rPr>
                <w:i/>
                <w:iCs/>
                <w:color w:val="000000" w:themeColor="text1"/>
                <w:lang w:eastAsia="ko-KR"/>
              </w:rPr>
              <w:t>ransmissionStructureForPSCCHandPSSCH</w:t>
            </w:r>
            <w:proofErr w:type="spellEnd"/>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contig</w:t>
            </w:r>
            <w:r w:rsidR="00FC2DB7">
              <w:rPr>
                <w:color w:val="000000" w:themeColor="text1"/>
                <w:lang w:eastAsia="ko-KR"/>
              </w:rPr>
              <w:t>u</w:t>
            </w:r>
            <w:r w:rsidRPr="00E80A29">
              <w:rPr>
                <w:color w:val="000000" w:themeColor="text1"/>
                <w:lang w:eastAsia="ko-KR"/>
              </w:rPr>
              <w:t>ousRB</w:t>
            </w:r>
            <w:proofErr w:type="spellEnd"/>
            <w:r w:rsidRPr="00E80A29">
              <w:rPr>
                <w:color w:val="000000" w:themeColor="text1"/>
                <w:lang w:eastAsia="ko-KR"/>
              </w:rPr>
              <w:t xml:space="preserve">', </w:t>
            </w:r>
            <w:r>
              <w:rPr>
                <w:lang w:eastAsia="ja-JP"/>
              </w:rPr>
              <w:t xml:space="preserve">a sidelink resource pool consists of </w:t>
            </w:r>
            <w:proofErr w:type="spellStart"/>
            <w:r w:rsidRPr="008E5DEA">
              <w:rPr>
                <w:i/>
              </w:rPr>
              <w:t>sl-NumSubchannel</w:t>
            </w:r>
            <w:proofErr w:type="spellEnd"/>
            <w:r w:rsidRPr="008E5DEA" w:rsidDel="004A135B">
              <w:rPr>
                <w:i/>
              </w:rPr>
              <w:t xml:space="preserve"> </w:t>
            </w:r>
            <w:r>
              <w:rPr>
                <w:lang w:eastAsia="ja-JP"/>
              </w:rPr>
              <w:t xml:space="preserve">contiguous sub-channels. A sub-channel consists of </w:t>
            </w:r>
            <w:proofErr w:type="spellStart"/>
            <w:r w:rsidRPr="0069288C">
              <w:rPr>
                <w:i/>
                <w:lang w:eastAsia="ja-JP"/>
              </w:rPr>
              <w:t>sl-SubchannelSize</w:t>
            </w:r>
            <w:proofErr w:type="spellEnd"/>
            <w:r>
              <w:rPr>
                <w:lang w:eastAsia="ja-JP"/>
              </w:rPr>
              <w:t xml:space="preserve"> contiguous PRBs, where </w:t>
            </w:r>
            <w:proofErr w:type="spellStart"/>
            <w:r w:rsidRPr="008E5DEA">
              <w:rPr>
                <w:i/>
              </w:rPr>
              <w:t>sl-NumSubchannel</w:t>
            </w:r>
            <w:proofErr w:type="spellEnd"/>
            <w:r>
              <w:rPr>
                <w:i/>
                <w:lang w:eastAsia="ja-JP"/>
              </w:rPr>
              <w:t xml:space="preserve"> </w:t>
            </w:r>
            <w:r>
              <w:rPr>
                <w:lang w:eastAsia="ja-JP"/>
              </w:rPr>
              <w:t xml:space="preserve">and </w:t>
            </w:r>
            <w:proofErr w:type="spellStart"/>
            <w:r w:rsidRPr="0069288C">
              <w:rPr>
                <w:i/>
                <w:lang w:eastAsia="ja-JP"/>
              </w:rPr>
              <w:t>sl-SubchannelSize</w:t>
            </w:r>
            <w:proofErr w:type="spellEnd"/>
            <w:r>
              <w:rPr>
                <w:lang w:eastAsia="ja-JP"/>
              </w:rPr>
              <w:t xml:space="preserve"> are higher layer parameters.</w:t>
            </w:r>
          </w:p>
          <w:p w14:paraId="735C4F6C" w14:textId="77777777" w:rsidR="00CF0629" w:rsidRPr="00E80A29" w:rsidRDefault="00CF0629" w:rsidP="00CF0629">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proofErr w:type="spellStart"/>
            <w:ins w:id="489" w:author="Hongbo Si" w:date="2024-03-26T13:09:00Z">
              <w:r w:rsidRPr="006D10FE">
                <w:rPr>
                  <w:i/>
                  <w:iCs/>
                  <w:color w:val="000000" w:themeColor="text1"/>
                  <w:lang w:eastAsia="ko-KR"/>
                </w:rPr>
                <w:t>sl-T</w:t>
              </w:r>
            </w:ins>
            <w:del w:id="490" w:author="Hongbo Si" w:date="2024-03-26T13:09:00Z">
              <w:r w:rsidRPr="00E80A29" w:rsidDel="006D10FE">
                <w:rPr>
                  <w:i/>
                  <w:iCs/>
                  <w:color w:val="000000" w:themeColor="text1"/>
                  <w:lang w:eastAsia="ko-KR"/>
                </w:rPr>
                <w:delText>t</w:delText>
              </w:r>
            </w:del>
            <w:r w:rsidRPr="00E80A29">
              <w:rPr>
                <w:i/>
                <w:iCs/>
                <w:color w:val="000000" w:themeColor="text1"/>
                <w:lang w:eastAsia="ko-KR"/>
              </w:rPr>
              <w:t>ransmissionStructureForPSCCHandPSSCH</w:t>
            </w:r>
            <w:proofErr w:type="spellEnd"/>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interlaceRB</w:t>
            </w:r>
            <w:proofErr w:type="spellEnd"/>
            <w:r>
              <w:rPr>
                <w:color w:val="000000" w:themeColor="text1"/>
                <w:lang w:eastAsia="ko-KR"/>
              </w:rPr>
              <w:t>'</w:t>
            </w:r>
            <w:r w:rsidRPr="00E80A29">
              <w:rPr>
                <w:color w:val="000000" w:themeColor="text1"/>
                <w:lang w:eastAsia="ko-KR"/>
              </w:rPr>
              <w:t xml:space="preserve">, in the frequency domain, </w:t>
            </w:r>
            <w:r>
              <w:rPr>
                <w:color w:val="000000" w:themeColor="text1"/>
                <w:lang w:eastAsia="ko-KR"/>
              </w:rPr>
              <w:t xml:space="preserve">each RB set of </w:t>
            </w:r>
            <w:r w:rsidRPr="00E80A29">
              <w:rPr>
                <w:color w:val="000000" w:themeColor="text1"/>
                <w:lang w:eastAsia="ko-KR"/>
              </w:rPr>
              <w:t xml:space="preserve">a sidelink resource pool consists of </w:t>
            </w:r>
            <w:r>
              <w:rPr>
                <w:color w:val="000000" w:themeColor="text1"/>
                <w:lang w:eastAsia="ko-KR"/>
              </w:rPr>
              <w:t>integer number of</w:t>
            </w:r>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proofErr w:type="spellStart"/>
            <w:ins w:id="491" w:author="Hongbo Si" w:date="2024-03-26T13:10:00Z">
              <w:r>
                <w:rPr>
                  <w:i/>
                  <w:color w:val="000000" w:themeColor="text1"/>
                  <w:lang w:eastAsia="ko-KR"/>
                </w:rPr>
                <w:t>sl-N</w:t>
              </w:r>
            </w:ins>
            <w:del w:id="492" w:author="Hongbo Si" w:date="2024-03-26T13:10:00Z">
              <w:r w:rsidRPr="00E80A29" w:rsidDel="006D10FE">
                <w:rPr>
                  <w:i/>
                  <w:color w:val="000000" w:themeColor="text1"/>
                  <w:lang w:eastAsia="ko-KR"/>
                </w:rPr>
                <w:delText>n</w:delText>
              </w:r>
            </w:del>
            <w:r w:rsidRPr="00E80A29">
              <w:rPr>
                <w:i/>
                <w:color w:val="000000" w:themeColor="text1"/>
                <w:lang w:eastAsia="ko-KR"/>
              </w:rPr>
              <w:t>umInterlacePerSubchannel</w:t>
            </w:r>
            <w:proofErr w:type="spellEnd"/>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375FD314" w14:textId="2D6D2944" w:rsidR="00CF0629" w:rsidRDefault="00CF0629" w:rsidP="00CF0629">
            <w:pPr>
              <w:rPr>
                <w:kern w:val="24"/>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sidelink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sidelink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sidelink resource pool is aligned with the highest RB of highest RB set in the resource pool</w:t>
            </w:r>
            <w:r w:rsidRPr="00E80A29">
              <w:rPr>
                <w:rFonts w:eastAsia="MS Mincho"/>
                <w:lang w:eastAsia="ja-JP"/>
              </w:rPr>
              <w:t xml:space="preserve">. A </w:t>
            </w:r>
            <w:r w:rsidRPr="00E80A29">
              <w:rPr>
                <w:lang w:val="en-US"/>
              </w:rPr>
              <w:t xml:space="preserve">UE can be configured with intra-cell guard bands according to the higher layer parameter </w:t>
            </w:r>
            <w:proofErr w:type="spellStart"/>
            <w:ins w:id="493" w:author="Hongbo Si" w:date="2024-03-26T13:10:00Z">
              <w:r>
                <w:rPr>
                  <w:i/>
                  <w:iCs/>
                  <w:lang w:val="en-US"/>
                </w:rPr>
                <w:t>sl</w:t>
              </w:r>
              <w:proofErr w:type="spellEnd"/>
              <w:r>
                <w:rPr>
                  <w:i/>
                  <w:iCs/>
                  <w:lang w:val="en-US"/>
                </w:rPr>
                <w:t>-</w:t>
              </w:r>
              <w:proofErr w:type="spellStart"/>
              <w:r>
                <w:rPr>
                  <w:i/>
                  <w:iCs/>
                  <w:lang w:val="en-US"/>
                </w:rPr>
                <w:t>I</w:t>
              </w:r>
            </w:ins>
            <w:del w:id="494" w:author="Hongbo Si" w:date="2024-03-26T13:10:00Z">
              <w:r w:rsidRPr="00E80A29" w:rsidDel="006D10FE">
                <w:rPr>
                  <w:i/>
                  <w:iCs/>
                  <w:lang w:val="en-US"/>
                </w:rPr>
                <w:delText>i</w:delText>
              </w:r>
            </w:del>
            <w:r w:rsidRPr="00E80A29">
              <w:rPr>
                <w:i/>
                <w:iCs/>
                <w:lang w:val="en-US"/>
              </w:rPr>
              <w:t>ntraCellGuardBandsSL</w:t>
            </w:r>
            <w:proofErr w:type="spellEnd"/>
            <w:r w:rsidRPr="00E80A29">
              <w:rPr>
                <w:i/>
                <w:iCs/>
                <w:lang w:val="en-US"/>
              </w:rPr>
              <w:t>-List</w:t>
            </w:r>
            <w:r w:rsidRPr="00E80A29">
              <w:rPr>
                <w:lang w:val="en-US"/>
              </w:rPr>
              <w:t xml:space="preserve">. </w:t>
            </w:r>
            <w:r w:rsidRPr="00E80A29">
              <w:rPr>
                <w:kern w:val="24"/>
              </w:rPr>
              <w:t xml:space="preserve">The configured intra-cell guard band PRBs between any two adjacent RB sets can be used only for PSSCH transmission, if and only if, </w:t>
            </w:r>
            <w:r>
              <w:rPr>
                <w:kern w:val="24"/>
              </w:rPr>
              <w:t xml:space="preserve">the UE </w:t>
            </w:r>
            <w:r w:rsidRPr="00E80A29">
              <w:rPr>
                <w:kern w:val="24"/>
              </w:rPr>
              <w:t>has successfully performed channel access procedure in both adjacent RB sets</w:t>
            </w:r>
            <w:r>
              <w:rPr>
                <w:kern w:val="24"/>
              </w:rPr>
              <w:t>, and the UE uses both of these RB sets for PSSCH transmission</w:t>
            </w:r>
            <w:r w:rsidRPr="00E80A29">
              <w:rPr>
                <w:kern w:val="24"/>
              </w:rPr>
              <w:t>.</w:t>
            </w:r>
            <w:r w:rsidRPr="00E54126">
              <w:rPr>
                <w:color w:val="000000" w:themeColor="text1"/>
                <w:kern w:val="24"/>
              </w:rPr>
              <w:t xml:space="preserve"> </w:t>
            </w:r>
            <w:r w:rsidRPr="00B95E2A">
              <w:rPr>
                <w:color w:val="000000" w:themeColor="text1"/>
                <w:kern w:val="24"/>
              </w:rPr>
              <w:t xml:space="preserve">If the higher layer parameter </w:t>
            </w:r>
            <w:proofErr w:type="spellStart"/>
            <w:ins w:id="495" w:author="Hongbo Si" w:date="2024-03-26T13:11:00Z">
              <w:r w:rsidRPr="006D10FE">
                <w:rPr>
                  <w:i/>
                  <w:iCs/>
                  <w:color w:val="000000" w:themeColor="text1"/>
                  <w:kern w:val="24"/>
                </w:rPr>
                <w:t>sl-T</w:t>
              </w:r>
            </w:ins>
            <w:del w:id="496" w:author="Hongbo Si" w:date="2024-03-26T13:11:00Z">
              <w:r w:rsidRPr="00B95E2A" w:rsidDel="006D10FE">
                <w:rPr>
                  <w:i/>
                  <w:iCs/>
                  <w:color w:val="000000" w:themeColor="text1"/>
                  <w:kern w:val="24"/>
                </w:rPr>
                <w:delText>t</w:delText>
              </w:r>
            </w:del>
            <w:r w:rsidRPr="00B95E2A">
              <w:rPr>
                <w:i/>
                <w:iCs/>
                <w:color w:val="000000" w:themeColor="text1"/>
                <w:kern w:val="24"/>
              </w:rPr>
              <w:t>ransmissionStructureForPSCCHandPSSCH</w:t>
            </w:r>
            <w:proofErr w:type="spellEnd"/>
            <w:r w:rsidRPr="00B95E2A">
              <w:rPr>
                <w:color w:val="000000" w:themeColor="text1"/>
                <w:kern w:val="24"/>
              </w:rPr>
              <w:t xml:space="preserve"> is set to ‘</w:t>
            </w:r>
            <w:proofErr w:type="spellStart"/>
            <w:r w:rsidRPr="00B95E2A">
              <w:rPr>
                <w:color w:val="000000" w:themeColor="text1"/>
                <w:kern w:val="24"/>
              </w:rPr>
              <w:t>contig</w:t>
            </w:r>
            <w:r w:rsidR="00FC2DB7">
              <w:rPr>
                <w:color w:val="000000" w:themeColor="text1"/>
                <w:kern w:val="24"/>
              </w:rPr>
              <w:t>u</w:t>
            </w:r>
            <w:r w:rsidRPr="00B95E2A">
              <w:rPr>
                <w:color w:val="000000" w:themeColor="text1"/>
                <w:kern w:val="24"/>
              </w:rPr>
              <w:t>ousRB</w:t>
            </w:r>
            <w:proofErr w:type="spellEnd"/>
            <w:r w:rsidRPr="00B95E2A">
              <w:rPr>
                <w:color w:val="000000" w:themeColor="text1"/>
                <w:kern w:val="24"/>
              </w:rPr>
              <w:t>'</w:t>
            </w:r>
            <w:r w:rsidRPr="00B95E2A">
              <w:rPr>
                <w:bCs/>
                <w:color w:val="000000" w:themeColor="text1"/>
                <w:kern w:val="24"/>
              </w:rPr>
              <w:t>, and i</w:t>
            </w:r>
            <w:r w:rsidRPr="00B95E2A">
              <w:rPr>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r>
              <w:rPr>
                <w:kern w:val="24"/>
              </w:rPr>
              <w:t xml:space="preserve"> </w:t>
            </w:r>
          </w:p>
          <w:p w14:paraId="11F0A8F6"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D7CFAF7" w14:textId="77777777" w:rsidR="00CF0629" w:rsidRPr="001A7C01" w:rsidRDefault="00CF0629" w:rsidP="00CF0629">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6EB4C226" w14:textId="77777777" w:rsidR="00CF0629" w:rsidRPr="001A7C01" w:rsidRDefault="00CF0629" w:rsidP="00CF0629">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278925B7" w14:textId="0C63CF80" w:rsidR="00CF0629" w:rsidRPr="00632C4B" w:rsidRDefault="00CF0629" w:rsidP="00CF0629">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color w:val="000000" w:themeColor="text1"/>
                <w:lang w:eastAsia="ja-JP"/>
              </w:rPr>
              <w:t xml:space="preserve">If the </w:t>
            </w:r>
            <w:r w:rsidRPr="009A6880">
              <w:rPr>
                <w:color w:val="000000" w:themeColor="text1"/>
              </w:rPr>
              <w:t xml:space="preserve">higher layer parameter </w:t>
            </w:r>
            <w:proofErr w:type="spellStart"/>
            <w:ins w:id="497" w:author="Hongbo Si" w:date="2024-03-26T13:11:00Z">
              <w:r w:rsidRPr="006D10FE">
                <w:rPr>
                  <w:i/>
                  <w:iCs/>
                  <w:color w:val="000000" w:themeColor="text1"/>
                </w:rPr>
                <w:t>sl-T</w:t>
              </w:r>
            </w:ins>
            <w:del w:id="498" w:author="Hongbo Si" w:date="2024-03-26T13:11:00Z">
              <w:r w:rsidRPr="009A6880" w:rsidDel="006D10FE">
                <w:rPr>
                  <w:i/>
                  <w:iCs/>
                  <w:color w:val="000000" w:themeColor="text1"/>
                </w:rPr>
                <w:delText>t</w:delText>
              </w:r>
            </w:del>
            <w:r w:rsidRPr="009A6880">
              <w:rPr>
                <w:i/>
                <w:iCs/>
                <w:color w:val="000000" w:themeColor="text1"/>
              </w:rPr>
              <w:t>ransmissionStructureForPSCCHandPSSCH</w:t>
            </w:r>
            <w:proofErr w:type="spellEnd"/>
            <w:r w:rsidRPr="009A6880">
              <w:rPr>
                <w:i/>
                <w:iCs/>
                <w:color w:val="000000" w:themeColor="text1"/>
              </w:rPr>
              <w:t xml:space="preserve"> </w:t>
            </w:r>
            <w:r w:rsidRPr="009A6880">
              <w:rPr>
                <w:color w:val="000000" w:themeColor="text1"/>
              </w:rPr>
              <w:t xml:space="preserve">is not provided, or is set to </w:t>
            </w:r>
            <w:r>
              <w:rPr>
                <w:color w:val="000000" w:themeColor="text1"/>
              </w:rPr>
              <w:t>'</w:t>
            </w:r>
            <w:r w:rsidRPr="009A6880">
              <w:rPr>
                <w:color w:val="000000" w:themeColor="text1"/>
              </w:rPr>
              <w:t>contig</w:t>
            </w:r>
            <w:r w:rsidR="00FC2DB7">
              <w:rPr>
                <w:color w:val="000000" w:themeColor="text1"/>
                <w:lang w:val="en-US"/>
              </w:rPr>
              <w:t>u</w:t>
            </w:r>
            <w:proofErr w:type="spellStart"/>
            <w:r w:rsidRPr="009A6880">
              <w:rPr>
                <w:color w:val="000000" w:themeColor="text1"/>
              </w:rPr>
              <w:t>ousRB</w:t>
            </w:r>
            <w:proofErr w:type="spellEnd"/>
            <w:r w:rsidRPr="009A6880">
              <w:rPr>
                <w:color w:val="000000" w:themeColor="text1"/>
              </w:rPr>
              <w:t>'</w:t>
            </w:r>
            <w:r w:rsidRPr="009A6880">
              <w:rPr>
                <w:color w:val="000000" w:themeColor="text1"/>
                <w:lang w:val="en-US"/>
              </w:rPr>
              <w:t>,</w:t>
            </w:r>
            <w:r w:rsidRPr="009A6880">
              <w:rPr>
                <w:color w:val="000000" w:themeColor="text1"/>
              </w:rPr>
              <w:t xml:space="preserve"> </w:t>
            </w:r>
            <w:r>
              <w:rPr>
                <w:rFonts w:eastAsia="Malgun Gothic"/>
                <w:lang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proofErr w:type="spellStart"/>
            <w:r w:rsidRPr="0043423E">
              <w:rPr>
                <w:rFonts w:eastAsia="Malgun Gothic"/>
                <w:i/>
                <w:iCs/>
                <w:lang w:eastAsia="ko-KR"/>
              </w:rPr>
              <w:t>numSubchannel</w:t>
            </w:r>
            <w:proofErr w:type="spellEnd"/>
            <w:r>
              <w:rPr>
                <w:rFonts w:eastAsia="Malgun Gothic"/>
                <w:lang w:eastAsia="ko-KR"/>
              </w:rPr>
              <w:t xml:space="preserve"> </w:t>
            </w:r>
            <w:r w:rsidRPr="001A7C01">
              <w:rPr>
                <w:rFonts w:eastAsia="Malgun Gothic" w:hint="eastAsia"/>
                <w:lang w:eastAsia="ko-KR"/>
              </w:rPr>
              <w:t xml:space="preserve">are given by higher layer parameters </w:t>
            </w:r>
            <w:proofErr w:type="spellStart"/>
            <w:r w:rsidRPr="0069288C">
              <w:rPr>
                <w:rFonts w:eastAsia="Malgun Gothic"/>
                <w:i/>
                <w:lang w:eastAsia="ko-KR"/>
              </w:rPr>
              <w:t>sl</w:t>
            </w:r>
            <w:proofErr w:type="spellEnd"/>
            <w:r w:rsidRPr="0069288C">
              <w:rPr>
                <w:rFonts w:eastAsia="Malgun Gothic"/>
                <w:i/>
                <w:lang w:eastAsia="ko-KR"/>
              </w:rPr>
              <w:t>-</w:t>
            </w:r>
            <w:proofErr w:type="spellStart"/>
            <w:r w:rsidRPr="0069288C">
              <w:rPr>
                <w:rFonts w:eastAsia="Malgun Gothic"/>
                <w:i/>
                <w:lang w:eastAsia="ko-KR"/>
              </w:rPr>
              <w:t>StartRB</w:t>
            </w:r>
            <w:proofErr w:type="spellEnd"/>
            <w:r w:rsidRPr="0069288C">
              <w:rPr>
                <w:rFonts w:eastAsia="Malgun Gothic"/>
                <w:i/>
                <w:lang w:eastAsia="ko-KR"/>
              </w:rPr>
              <w:t>-Subchannel</w:t>
            </w:r>
            <w:r>
              <w:rPr>
                <w:rFonts w:eastAsia="Malgun Gothic"/>
                <w:lang w:eastAsia="ko-KR"/>
              </w:rPr>
              <w:t>,</w:t>
            </w:r>
            <w:r w:rsidRPr="001A7C01">
              <w:rPr>
                <w:rFonts w:eastAsia="Malgun Gothic" w:hint="eastAsia"/>
                <w:lang w:eastAsia="ko-KR"/>
              </w:rPr>
              <w:t xml:space="preserve"> </w:t>
            </w:r>
            <w:proofErr w:type="spellStart"/>
            <w:r w:rsidRPr="00776D33">
              <w:rPr>
                <w:rFonts w:eastAsia="Malgun Gothic"/>
                <w:i/>
                <w:lang w:eastAsia="ko-KR"/>
              </w:rPr>
              <w:t>sl-SubchannelSize</w:t>
            </w:r>
            <w:proofErr w:type="spellEnd"/>
            <w:r>
              <w:rPr>
                <w:rFonts w:eastAsia="Malgun Gothic"/>
                <w:i/>
                <w:lang w:eastAsia="ko-KR"/>
              </w:rPr>
              <w:t xml:space="preserve"> </w:t>
            </w:r>
            <w:r w:rsidRPr="0043423E">
              <w:rPr>
                <w:rFonts w:eastAsia="Malgun Gothic"/>
                <w:iCs/>
                <w:lang w:eastAsia="ko-KR"/>
              </w:rPr>
              <w:t>and</w:t>
            </w:r>
            <w:r>
              <w:rPr>
                <w:rFonts w:eastAsia="Malgun Gothic"/>
                <w:i/>
                <w:lang w:eastAsia="ko-KR"/>
              </w:rPr>
              <w:t xml:space="preserve"> </w:t>
            </w:r>
            <w:proofErr w:type="spellStart"/>
            <w:r>
              <w:rPr>
                <w:rFonts w:eastAsia="Malgun Gothic"/>
                <w:i/>
                <w:lang w:eastAsia="ko-KR"/>
              </w:rPr>
              <w:t>sl-NumSubchannel</w:t>
            </w:r>
            <w:proofErr w:type="spellEnd"/>
            <w:r w:rsidRPr="001A7C01">
              <w:rPr>
                <w:rFonts w:eastAsia="Malgun Gothic" w:hint="eastAsia"/>
                <w:lang w:eastAsia="ko-KR"/>
              </w:rPr>
              <w:t>, respectively</w:t>
            </w:r>
            <w:r w:rsidRPr="00632C4B">
              <w:rPr>
                <w:rFonts w:eastAsia="Malgun Gothic"/>
                <w:color w:val="000000"/>
                <w:lang w:eastAsia="ko-KR"/>
              </w:rPr>
              <w:t>.</w:t>
            </w:r>
          </w:p>
          <w:p w14:paraId="2058ADBB" w14:textId="77777777" w:rsidR="00434B41" w:rsidRPr="00632C4B" w:rsidRDefault="00CF0629" w:rsidP="00434B41">
            <w:pPr>
              <w:pStyle w:val="B1"/>
              <w:rPr>
                <w:lang w:eastAsia="ko-KR"/>
              </w:rPr>
            </w:pPr>
            <w:r w:rsidRPr="00632C4B">
              <w:rPr>
                <w:lang w:eastAsia="ko-KR"/>
              </w:rPr>
              <w:t>-</w:t>
            </w:r>
            <w:r w:rsidRPr="00632C4B">
              <w:rPr>
                <w:lang w:eastAsia="ko-KR"/>
              </w:rPr>
              <w:tab/>
            </w:r>
            <w:r w:rsidR="00434B41" w:rsidRPr="00632C4B">
              <w:rPr>
                <w:lang w:eastAsia="ja-JP"/>
              </w:rPr>
              <w:t xml:space="preserve">If the </w:t>
            </w:r>
            <w:r w:rsidR="00434B41" w:rsidRPr="00632C4B">
              <w:t xml:space="preserve">higher layer parameter </w:t>
            </w:r>
            <w:del w:id="499" w:author="Huawei, HiSilicon" w:date="2024-04-01T09:53:00Z">
              <w:r w:rsidR="00434B41" w:rsidRPr="00632C4B" w:rsidDel="005A6EA2">
                <w:rPr>
                  <w:i/>
                  <w:iCs/>
                </w:rPr>
                <w:delText>transmissionStructureForPSCCHandPSSCH</w:delText>
              </w:r>
            </w:del>
            <w:proofErr w:type="spellStart"/>
            <w:ins w:id="500" w:author="Huawei, HiSilicon" w:date="2024-04-01T09:53:00Z">
              <w:r w:rsidR="00434B41">
                <w:rPr>
                  <w:i/>
                  <w:iCs/>
                </w:rPr>
                <w:t>sl-TransmissionStructureForPSCCHandPSSCH</w:t>
              </w:r>
            </w:ins>
            <w:proofErr w:type="spellEnd"/>
            <w:r w:rsidR="00434B41" w:rsidRPr="00632C4B">
              <w:rPr>
                <w:i/>
                <w:iCs/>
              </w:rPr>
              <w:t xml:space="preserve"> </w:t>
            </w:r>
            <w:r w:rsidR="00434B41" w:rsidRPr="00632C4B">
              <w:t xml:space="preserve">is set to </w:t>
            </w:r>
            <w:r w:rsidR="00434B41">
              <w:t>'</w:t>
            </w:r>
            <w:proofErr w:type="spellStart"/>
            <w:r w:rsidR="00434B41" w:rsidRPr="00632C4B">
              <w:t>interlaceRB</w:t>
            </w:r>
            <w:proofErr w:type="spellEnd"/>
            <w:r w:rsidR="00434B41">
              <w:t>'</w:t>
            </w:r>
            <w:r w:rsidR="00434B41" w:rsidRPr="00632C4B">
              <w:rPr>
                <w:lang w:val="en-US"/>
              </w:rPr>
              <w:t xml:space="preserve">, </w:t>
            </w:r>
            <w:r w:rsidR="00434B41" w:rsidRPr="00632C4B">
              <w:rPr>
                <w:lang w:val="en-US" w:eastAsia="ko-KR"/>
              </w:rPr>
              <w:t>t</w:t>
            </w:r>
            <w:r w:rsidR="00434B41" w:rsidRPr="00632C4B">
              <w:rPr>
                <w:rFonts w:hint="eastAsia"/>
                <w:lang w:eastAsia="ko-KR"/>
              </w:rPr>
              <w:t xml:space="preserve">he sub-channel </w:t>
            </w:r>
            <w:r w:rsidR="00434B41" w:rsidRPr="00632C4B">
              <w:rPr>
                <w:rFonts w:hint="eastAsia"/>
                <w:i/>
                <w:lang w:eastAsia="ko-KR"/>
              </w:rPr>
              <w:t>m</w:t>
            </w:r>
            <w:r w:rsidR="00434B41" w:rsidRPr="00632C4B">
              <w:rPr>
                <w:rFonts w:hint="eastAsia"/>
                <w:lang w:eastAsia="ko-KR"/>
              </w:rPr>
              <w:t xml:space="preserve"> for </w:t>
            </w:r>
            <m:oMath>
              <m:r>
                <w:rPr>
                  <w:rFonts w:ascii="Cambria Math" w:hAnsi="Cambria Math"/>
                  <w:lang w:eastAsia="ko-KR"/>
                </w:rPr>
                <m:t>m=0,1,⋯,numSubchannel-1</m:t>
              </m:r>
            </m:oMath>
            <w:r w:rsidR="00434B41" w:rsidRPr="00632C4B">
              <w:rPr>
                <w:rFonts w:hint="eastAsia"/>
                <w:lang w:eastAsia="ko-KR"/>
              </w:rPr>
              <w:t xml:space="preserve"> consists of a set of </w:t>
            </w:r>
            <w:del w:id="501" w:author="Huawei, HiSilicon" w:date="2024-04-01T09:54:00Z">
              <w:r w:rsidR="00434B41" w:rsidRPr="00632C4B" w:rsidDel="005A6EA2">
                <w:rPr>
                  <w:i/>
                  <w:iCs/>
                  <w:lang w:val="en-US" w:eastAsia="ko-KR"/>
                </w:rPr>
                <w:delText>numInterlacePerSubchannel</w:delText>
              </w:r>
            </w:del>
            <w:proofErr w:type="spellStart"/>
            <w:ins w:id="502" w:author="Huawei, HiSilicon" w:date="2024-04-01T09:54:00Z">
              <w:r w:rsidR="00434B41">
                <w:rPr>
                  <w:i/>
                  <w:iCs/>
                  <w:lang w:val="en-US" w:eastAsia="ko-KR"/>
                </w:rPr>
                <w:t>sl-NumInterlacePerSubchannel</w:t>
              </w:r>
            </w:ins>
            <w:proofErr w:type="spellEnd"/>
            <w:r w:rsidR="00434B41" w:rsidRPr="00632C4B">
              <w:rPr>
                <w:lang w:val="en-US" w:eastAsia="ko-KR"/>
              </w:rPr>
              <w:t xml:space="preserve"> </w:t>
            </w:r>
            <w:r w:rsidR="00434B41" w:rsidRPr="00632C4B">
              <w:rPr>
                <w:lang w:eastAsia="ko-KR"/>
              </w:rPr>
              <w:t xml:space="preserve">contiguous </w:t>
            </w:r>
            <w:r w:rsidR="00434B41" w:rsidRPr="00632C4B">
              <w:rPr>
                <w:lang w:val="en-US" w:eastAsia="ko-KR"/>
              </w:rPr>
              <w:t xml:space="preserve">interlaces, where each interlace consists of at least 10 resource blocks as defined in clause 4.4.4.6 of [4, </w:t>
            </w:r>
            <w:r w:rsidR="00434B41" w:rsidRPr="00632C4B">
              <w:rPr>
                <w:lang w:eastAsia="ko-KR"/>
              </w:rPr>
              <w:t xml:space="preserve">TS </w:t>
            </w:r>
            <w:r w:rsidR="00434B41" w:rsidRPr="00632C4B">
              <w:rPr>
                <w:lang w:val="en-US" w:eastAsia="ko-KR"/>
              </w:rPr>
              <w:t>38.211]</w:t>
            </w:r>
            <w:r w:rsidR="00434B41">
              <w:rPr>
                <w:lang w:val="en-US" w:eastAsia="ko-KR"/>
              </w:rPr>
              <w:t xml:space="preserve">, </w:t>
            </w:r>
            <w:proofErr w:type="spellStart"/>
            <w:r w:rsidR="00434B41" w:rsidRPr="001A296D">
              <w:rPr>
                <w:i/>
                <w:lang w:eastAsia="ko-KR"/>
              </w:rPr>
              <w:t>numSubchannel</w:t>
            </w:r>
            <w:proofErr w:type="spellEnd"/>
            <w:r w:rsidR="00434B41" w:rsidRPr="00AE793E">
              <w:rPr>
                <w:lang w:eastAsia="ko-KR"/>
              </w:rPr>
              <w:t xml:space="preserve"> is equal to the number of interlaces within one RB set divided by </w:t>
            </w:r>
            <w:del w:id="503" w:author="Huawei, HiSilicon" w:date="2024-04-01T09:54:00Z">
              <w:r w:rsidR="00434B41" w:rsidRPr="001A296D" w:rsidDel="005A6EA2">
                <w:rPr>
                  <w:i/>
                  <w:lang w:eastAsia="ko-KR"/>
                </w:rPr>
                <w:delText>numInterlacePerSubchannel</w:delText>
              </w:r>
            </w:del>
            <w:proofErr w:type="spellStart"/>
            <w:ins w:id="504" w:author="Huawei, HiSilicon" w:date="2024-04-01T09:54:00Z">
              <w:r w:rsidR="00434B41">
                <w:rPr>
                  <w:i/>
                  <w:lang w:eastAsia="ko-KR"/>
                </w:rPr>
                <w:t>sl-NumInterlacePerSubchannel</w:t>
              </w:r>
            </w:ins>
            <w:proofErr w:type="spellEnd"/>
            <w:r w:rsidR="00434B41" w:rsidRPr="00AE793E">
              <w:rPr>
                <w:lang w:eastAsia="ko-KR"/>
              </w:rPr>
              <w:t xml:space="preserve">, and </w:t>
            </w:r>
            <w:del w:id="505" w:author="Huawei, HiSilicon" w:date="2024-04-01T09:54:00Z">
              <w:r w:rsidR="00434B41" w:rsidRPr="001A296D" w:rsidDel="005A6EA2">
                <w:rPr>
                  <w:i/>
                  <w:lang w:eastAsia="ko-KR"/>
                </w:rPr>
                <w:delText>numInterlacePerSubchannel</w:delText>
              </w:r>
            </w:del>
            <w:proofErr w:type="spellStart"/>
            <w:ins w:id="506" w:author="Huawei, HiSilicon" w:date="2024-04-01T09:54:00Z">
              <w:r w:rsidR="00434B41">
                <w:rPr>
                  <w:i/>
                  <w:lang w:eastAsia="ko-KR"/>
                </w:rPr>
                <w:t>sl-NumInterlacePerSubchannel</w:t>
              </w:r>
            </w:ins>
            <w:proofErr w:type="spellEnd"/>
            <w:r w:rsidR="00434B41" w:rsidRPr="00AE793E">
              <w:rPr>
                <w:lang w:eastAsia="ko-KR"/>
              </w:rPr>
              <w:t xml:space="preserve"> is given by higher layer parameter </w:t>
            </w:r>
            <w:proofErr w:type="spellStart"/>
            <w:r w:rsidR="00434B41" w:rsidRPr="001A296D">
              <w:rPr>
                <w:i/>
                <w:lang w:eastAsia="ko-KR"/>
              </w:rPr>
              <w:t>sl-NumInterlacePerSubchannel</w:t>
            </w:r>
            <w:proofErr w:type="spellEnd"/>
            <w:r w:rsidR="00434B41" w:rsidRPr="00632C4B">
              <w:rPr>
                <w:lang w:val="en-US" w:eastAsia="ko-KR"/>
              </w:rPr>
              <w:t xml:space="preserve">. The sub-channel </w:t>
            </w:r>
            <w:r w:rsidR="00434B41" w:rsidRPr="00632C4B">
              <w:rPr>
                <w:i/>
                <w:iCs/>
                <w:lang w:val="en-US" w:eastAsia="ko-KR"/>
              </w:rPr>
              <w:t>m</w:t>
            </w:r>
            <w:r w:rsidR="00434B41" w:rsidRPr="00632C4B">
              <w:rPr>
                <w:lang w:val="en-US" w:eastAsia="ko-KR"/>
              </w:rPr>
              <w:t xml:space="preserve"> is indexed per RB set and is periodically indexed across multiple RB sets within the resource pool. The sub-channel with the same index is mapped to the </w:t>
            </w:r>
            <w:r w:rsidR="00434B41" w:rsidRPr="00632C4B">
              <w:rPr>
                <w:rFonts w:hint="eastAsia"/>
                <w:lang w:eastAsia="ko-KR"/>
              </w:rPr>
              <w:t xml:space="preserve">set of </w:t>
            </w:r>
            <w:del w:id="507" w:author="Huawei, HiSilicon" w:date="2024-04-01T09:54:00Z">
              <w:r w:rsidR="00434B41" w:rsidRPr="00632C4B" w:rsidDel="005A6EA2">
                <w:rPr>
                  <w:i/>
                  <w:iCs/>
                  <w:lang w:val="en-US" w:eastAsia="ko-KR"/>
                </w:rPr>
                <w:delText>numInterlacePerSubchannel</w:delText>
              </w:r>
            </w:del>
            <w:proofErr w:type="spellStart"/>
            <w:ins w:id="508" w:author="Huawei, HiSilicon" w:date="2024-04-01T09:54:00Z">
              <w:r w:rsidR="00434B41">
                <w:rPr>
                  <w:i/>
                  <w:iCs/>
                  <w:lang w:val="en-US" w:eastAsia="ko-KR"/>
                </w:rPr>
                <w:t>sl-NumInterlacePerSubchannel</w:t>
              </w:r>
            </w:ins>
            <w:proofErr w:type="spellEnd"/>
            <w:r w:rsidR="00434B41" w:rsidRPr="00632C4B">
              <w:rPr>
                <w:lang w:val="en-US" w:eastAsia="ko-KR"/>
              </w:rPr>
              <w:t xml:space="preserve"> interlace(s) with the same index(s) in different RB sets.</w:t>
            </w:r>
            <w:r w:rsidR="00434B41" w:rsidRPr="00632C4B">
              <w:rPr>
                <w:lang w:eastAsia="ko-KR"/>
              </w:rPr>
              <w:t xml:space="preserve"> </w:t>
            </w:r>
            <w:r w:rsidR="00434B41" w:rsidRPr="00632C4B">
              <w:rPr>
                <w:lang w:val="en-US" w:eastAsia="ko-KR"/>
              </w:rPr>
              <w:t xml:space="preserve">The sub-channel#0 is mapped to interlaces 0 to  </w:t>
            </w:r>
            <w:del w:id="509" w:author="Huawei, HiSilicon" w:date="2024-04-01T09:54:00Z">
              <w:r w:rsidR="00434B41" w:rsidRPr="00632C4B" w:rsidDel="005A6EA2">
                <w:rPr>
                  <w:i/>
                  <w:iCs/>
                  <w:lang w:val="en-US" w:eastAsia="ko-KR"/>
                </w:rPr>
                <w:delText>numInterlacePerSubchannel</w:delText>
              </w:r>
            </w:del>
            <w:ins w:id="510" w:author="Huawei, HiSilicon" w:date="2024-04-01T09:54:00Z">
              <w:r w:rsidR="00434B41">
                <w:rPr>
                  <w:i/>
                  <w:iCs/>
                  <w:lang w:val="en-US" w:eastAsia="ko-KR"/>
                </w:rPr>
                <w:t>sl-NumInterlacePerSubchannel</w:t>
              </w:r>
            </w:ins>
            <w:r w:rsidR="00434B41" w:rsidRPr="00632C4B">
              <w:rPr>
                <w:i/>
                <w:iCs/>
                <w:lang w:val="en-US" w:eastAsia="ko-KR"/>
              </w:rPr>
              <w:t xml:space="preserve">-1, </w:t>
            </w:r>
            <w:r w:rsidR="00434B41" w:rsidRPr="00632C4B">
              <w:rPr>
                <w:lang w:val="en-US" w:eastAsia="ko-KR"/>
              </w:rPr>
              <w:t xml:space="preserve">the subchannel #1 is mapped to interlaces </w:t>
            </w:r>
            <w:del w:id="511" w:author="Huawei, HiSilicon" w:date="2024-04-01T09:54:00Z">
              <w:r w:rsidR="00434B41" w:rsidRPr="00632C4B" w:rsidDel="005A6EA2">
                <w:rPr>
                  <w:i/>
                  <w:iCs/>
                  <w:lang w:val="en-US" w:eastAsia="ko-KR"/>
                </w:rPr>
                <w:delText>numInterlacePerSubchannel</w:delText>
              </w:r>
            </w:del>
            <w:proofErr w:type="spellStart"/>
            <w:ins w:id="512" w:author="Huawei, HiSilicon" w:date="2024-04-01T09:54:00Z">
              <w:r w:rsidR="00434B41">
                <w:rPr>
                  <w:i/>
                  <w:iCs/>
                  <w:lang w:val="en-US" w:eastAsia="ko-KR"/>
                </w:rPr>
                <w:t>sl-NumInterlacePerSubchannel</w:t>
              </w:r>
            </w:ins>
            <w:proofErr w:type="spellEnd"/>
            <w:r w:rsidR="00434B41" w:rsidRPr="00632C4B">
              <w:rPr>
                <w:lang w:val="en-US" w:eastAsia="ko-KR"/>
              </w:rPr>
              <w:t xml:space="preserve"> to </w:t>
            </w:r>
            <w:del w:id="513" w:author="Huawei, HiSilicon" w:date="2024-04-01T09:54:00Z">
              <w:r w:rsidR="00434B41" w:rsidRPr="00632C4B" w:rsidDel="005A6EA2">
                <w:rPr>
                  <w:i/>
                  <w:iCs/>
                  <w:lang w:val="en-US" w:eastAsia="ko-KR"/>
                </w:rPr>
                <w:delText>numInterlacePerSubchannel</w:delText>
              </w:r>
            </w:del>
            <w:proofErr w:type="spellStart"/>
            <w:ins w:id="514" w:author="Huawei, HiSilicon" w:date="2024-04-01T09:54:00Z">
              <w:r w:rsidR="00434B41">
                <w:rPr>
                  <w:i/>
                  <w:iCs/>
                  <w:lang w:val="en-US" w:eastAsia="ko-KR"/>
                </w:rPr>
                <w:t>sl-NumInterlacePerSubchannel</w:t>
              </w:r>
            </w:ins>
            <w:proofErr w:type="spellEnd"/>
            <w:r w:rsidR="00434B41" w:rsidRPr="00632C4B">
              <w:rPr>
                <w:i/>
                <w:iCs/>
                <w:lang w:val="en-US" w:eastAsia="ko-KR"/>
              </w:rPr>
              <w:t>*2-1</w:t>
            </w:r>
            <w:r w:rsidR="00434B41" w:rsidRPr="00632C4B">
              <w:rPr>
                <w:lang w:val="en-US" w:eastAsia="ko-KR"/>
              </w:rPr>
              <w:t>, and so on.</w:t>
            </w:r>
          </w:p>
          <w:p w14:paraId="566BB580" w14:textId="050DA4B2" w:rsidR="00CF0629" w:rsidRDefault="00CF0629" w:rsidP="00CF0629">
            <w:pPr>
              <w:rPr>
                <w:lang w:eastAsia="ko-KR"/>
              </w:rPr>
            </w:pPr>
            <w:r>
              <w:rPr>
                <w:lang w:eastAsia="ko-KR"/>
              </w:rPr>
              <w:t xml:space="preserve">If the higher layer parameter </w:t>
            </w:r>
            <w:proofErr w:type="spellStart"/>
            <w:ins w:id="515" w:author="Hongbo Si" w:date="2024-03-26T13:14:00Z">
              <w:r w:rsidRPr="006D10FE">
                <w:rPr>
                  <w:i/>
                  <w:iCs/>
                </w:rPr>
                <w:t>sl-T</w:t>
              </w:r>
            </w:ins>
            <w:del w:id="516" w:author="Hongbo Si" w:date="2024-03-26T13:14:00Z">
              <w:r w:rsidRPr="00632C4B" w:rsidDel="006D10FE">
                <w:rPr>
                  <w:i/>
                  <w:iCs/>
                </w:rPr>
                <w:delText>t</w:delText>
              </w:r>
            </w:del>
            <w:r w:rsidRPr="00632C4B">
              <w:rPr>
                <w:i/>
                <w:iCs/>
              </w:rPr>
              <w:t>ransmissionStructureForPSCCHandPSSCH</w:t>
            </w:r>
            <w:proofErr w:type="spellEnd"/>
            <w:r w:rsidRPr="00632C4B">
              <w:rPr>
                <w:i/>
                <w:iCs/>
              </w:rPr>
              <w:t xml:space="preserve"> </w:t>
            </w:r>
            <w:r w:rsidRPr="00632C4B">
              <w:t xml:space="preserve">is </w:t>
            </w:r>
            <w:r>
              <w:t>not provided, or is set to ‘</w:t>
            </w:r>
            <w:proofErr w:type="spellStart"/>
            <w:r>
              <w:t>contig</w:t>
            </w:r>
            <w:r w:rsidR="00FC2DB7">
              <w:t>u</w:t>
            </w:r>
            <w:r>
              <w:t>ousRB</w:t>
            </w:r>
            <w:proofErr w:type="spellEnd"/>
            <w:r>
              <w:t xml:space="preserve">’,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6CCE34E7"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lastRenderedPageBreak/>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FCBAF8A" w14:textId="77777777" w:rsidR="00CF0629" w:rsidRPr="001F72A0" w:rsidRDefault="00CF0629" w:rsidP="00CF0629">
            <w:pPr>
              <w:pStyle w:val="B1"/>
              <w:ind w:left="0" w:firstLine="0"/>
              <w:rPr>
                <w:rFonts w:ascii="Arial" w:hAnsi="Arial" w:cs="Arial"/>
                <w:sz w:val="28"/>
                <w:szCs w:val="32"/>
              </w:rPr>
            </w:pPr>
            <w:bookmarkStart w:id="517" w:name="_Toc29673234"/>
            <w:bookmarkStart w:id="518" w:name="_Toc29673375"/>
            <w:bookmarkStart w:id="519" w:name="_Toc29674368"/>
            <w:bookmarkStart w:id="520" w:name="_Toc36645598"/>
            <w:bookmarkStart w:id="521" w:name="_Toc45810647"/>
            <w:bookmarkStart w:id="522" w:name="_Toc162184999"/>
            <w:r w:rsidRPr="001F72A0">
              <w:rPr>
                <w:rFonts w:ascii="Arial" w:hAnsi="Arial" w:cs="Arial"/>
                <w:sz w:val="28"/>
                <w:szCs w:val="32"/>
              </w:rPr>
              <w:t>8.1</w:t>
            </w:r>
            <w:r w:rsidRPr="001F72A0">
              <w:rPr>
                <w:rFonts w:ascii="Arial" w:hAnsi="Arial" w:cs="Arial"/>
                <w:sz w:val="28"/>
                <w:szCs w:val="32"/>
              </w:rPr>
              <w:tab/>
              <w:t>UE procedure for transmitting the physical sidelink shared channel</w:t>
            </w:r>
            <w:bookmarkEnd w:id="517"/>
            <w:bookmarkEnd w:id="518"/>
            <w:bookmarkEnd w:id="519"/>
            <w:bookmarkEnd w:id="520"/>
            <w:bookmarkEnd w:id="521"/>
            <w:bookmarkEnd w:id="522"/>
          </w:p>
          <w:p w14:paraId="686C362F"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69B2A5F" w14:textId="77777777" w:rsidR="00CF0629" w:rsidRPr="00E85563" w:rsidRDefault="00CF0629" w:rsidP="00CF0629">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an explicit request for inter-UE coordination information:</w:t>
            </w:r>
          </w:p>
          <w:p w14:paraId="19B56A30" w14:textId="77777777" w:rsidR="00CF0629" w:rsidRPr="00E85563" w:rsidRDefault="00CF0629" w:rsidP="00CF0629">
            <w:pPr>
              <w:pStyle w:val="B2"/>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5FB76796" w14:textId="77777777" w:rsidR="00CF0629" w:rsidRDefault="00CF0629" w:rsidP="00CF0629">
            <w:pPr>
              <w:pStyle w:val="B2"/>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1A0DCF85" w14:textId="77777777" w:rsidR="00CF0629" w:rsidRPr="00DD1722" w:rsidRDefault="00CF0629" w:rsidP="00CF0629">
            <w:pPr>
              <w:pStyle w:val="B2"/>
            </w:pPr>
            <w:r w:rsidRPr="00EE7071">
              <w:t>-</w:t>
            </w:r>
            <w:r w:rsidRPr="00EE7071">
              <w:tab/>
              <w:t>the UE shall set value of the '</w:t>
            </w:r>
            <w:r w:rsidRPr="00EE7071">
              <w:rPr>
                <w:i/>
                <w:iCs/>
              </w:rPr>
              <w:t>Number of RB sets</w:t>
            </w:r>
            <w:r w:rsidRPr="00EE7071">
              <w:t>' field as indicated by higher layers</w:t>
            </w:r>
            <w:r w:rsidRPr="00EE7071">
              <w:rPr>
                <w:lang w:eastAsia="zh-CN"/>
              </w:rPr>
              <w:t xml:space="preserve"> </w:t>
            </w:r>
            <w:r w:rsidRPr="00EE7071">
              <w:rPr>
                <w:lang w:eastAsia="ko-KR"/>
              </w:rPr>
              <w:t xml:space="preserve">if the higher layer parameter </w:t>
            </w:r>
            <w:proofErr w:type="spellStart"/>
            <w:ins w:id="523" w:author="Hongbo Si" w:date="2024-03-26T13:18:00Z">
              <w:r w:rsidRPr="001F72A0">
                <w:rPr>
                  <w:i/>
                  <w:lang w:eastAsia="ko-KR"/>
                </w:rPr>
                <w:t>sl-T</w:t>
              </w:r>
            </w:ins>
            <w:del w:id="524" w:author="Hongbo Si" w:date="2024-03-26T13:18:00Z">
              <w:r w:rsidRPr="00EE7071" w:rsidDel="001F72A0">
                <w:rPr>
                  <w:i/>
                  <w:lang w:eastAsia="ko-KR"/>
                </w:rPr>
                <w:delText>t</w:delText>
              </w:r>
            </w:del>
            <w:r w:rsidRPr="00EE7071">
              <w:rPr>
                <w:i/>
                <w:lang w:eastAsia="ko-KR"/>
              </w:rPr>
              <w:t>ransmissionStructureForPSCCHandPSSCH</w:t>
            </w:r>
            <w:proofErr w:type="spellEnd"/>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p>
          <w:p w14:paraId="1EDED59E" w14:textId="77777777" w:rsidR="00CF0629" w:rsidRPr="00E85563" w:rsidRDefault="00CF0629" w:rsidP="00CF0629">
            <w:pPr>
              <w:pStyle w:val="B2"/>
            </w:pPr>
            <w:r w:rsidRPr="00E85563">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65B5DFFE" w14:textId="77777777" w:rsidR="00CF0629" w:rsidRPr="00E85563" w:rsidRDefault="00CF0629" w:rsidP="00CF0629">
            <w:pPr>
              <w:pStyle w:val="B2"/>
            </w:pPr>
            <w:r w:rsidRPr="00E85563">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0D5F0C10" w14:textId="77777777" w:rsidR="00CF0629" w:rsidRPr="00E85563" w:rsidRDefault="00CF0629" w:rsidP="00CF0629">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proofErr w:type="spellStart"/>
            <w:r w:rsidRPr="00825133">
              <w:rPr>
                <w:i/>
                <w:iCs/>
                <w:color w:val="000000"/>
              </w:rPr>
              <w:t>sl-DetermineResourceType</w:t>
            </w:r>
            <w:proofErr w:type="spellEnd"/>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xml:space="preserve">; </w:t>
            </w:r>
            <w:proofErr w:type="gramStart"/>
            <w:r>
              <w:rPr>
                <w:color w:val="000000" w:themeColor="text1"/>
                <w:lang w:eastAsia="ko-KR"/>
              </w:rPr>
              <w:t>otherwise</w:t>
            </w:r>
            <w:proofErr w:type="gramEnd"/>
            <w:r>
              <w:rPr>
                <w:color w:val="000000" w:themeColor="text1"/>
                <w:lang w:eastAsia="ko-KR"/>
              </w:rPr>
              <w:t xml:space="preserve"> this field is omitted</w:t>
            </w:r>
            <w:r w:rsidRPr="00E85563">
              <w:t>.</w:t>
            </w:r>
          </w:p>
          <w:p w14:paraId="125E6DCC" w14:textId="77777777" w:rsidR="00CF0629" w:rsidRPr="00E85563" w:rsidRDefault="00CF0629" w:rsidP="00CF0629">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inter-UE coordination information:</w:t>
            </w:r>
          </w:p>
          <w:p w14:paraId="4BA6F67D" w14:textId="77777777" w:rsidR="00CF0629" w:rsidRPr="00A11A33" w:rsidRDefault="00CF0629" w:rsidP="00CF0629">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w:t>
            </w:r>
          </w:p>
          <w:p w14:paraId="5F4AE8E8" w14:textId="77777777" w:rsidR="00CF0629" w:rsidRDefault="00CF0629" w:rsidP="00CF0629">
            <w:pPr>
              <w:pStyle w:val="B2"/>
            </w:pPr>
            <w:r w:rsidRPr="00E85563">
              <w:t>-</w:t>
            </w:r>
            <w:r w:rsidRPr="00E85563">
              <w:tab/>
              <w:t xml:space="preserve">the </w:t>
            </w:r>
            <w:r w:rsidRPr="007B2BEE">
              <w:t>UE shall set value of</w:t>
            </w:r>
            <w:r w:rsidRPr="00E85563">
              <w:t xml:space="preserve"> </w:t>
            </w:r>
            <w:r>
              <w:t>the '</w:t>
            </w:r>
            <w:r w:rsidRPr="00C241B6">
              <w:rPr>
                <w:i/>
                <w:iCs/>
              </w:rPr>
              <w:t>Resource combination(s)</w:t>
            </w:r>
            <w:r>
              <w:t>'</w:t>
            </w:r>
            <w:r w:rsidRPr="00E85563">
              <w:t xml:space="preserve"> field (</w:t>
            </w:r>
            <w:r>
              <w:t>clause</w:t>
            </w:r>
            <w:r w:rsidRPr="00E85563">
              <w:t xml:space="preserve"> 8.1.5A)</w:t>
            </w:r>
            <w:r>
              <w:t xml:space="preserve"> </w:t>
            </w:r>
            <w:r w:rsidRPr="00E85563">
              <w:t>as indicated by higher layers.</w:t>
            </w:r>
          </w:p>
          <w:p w14:paraId="57D601C5" w14:textId="77777777" w:rsidR="00CF0629" w:rsidRDefault="00CF0629" w:rsidP="00CF0629">
            <w:pPr>
              <w:pStyle w:val="B2"/>
            </w:pPr>
            <w:r>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p>
          <w:p w14:paraId="480EB536" w14:textId="77777777" w:rsidR="00CF0629" w:rsidRPr="00DD1722" w:rsidRDefault="00CF0629" w:rsidP="00CF0629">
            <w:pPr>
              <w:pStyle w:val="B2"/>
            </w:pPr>
            <w:r w:rsidRPr="00EE7071">
              <w:t>-</w:t>
            </w:r>
            <w:r w:rsidRPr="00EE7071">
              <w:tab/>
              <w:t xml:space="preserve">the UE shall set value of the </w:t>
            </w:r>
            <w:r w:rsidRPr="00EE7071">
              <w:rPr>
                <w:i/>
                <w:iCs/>
              </w:rPr>
              <w:t>'</w:t>
            </w:r>
            <w:r w:rsidRPr="00EE7071">
              <w:rPr>
                <w:rFonts w:eastAsia="Gulim" w:cs="Times"/>
                <w:i/>
                <w:iCs/>
              </w:rPr>
              <w:t xml:space="preserve">Lowest </w:t>
            </w:r>
            <w:r>
              <w:rPr>
                <w:rFonts w:eastAsia="Gulim" w:cs="Times"/>
                <w:i/>
                <w:iCs/>
              </w:rPr>
              <w:t>RB set</w:t>
            </w:r>
            <w:r w:rsidRPr="00EE7071">
              <w:rPr>
                <w:rFonts w:eastAsia="Gulim" w:cs="Times"/>
                <w:i/>
                <w:iCs/>
              </w:rPr>
              <w:t xml:space="preserve"> indices</w:t>
            </w:r>
            <w:r w:rsidRPr="00EE7071">
              <w:rPr>
                <w:i/>
                <w:iCs/>
              </w:rPr>
              <w:t>'</w:t>
            </w:r>
            <w:r w:rsidRPr="00EE7071">
              <w:t xml:space="preserve"> as indicated by higher layers </w:t>
            </w:r>
            <w:r w:rsidRPr="00EE7071">
              <w:rPr>
                <w:lang w:eastAsia="ko-KR"/>
              </w:rPr>
              <w:t xml:space="preserve">if the higher layer parameter </w:t>
            </w:r>
            <w:proofErr w:type="spellStart"/>
            <w:ins w:id="525" w:author="Hongbo Si" w:date="2024-03-26T13:18:00Z">
              <w:r w:rsidRPr="001F72A0">
                <w:rPr>
                  <w:i/>
                  <w:lang w:eastAsia="ko-KR"/>
                </w:rPr>
                <w:t>sl-T</w:t>
              </w:r>
            </w:ins>
            <w:del w:id="526" w:author="Hongbo Si" w:date="2024-03-26T13:18:00Z">
              <w:r w:rsidRPr="00EE7071" w:rsidDel="001F72A0">
                <w:rPr>
                  <w:i/>
                  <w:lang w:eastAsia="ko-KR"/>
                </w:rPr>
                <w:delText>t</w:delText>
              </w:r>
            </w:del>
            <w:r w:rsidRPr="00EE7071">
              <w:rPr>
                <w:i/>
                <w:lang w:eastAsia="ko-KR"/>
              </w:rPr>
              <w:t>ransmissionStructureForPSCCHandPSSCH</w:t>
            </w:r>
            <w:proofErr w:type="spellEnd"/>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p>
          <w:p w14:paraId="774ABFDE" w14:textId="77777777" w:rsidR="00CF0629" w:rsidRDefault="00CF0629" w:rsidP="00CF0629">
            <w:pPr>
              <w:pStyle w:val="B2"/>
            </w:pPr>
            <w:r>
              <w:t>-</w:t>
            </w:r>
            <w:r>
              <w:tab/>
              <w:t>the UE shall set value of the '</w:t>
            </w:r>
            <w:r w:rsidRPr="00C241B6">
              <w:rPr>
                <w:i/>
                <w:iCs/>
              </w:rPr>
              <w:t>First resource location</w:t>
            </w:r>
            <w:r>
              <w:t>' as indicated by higher layers</w:t>
            </w:r>
          </w:p>
          <w:p w14:paraId="09AF8D08" w14:textId="77777777" w:rsidR="00CF0629" w:rsidRDefault="00CF0629" w:rsidP="00CF0629">
            <w:pPr>
              <w:pStyle w:val="B2"/>
            </w:pPr>
            <w:r>
              <w:t>-</w:t>
            </w:r>
            <w:r>
              <w:tab/>
              <w:t>the UE shall set value of the '</w:t>
            </w:r>
            <w:r w:rsidRPr="00C241B6">
              <w:rPr>
                <w:i/>
                <w:iCs/>
              </w:rPr>
              <w:t>Reference slot location</w:t>
            </w:r>
            <w:r>
              <w:t>' as indicated by higher layers</w:t>
            </w:r>
          </w:p>
          <w:p w14:paraId="303B3B0C"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6DC140D" w14:textId="77777777" w:rsidR="00CF0629" w:rsidRPr="00103696" w:rsidRDefault="00CF0629" w:rsidP="00CF0629">
            <w:pPr>
              <w:pStyle w:val="B1"/>
              <w:ind w:left="0" w:firstLine="0"/>
              <w:rPr>
                <w:rFonts w:ascii="Arial" w:hAnsi="Arial" w:cs="Arial"/>
                <w:sz w:val="28"/>
                <w:szCs w:val="32"/>
              </w:rPr>
            </w:pPr>
            <w:bookmarkStart w:id="527" w:name="_Toc29673237"/>
            <w:bookmarkStart w:id="528" w:name="_Toc29673378"/>
            <w:bookmarkStart w:id="529" w:name="_Toc29674371"/>
            <w:bookmarkStart w:id="530" w:name="_Toc36645601"/>
            <w:bookmarkStart w:id="531" w:name="_Toc45810650"/>
            <w:r w:rsidRPr="00103696">
              <w:rPr>
                <w:rFonts w:ascii="Arial" w:hAnsi="Arial" w:cs="Arial"/>
                <w:sz w:val="28"/>
                <w:szCs w:val="32"/>
              </w:rPr>
              <w:t>8.1.2.1</w:t>
            </w:r>
            <w:r w:rsidRPr="00103696">
              <w:rPr>
                <w:rFonts w:ascii="Arial" w:hAnsi="Arial" w:cs="Arial"/>
                <w:sz w:val="28"/>
                <w:szCs w:val="32"/>
              </w:rPr>
              <w:tab/>
              <w:t>Resource allocation in time domain</w:t>
            </w:r>
            <w:bookmarkEnd w:id="527"/>
            <w:bookmarkEnd w:id="528"/>
            <w:bookmarkEnd w:id="529"/>
            <w:bookmarkEnd w:id="530"/>
            <w:bookmarkEnd w:id="531"/>
          </w:p>
          <w:p w14:paraId="20DE6FCF"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BE42FC7" w14:textId="77777777" w:rsidR="00CF0629" w:rsidRPr="00C45CE6" w:rsidRDefault="00CF0629" w:rsidP="00CF0629">
            <w:pPr>
              <w:rPr>
                <w:lang w:val="en-US" w:eastAsia="ja-JP"/>
              </w:rPr>
            </w:pPr>
            <w:r w:rsidRPr="00C45CE6">
              <w:rPr>
                <w:lang w:val="en-US" w:eastAsia="ja-JP"/>
              </w:rPr>
              <w:t>The UE shall transmit the PSSCH in consecutive symbols within the slot, subject to the following restrictions:</w:t>
            </w:r>
          </w:p>
          <w:p w14:paraId="0C09B8B1" w14:textId="77777777" w:rsidR="00CF0629" w:rsidRDefault="00CF0629" w:rsidP="00CF0629">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configured for sidelink.</w:t>
            </w:r>
            <w:r>
              <w:rPr>
                <w:lang w:eastAsia="ja-JP"/>
              </w:rPr>
              <w:t xml:space="preserve"> A symbol is configured for sidelink, according to higher layer parameters </w:t>
            </w:r>
            <w:proofErr w:type="spellStart"/>
            <w:r>
              <w:rPr>
                <w:i/>
                <w:lang w:eastAsia="ja-JP"/>
              </w:rPr>
              <w:t>sl-S</w:t>
            </w:r>
            <w:r w:rsidRPr="006011C6">
              <w:rPr>
                <w:i/>
                <w:lang w:eastAsia="ja-JP"/>
              </w:rPr>
              <w:t>tartSymbol</w:t>
            </w:r>
            <w:proofErr w:type="spellEnd"/>
            <w:r>
              <w:rPr>
                <w:lang w:eastAsia="ja-JP"/>
              </w:rPr>
              <w:t xml:space="preserve"> and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lang w:eastAsia="ja-JP"/>
              </w:rPr>
              <w:t xml:space="preserve">, where </w:t>
            </w:r>
            <w:proofErr w:type="spellStart"/>
            <w:r>
              <w:rPr>
                <w:i/>
                <w:lang w:eastAsia="ja-JP"/>
              </w:rPr>
              <w:t>sl-S</w:t>
            </w:r>
            <w:r w:rsidRPr="006011C6">
              <w:rPr>
                <w:i/>
                <w:lang w:eastAsia="ja-JP"/>
              </w:rPr>
              <w:t>tartSymbol</w:t>
            </w:r>
            <w:proofErr w:type="spellEnd"/>
            <w:r>
              <w:rPr>
                <w:lang w:eastAsia="ja-JP"/>
              </w:rPr>
              <w:t xml:space="preserve"> is the symbol index of the first symbol of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i/>
                <w:lang w:eastAsia="ja-JP"/>
              </w:rPr>
              <w:t xml:space="preserve"> </w:t>
            </w:r>
            <w:r>
              <w:rPr>
                <w:lang w:eastAsia="ja-JP"/>
              </w:rPr>
              <w:t>consecutive symbols configured for sidelink.</w:t>
            </w:r>
          </w:p>
          <w:p w14:paraId="6BFF1825" w14:textId="77777777" w:rsidR="00CF0629" w:rsidRPr="00CF4A77" w:rsidRDefault="00CF0629" w:rsidP="00CF0629">
            <w:pPr>
              <w:pStyle w:val="B1"/>
              <w:rPr>
                <w:iCs/>
                <w:lang w:eastAsia="ja-JP"/>
              </w:rPr>
            </w:pPr>
            <w:r>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+1</w:t>
            </w:r>
            <w:r w:rsidRPr="00CF4A77">
              <w:rPr>
                <w:i/>
                <w:lang w:eastAsia="ja-JP"/>
              </w:rPr>
              <w:t xml:space="preserve">, </w:t>
            </w:r>
            <w:r w:rsidRPr="00CF4A77">
              <w:rPr>
                <w:lang w:eastAsia="ja-JP"/>
              </w:rPr>
              <w:t>except wh</w:t>
            </w:r>
            <w:r w:rsidRPr="00CF4A77">
              <w:rPr>
                <w:iCs/>
                <w:lang w:eastAsia="ja-JP"/>
              </w:rPr>
              <w:t xml:space="preserve">en </w:t>
            </w:r>
            <w:proofErr w:type="spellStart"/>
            <w:ins w:id="532" w:author="Hongbo Si" w:date="2024-03-26T13:20:00Z">
              <w:r w:rsidRPr="006B7A97">
                <w:rPr>
                  <w:i/>
                  <w:iCs/>
                  <w:lang w:eastAsia="ja-JP"/>
                </w:rPr>
                <w:t>sl-</w:t>
              </w:r>
              <w:r>
                <w:rPr>
                  <w:i/>
                  <w:iCs/>
                  <w:lang w:eastAsia="ja-JP"/>
                </w:rPr>
                <w:t>S</w:t>
              </w:r>
            </w:ins>
            <w:del w:id="533" w:author="Hongbo Si" w:date="2024-03-26T13:20:00Z">
              <w:r w:rsidRPr="00CF4A77" w:rsidDel="00086D37">
                <w:rPr>
                  <w:rFonts w:ascii="Times" w:eastAsia="Batang" w:hAnsi="Times"/>
                  <w:i/>
                  <w:iCs/>
                  <w:szCs w:val="24"/>
                </w:rPr>
                <w:delText>s</w:delText>
              </w:r>
            </w:del>
            <w:r w:rsidRPr="00CF4A77">
              <w:rPr>
                <w:rFonts w:ascii="Times" w:eastAsia="Batang" w:hAnsi="Times"/>
                <w:i/>
                <w:iCs/>
                <w:szCs w:val="24"/>
              </w:rPr>
              <w:t>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534" w:author="Hongbo Si" w:date="2024-03-26T13:21:00Z">
              <w:r w:rsidRPr="006B7A97">
                <w:rPr>
                  <w:i/>
                  <w:iCs/>
                  <w:lang w:eastAsia="ja-JP"/>
                </w:rPr>
                <w:t>sl-</w:t>
              </w:r>
              <w:r>
                <w:rPr>
                  <w:i/>
                  <w:iCs/>
                  <w:lang w:eastAsia="ja-JP"/>
                </w:rPr>
                <w:t>S</w:t>
              </w:r>
            </w:ins>
            <w:del w:id="535"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tartingSymbolSecond</w:t>
            </w:r>
            <w:proofErr w:type="spellEnd"/>
            <w:r w:rsidRPr="00CF4A77">
              <w:rPr>
                <w:rFonts w:ascii="Times" w:eastAsia="Batang" w:hAnsi="Times"/>
                <w:szCs w:val="24"/>
              </w:rPr>
              <w:t xml:space="preserve"> are provided for a SL-BWP</w:t>
            </w:r>
            <w:r w:rsidRPr="00CF4A77">
              <w:rPr>
                <w:i/>
                <w:lang w:eastAsia="ja-JP"/>
              </w:rPr>
              <w:t>.</w:t>
            </w:r>
            <w:r w:rsidRPr="00CF4A77">
              <w:rPr>
                <w:iCs/>
                <w:lang w:eastAsia="ja-JP"/>
              </w:rPr>
              <w:t xml:space="preserve"> </w:t>
            </w:r>
            <w:r w:rsidRPr="00CF4A77">
              <w:rPr>
                <w:lang w:val="en-US" w:eastAsia="ja-JP"/>
              </w:rPr>
              <w:t xml:space="preserve">If </w:t>
            </w:r>
            <w:proofErr w:type="spellStart"/>
            <w:ins w:id="536" w:author="Hongbo Si" w:date="2024-03-26T13:21:00Z">
              <w:r w:rsidRPr="006B7A97">
                <w:rPr>
                  <w:i/>
                  <w:iCs/>
                  <w:lang w:eastAsia="ja-JP"/>
                </w:rPr>
                <w:t>sl-</w:t>
              </w:r>
              <w:r>
                <w:rPr>
                  <w:i/>
                  <w:iCs/>
                  <w:lang w:eastAsia="ja-JP"/>
                </w:rPr>
                <w:t>S</w:t>
              </w:r>
            </w:ins>
            <w:del w:id="537"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538" w:author="Hongbo Si" w:date="2024-03-26T13:21:00Z">
              <w:r w:rsidRPr="006B7A97">
                <w:rPr>
                  <w:i/>
                  <w:iCs/>
                  <w:lang w:eastAsia="ja-JP"/>
                </w:rPr>
                <w:t>sl-</w:t>
              </w:r>
              <w:r>
                <w:rPr>
                  <w:i/>
                  <w:iCs/>
                  <w:lang w:eastAsia="ja-JP"/>
                </w:rPr>
                <w:t>S</w:t>
              </w:r>
            </w:ins>
            <w:del w:id="539"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tartingSymbolSecond</w:t>
            </w:r>
            <w:proofErr w:type="spellEnd"/>
            <w:r w:rsidRPr="00CF4A77">
              <w:rPr>
                <w:rFonts w:ascii="Times" w:eastAsia="Batang" w:hAnsi="Times"/>
                <w:szCs w:val="24"/>
              </w:rPr>
              <w:t xml:space="preserve"> are provided</w:t>
            </w:r>
            <w:r w:rsidRPr="00CF4A77">
              <w:rPr>
                <w:lang w:val="en-US" w:eastAsia="ja-JP"/>
              </w:rPr>
              <w:t xml:space="preserve"> for </w:t>
            </w:r>
            <w:r w:rsidRPr="00CF4A77">
              <w:rPr>
                <w:lang w:eastAsia="ja-JP"/>
              </w:rPr>
              <w:t>the SL-BWP</w:t>
            </w:r>
            <w:r w:rsidRPr="00CF4A77">
              <w:rPr>
                <w:lang w:val="en-US" w:eastAsia="ja-JP"/>
              </w:rPr>
              <w:t>, there are 2 candidate starting symbols</w:t>
            </w:r>
            <w:r>
              <w:rPr>
                <w:lang w:eastAsia="ja-JP"/>
              </w:rPr>
              <w:t xml:space="preserve">, given by </w:t>
            </w:r>
            <w:proofErr w:type="spellStart"/>
            <w:ins w:id="540" w:author="Hongbo Si" w:date="2024-03-26T13:21:00Z">
              <w:r w:rsidRPr="006B7A97">
                <w:rPr>
                  <w:i/>
                  <w:iCs/>
                  <w:lang w:eastAsia="ja-JP"/>
                </w:rPr>
                <w:t>sl-</w:t>
              </w:r>
              <w:r>
                <w:rPr>
                  <w:i/>
                  <w:iCs/>
                  <w:lang w:eastAsia="ja-JP"/>
                </w:rPr>
                <w:t>S</w:t>
              </w:r>
            </w:ins>
            <w:del w:id="541"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542" w:author="Hongbo Si" w:date="2024-03-26T13:21:00Z">
              <w:r w:rsidRPr="006B7A97">
                <w:rPr>
                  <w:i/>
                  <w:iCs/>
                  <w:lang w:eastAsia="ja-JP"/>
                </w:rPr>
                <w:t>sl-</w:t>
              </w:r>
              <w:r>
                <w:rPr>
                  <w:i/>
                  <w:iCs/>
                  <w:lang w:eastAsia="ja-JP"/>
                </w:rPr>
                <w:t>S</w:t>
              </w:r>
            </w:ins>
            <w:del w:id="543"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tartingSymbolSecond</w:t>
            </w:r>
            <w:proofErr w:type="spellEnd"/>
            <w:r w:rsidRPr="00CF4A77">
              <w:rPr>
                <w:rFonts w:ascii="Times" w:eastAsia="Batang" w:hAnsi="Times"/>
                <w:szCs w:val="24"/>
              </w:rPr>
              <w:t xml:space="preserve"> </w:t>
            </w:r>
            <w:r>
              <w:rPr>
                <w:rFonts w:ascii="Times" w:eastAsia="Batang" w:hAnsi="Times"/>
                <w:szCs w:val="24"/>
              </w:rPr>
              <w:t>respectively,</w:t>
            </w:r>
            <w:r w:rsidRPr="00CF4A77">
              <w:rPr>
                <w:lang w:val="en-US" w:eastAsia="ja-JP"/>
              </w:rPr>
              <w:t xml:space="preserve"> for PSSCH transmission for slots without PSFCH symbo</w:t>
            </w:r>
            <w:r w:rsidRPr="00CF4A77">
              <w:rPr>
                <w:color w:val="000000"/>
                <w:lang w:val="en-US" w:eastAsia="ja-JP"/>
              </w:rPr>
              <w:t>ls</w:t>
            </w:r>
            <w:r>
              <w:rPr>
                <w:color w:val="000000"/>
                <w:lang w:eastAsia="ja-JP"/>
              </w:rPr>
              <w:t xml:space="preserve">; and there is one starting </w:t>
            </w:r>
            <w:r>
              <w:rPr>
                <w:color w:val="000000"/>
                <w:lang w:eastAsia="ja-JP"/>
              </w:rPr>
              <w:lastRenderedPageBreak/>
              <w:t xml:space="preserve">symbol, given by </w:t>
            </w:r>
            <w:proofErr w:type="spellStart"/>
            <w:ins w:id="544" w:author="Hongbo Si" w:date="2024-03-26T13:21:00Z">
              <w:r w:rsidRPr="006B7A97">
                <w:rPr>
                  <w:i/>
                  <w:iCs/>
                  <w:lang w:eastAsia="ja-JP"/>
                </w:rPr>
                <w:t>sl-</w:t>
              </w:r>
              <w:r>
                <w:rPr>
                  <w:i/>
                  <w:iCs/>
                  <w:lang w:eastAsia="ja-JP"/>
                </w:rPr>
                <w:t>S</w:t>
              </w:r>
            </w:ins>
            <w:del w:id="545"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tartingSymbolFirst</w:t>
            </w:r>
            <w:proofErr w:type="spellEnd"/>
            <w:r>
              <w:rPr>
                <w:rFonts w:ascii="Times" w:eastAsia="Batang" w:hAnsi="Times"/>
                <w:i/>
                <w:iCs/>
                <w:szCs w:val="24"/>
              </w:rPr>
              <w:t>,</w:t>
            </w:r>
            <w:r w:rsidRPr="00CF4A77">
              <w:rPr>
                <w:rFonts w:ascii="Times" w:eastAsia="Batang" w:hAnsi="Times"/>
                <w:i/>
                <w:iCs/>
                <w:szCs w:val="24"/>
              </w:rPr>
              <w:t xml:space="preserve"> </w:t>
            </w:r>
            <w:r>
              <w:rPr>
                <w:rFonts w:ascii="Times" w:eastAsia="Batang" w:hAnsi="Times"/>
                <w:szCs w:val="24"/>
              </w:rPr>
              <w:t>for PSSCH transmission for slots with PSFCH symbols</w:t>
            </w:r>
            <w:r w:rsidRPr="00CF4A77">
              <w:rPr>
                <w:color w:val="000000"/>
                <w:lang w:val="en-US" w:eastAsia="ja-JP"/>
              </w:rPr>
              <w:t>.</w:t>
            </w:r>
            <w:r w:rsidRPr="00CF4A77">
              <w:rPr>
                <w:color w:val="000000"/>
              </w:rPr>
              <w:t xml:space="preserve"> PSSCH resource allocation starts at the next symbol after each candidate starting symbol.</w:t>
            </w:r>
            <w:r w:rsidRPr="00CF4A77">
              <w:rPr>
                <w:color w:val="000000"/>
                <w:lang w:val="en-US" w:eastAsia="ja-JP"/>
              </w:rPr>
              <w:t xml:space="preserve"> In a </w:t>
            </w:r>
            <w:r w:rsidRPr="00CF4A77">
              <w:rPr>
                <w:lang w:val="en-US" w:eastAsia="ja-JP"/>
              </w:rPr>
              <w:t xml:space="preserve">slot, the UE may use the second candidate starting symbol, provided by </w:t>
            </w:r>
            <w:proofErr w:type="spellStart"/>
            <w:ins w:id="546" w:author="Hongbo Si" w:date="2024-03-26T13:21:00Z">
              <w:r w:rsidRPr="006B7A97">
                <w:rPr>
                  <w:i/>
                  <w:iCs/>
                  <w:lang w:eastAsia="ja-JP"/>
                </w:rPr>
                <w:t>sl-</w:t>
              </w:r>
              <w:r>
                <w:rPr>
                  <w:i/>
                  <w:iCs/>
                  <w:lang w:eastAsia="ja-JP"/>
                </w:rPr>
                <w:t>S</w:t>
              </w:r>
            </w:ins>
            <w:del w:id="547"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tartingSymbolSecond</w:t>
            </w:r>
            <w:proofErr w:type="spellEnd"/>
            <w:r w:rsidRPr="00CF4A77">
              <w:rPr>
                <w:rFonts w:ascii="Times" w:eastAsia="Batang" w:hAnsi="Times"/>
                <w:szCs w:val="24"/>
              </w:rPr>
              <w:t xml:space="preserve">, only if it fails to access the channel prior to the first </w:t>
            </w:r>
            <w:r>
              <w:rPr>
                <w:rFonts w:ascii="Times" w:eastAsia="Batang" w:hAnsi="Times"/>
                <w:szCs w:val="24"/>
              </w:rPr>
              <w:t xml:space="preserve">candidate </w:t>
            </w:r>
            <w:r w:rsidRPr="00CF4A77">
              <w:rPr>
                <w:rFonts w:ascii="Times" w:eastAsia="Batang" w:hAnsi="Times"/>
                <w:szCs w:val="24"/>
              </w:rPr>
              <w:t xml:space="preserve">starting symbol provided by </w:t>
            </w:r>
            <w:proofErr w:type="spellStart"/>
            <w:ins w:id="548" w:author="Hongbo Si" w:date="2024-03-26T13:21:00Z">
              <w:r w:rsidRPr="006B7A97">
                <w:rPr>
                  <w:i/>
                  <w:iCs/>
                  <w:lang w:eastAsia="ja-JP"/>
                </w:rPr>
                <w:t>sl-</w:t>
              </w:r>
              <w:r>
                <w:rPr>
                  <w:i/>
                  <w:iCs/>
                  <w:lang w:eastAsia="ja-JP"/>
                </w:rPr>
                <w:t>S</w:t>
              </w:r>
            </w:ins>
            <w:del w:id="549"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tartingSymbolFirst</w:t>
            </w:r>
            <w:proofErr w:type="spellEnd"/>
            <w:r w:rsidRPr="00CF4A77">
              <w:rPr>
                <w:i/>
                <w:lang w:eastAsia="ja-JP"/>
              </w:rPr>
              <w:t>.</w:t>
            </w:r>
            <w:r w:rsidRPr="00CF4A77">
              <w:rPr>
                <w:iCs/>
                <w:lang w:eastAsia="ja-JP"/>
              </w:rPr>
              <w:t xml:space="preserve"> </w:t>
            </w:r>
          </w:p>
          <w:p w14:paraId="344E25F9" w14:textId="77777777" w:rsidR="00CF0629" w:rsidRDefault="00CF0629" w:rsidP="00CF0629">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351395E7" w14:textId="77777777" w:rsidR="00CF0629" w:rsidRDefault="00CF0629" w:rsidP="00CF0629">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configured for sidelink.</w:t>
            </w:r>
          </w:p>
          <w:p w14:paraId="4B6A8D98" w14:textId="77777777" w:rsidR="00CF0629" w:rsidRDefault="00CF0629" w:rsidP="00CF0629">
            <w:pPr>
              <w:pStyle w:val="B1"/>
              <w:rPr>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51C6CF6B" w14:textId="77777777" w:rsidR="00CF0629" w:rsidRPr="00CF4A77" w:rsidRDefault="00CF0629" w:rsidP="00CF0629">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or detected for the slot and </w:t>
            </w:r>
            <w:r>
              <w:t xml:space="preserve">any one of </w:t>
            </w:r>
            <w:r w:rsidRPr="00CF4A77">
              <w:t xml:space="preserve">the RB set(s) of the intended PSCCH/PSSCH transmission, and if UE is configured with multiple CPE starting positions provided by </w:t>
            </w:r>
            <w:proofErr w:type="spellStart"/>
            <w:ins w:id="550" w:author="Hongbo Si" w:date="2024-03-26T13:24:00Z">
              <w:r w:rsidRPr="00016194">
                <w:rPr>
                  <w:i/>
                </w:rPr>
                <w:t>sl</w:t>
              </w:r>
              <w:proofErr w:type="spellEnd"/>
              <w:r w:rsidRPr="00016194">
                <w:rPr>
                  <w:i/>
                </w:rPr>
                <w:t>-CPE-</w:t>
              </w:r>
              <w:proofErr w:type="spellStart"/>
              <w:r w:rsidRPr="00016194">
                <w:rPr>
                  <w:i/>
                </w:rPr>
                <w:t>StartingPositions</w:t>
              </w:r>
              <w:proofErr w:type="spellEnd"/>
              <w:r w:rsidRPr="00016194">
                <w:t xml:space="preserve"> </w:t>
              </w:r>
            </w:ins>
            <w:ins w:id="551" w:author="Hongbo Si" w:date="2024-03-26T13:25:00Z">
              <w:r>
                <w:t xml:space="preserve">in </w:t>
              </w:r>
              <w:proofErr w:type="spellStart"/>
              <w:r w:rsidRPr="00016194">
                <w:rPr>
                  <w:i/>
                </w:rPr>
                <w:t>sl</w:t>
              </w:r>
              <w:proofErr w:type="spellEnd"/>
              <w:r w:rsidRPr="00016194">
                <w:rPr>
                  <w:i/>
                </w:rPr>
                <w:t>-</w:t>
              </w:r>
            </w:ins>
            <w:r w:rsidRPr="00CF4A77">
              <w:rPr>
                <w:i/>
                <w:iCs/>
              </w:rPr>
              <w:t>CPE</w:t>
            </w:r>
            <w:ins w:id="552" w:author="Hongbo Si" w:date="2024-03-26T13:25:00Z">
              <w:r>
                <w:rPr>
                  <w:i/>
                  <w:iCs/>
                </w:rPr>
                <w:t>-</w:t>
              </w:r>
            </w:ins>
            <w:proofErr w:type="spellStart"/>
            <w:r w:rsidRPr="00CF4A77">
              <w:rPr>
                <w:i/>
                <w:iCs/>
              </w:rPr>
              <w:t>StartingPositionsPSCCH</w:t>
            </w:r>
            <w:proofErr w:type="spellEnd"/>
            <w:r w:rsidRPr="00CF4A77">
              <w:rPr>
                <w:i/>
                <w:iCs/>
              </w:rPr>
              <w:t>-PSSCH-</w:t>
            </w:r>
            <w:proofErr w:type="spellStart"/>
            <w:r w:rsidRPr="00CF4A77">
              <w:rPr>
                <w:i/>
                <w:iCs/>
              </w:rPr>
              <w:t>InitiateCOT</w:t>
            </w:r>
            <w:proofErr w:type="spellEnd"/>
            <w:ins w:id="553" w:author="Hongbo Si" w:date="2024-03-26T13:26:00Z">
              <w:r>
                <w:rPr>
                  <w:i/>
                  <w:iCs/>
                </w:rPr>
                <w:t>-List</w:t>
              </w:r>
            </w:ins>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ins w:id="554" w:author="Hongbo Si" w:date="2024-03-26T13:26: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proofErr w:type="spellStart"/>
              <w:r w:rsidRPr="00016194">
                <w:rPr>
                  <w:i/>
                </w:rPr>
                <w:t>sl</w:t>
              </w:r>
              <w:proofErr w:type="spellEnd"/>
              <w:r w:rsidRPr="00016194">
                <w:rPr>
                  <w:i/>
                </w:rPr>
                <w:t>-</w:t>
              </w:r>
            </w:ins>
            <w:r w:rsidRPr="00CF4A77">
              <w:rPr>
                <w:i/>
                <w:iCs/>
              </w:rPr>
              <w:t>CPE</w:t>
            </w:r>
            <w:ins w:id="555" w:author="Hongbo Si" w:date="2024-03-26T13:26:00Z">
              <w:r>
                <w:rPr>
                  <w:i/>
                  <w:iCs/>
                </w:rPr>
                <w:t>-</w:t>
              </w:r>
            </w:ins>
            <w:proofErr w:type="spellStart"/>
            <w:r w:rsidRPr="00CF4A77">
              <w:rPr>
                <w:i/>
                <w:iCs/>
              </w:rPr>
              <w:t>StartingPositionsPSCCH</w:t>
            </w:r>
            <w:proofErr w:type="spellEnd"/>
            <w:r w:rsidRPr="00CF4A77">
              <w:rPr>
                <w:i/>
                <w:iCs/>
              </w:rPr>
              <w:t>-PSSCH-</w:t>
            </w:r>
            <w:proofErr w:type="spellStart"/>
            <w:r w:rsidRPr="00CF4A77">
              <w:rPr>
                <w:i/>
                <w:iCs/>
              </w:rPr>
              <w:t>InitiateCOT</w:t>
            </w:r>
            <w:proofErr w:type="spellEnd"/>
            <w:ins w:id="556" w:author="Hongbo Si" w:date="2024-03-26T13:26:00Z">
              <w:r>
                <w:rPr>
                  <w:i/>
                  <w:iCs/>
                </w:rPr>
                <w:t>-List</w:t>
              </w:r>
            </w:ins>
            <w:r w:rsidRPr="00CF4A77">
              <w:t xml:space="preserve">. Otherwise, the UE uses a configured default cyclic prefix extension </w:t>
            </w:r>
            <w:r w:rsidRPr="00CF4A77">
              <w:rPr>
                <w:i/>
                <w:iCs/>
              </w:rPr>
              <w:t>T</w:t>
            </w:r>
            <w:r w:rsidRPr="00CF4A77">
              <w:rPr>
                <w:i/>
                <w:iCs/>
                <w:vertAlign w:val="subscript"/>
              </w:rPr>
              <w:t>ext</w:t>
            </w:r>
            <w:r w:rsidRPr="00CF4A77">
              <w:t xml:space="preserve"> indicated by </w:t>
            </w:r>
            <w:proofErr w:type="spellStart"/>
            <w:ins w:id="557" w:author="Hongbo Si" w:date="2024-03-26T13:27:00Z">
              <w:r w:rsidRPr="00016194">
                <w:rPr>
                  <w:i/>
                  <w:iCs/>
                </w:rPr>
                <w:t>sl</w:t>
              </w:r>
              <w:proofErr w:type="spellEnd"/>
              <w:r w:rsidRPr="00016194">
                <w:rPr>
                  <w:i/>
                  <w:iCs/>
                </w:rPr>
                <w:t>-CPE-</w:t>
              </w:r>
              <w:proofErr w:type="spellStart"/>
              <w:r w:rsidRPr="00016194">
                <w:rPr>
                  <w:i/>
                  <w:iCs/>
                </w:rPr>
                <w:t>StartingPositionsPSCCH</w:t>
              </w:r>
              <w:proofErr w:type="spellEnd"/>
              <w:r w:rsidRPr="00016194">
                <w:rPr>
                  <w:i/>
                  <w:iCs/>
                </w:rPr>
                <w:t>-PSSCH-</w:t>
              </w:r>
              <w:proofErr w:type="spellStart"/>
              <w:r w:rsidRPr="00016194">
                <w:rPr>
                  <w:i/>
                  <w:iCs/>
                </w:rPr>
                <w:t>InitiateCOT</w:t>
              </w:r>
              <w:proofErr w:type="spellEnd"/>
              <w:r w:rsidRPr="00016194">
                <w:rPr>
                  <w:i/>
                  <w:iCs/>
                </w:rPr>
                <w:t>-Default</w:t>
              </w:r>
            </w:ins>
            <w:del w:id="558" w:author="Hongbo Si" w:date="2024-03-26T13:27:00Z">
              <w:r w:rsidRPr="00CF4A77" w:rsidDel="00016194">
                <w:rPr>
                  <w:i/>
                  <w:iCs/>
                </w:rPr>
                <w:delText>DefaultCPEStartingPositionsPSCCH-PSSCH-InitiateCOT</w:delText>
              </w:r>
            </w:del>
            <w:r w:rsidRPr="00CF4A77">
              <w:t>.</w:t>
            </w:r>
          </w:p>
          <w:p w14:paraId="5310157C" w14:textId="77777777" w:rsidR="00CF0629" w:rsidRPr="00704195" w:rsidRDefault="00CF0629" w:rsidP="00CF0629">
            <w:pPr>
              <w:pStyle w:val="B1"/>
              <w:rPr>
                <w:i/>
                <w:iCs/>
              </w:rPr>
            </w:pPr>
            <w:r>
              <w:t>-</w:t>
            </w:r>
            <w:r>
              <w:tab/>
            </w:r>
            <w:r w:rsidRPr="00CF4A77">
              <w:t xml:space="preserve">For operation with shared spectrum channel access in frequency range 1, for the first SL transmission with PSSCH/PSCCH by a UE 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proofErr w:type="spellStart"/>
            <w:ins w:id="559" w:author="Hongbo Si" w:date="2024-03-26T13:27:00Z">
              <w:r w:rsidRPr="00975E88">
                <w:rPr>
                  <w:i/>
                </w:rPr>
                <w:t>sl</w:t>
              </w:r>
              <w:proofErr w:type="spellEnd"/>
              <w:r w:rsidRPr="00975E88">
                <w:rPr>
                  <w:i/>
                </w:rPr>
                <w:t>-CPE-</w:t>
              </w:r>
              <w:proofErr w:type="spellStart"/>
              <w:r w:rsidRPr="00975E88">
                <w:rPr>
                  <w:i/>
                </w:rPr>
                <w:t>StartingPositionsPSCCH</w:t>
              </w:r>
              <w:proofErr w:type="spellEnd"/>
              <w:r w:rsidRPr="00975E88">
                <w:rPr>
                  <w:i/>
                </w:rPr>
                <w:t>-PSSCH-</w:t>
              </w:r>
              <w:proofErr w:type="spellStart"/>
              <w:r w:rsidRPr="00975E88">
                <w:rPr>
                  <w:i/>
                </w:rPr>
                <w:t>WithinCOT</w:t>
              </w:r>
              <w:proofErr w:type="spellEnd"/>
              <w:r w:rsidRPr="00975E88">
                <w:rPr>
                  <w:i/>
                </w:rPr>
                <w:t>-Default</w:t>
              </w:r>
            </w:ins>
            <w:del w:id="560" w:author="Hongbo Si" w:date="2024-03-26T13:27:00Z">
              <w:r w:rsidRPr="00CF4A77" w:rsidDel="00975E88">
                <w:rPr>
                  <w:i/>
                </w:rPr>
                <w:delText>Default</w:delText>
              </w:r>
              <w:r w:rsidRPr="00CF4A77" w:rsidDel="00975E88">
                <w:rPr>
                  <w:i/>
                  <w:iCs/>
                </w:rPr>
                <w:delText>CPEStartingPositionsPSCCH-PSSCH-SharedCOT</w:delText>
              </w:r>
            </w:del>
            <w:r w:rsidRPr="00CF4A77">
              <w:rPr>
                <w:iCs/>
              </w:rPr>
              <w:t xml:space="preserve">, unless the UE is configured with multiple CPE starting positions for transmitting within a shared channel occupancy by </w:t>
            </w:r>
            <w:proofErr w:type="spellStart"/>
            <w:ins w:id="561" w:author="Hongbo Si" w:date="2024-03-26T13:28: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proofErr w:type="spellStart"/>
              <w:r w:rsidRPr="00016194">
                <w:rPr>
                  <w:i/>
                </w:rPr>
                <w:t>sl</w:t>
              </w:r>
              <w:proofErr w:type="spellEnd"/>
              <w:r w:rsidRPr="00016194">
                <w:rPr>
                  <w:i/>
                </w:rPr>
                <w:t>-</w:t>
              </w:r>
            </w:ins>
            <w:r w:rsidRPr="00CF4A77">
              <w:rPr>
                <w:i/>
                <w:iCs/>
              </w:rPr>
              <w:t>CPE</w:t>
            </w:r>
            <w:ins w:id="562" w:author="Hongbo Si" w:date="2024-03-26T13:28:00Z">
              <w:r>
                <w:rPr>
                  <w:i/>
                  <w:iCs/>
                </w:rPr>
                <w:t>-</w:t>
              </w:r>
            </w:ins>
            <w:proofErr w:type="spellStart"/>
            <w:r w:rsidRPr="00CF4A77">
              <w:rPr>
                <w:i/>
                <w:iCs/>
              </w:rPr>
              <w:t>StartingPositionsPSCCH</w:t>
            </w:r>
            <w:proofErr w:type="spellEnd"/>
            <w:r w:rsidRPr="00CF4A77">
              <w:rPr>
                <w:i/>
                <w:iCs/>
              </w:rPr>
              <w:t>-PSSCH-</w:t>
            </w:r>
            <w:proofErr w:type="spellStart"/>
            <w:ins w:id="563" w:author="Hongbo Si" w:date="2024-03-26T13:29:00Z">
              <w:r w:rsidRPr="00975E88">
                <w:rPr>
                  <w:i/>
                  <w:iCs/>
                </w:rPr>
                <w:t>WithinCOT</w:t>
              </w:r>
              <w:proofErr w:type="spellEnd"/>
              <w:r w:rsidRPr="00975E88">
                <w:rPr>
                  <w:i/>
                  <w:iCs/>
                </w:rPr>
                <w:t>-List</w:t>
              </w:r>
            </w:ins>
            <w:del w:id="564" w:author="Hongbo Si" w:date="2024-03-26T13:29:00Z">
              <w:r w:rsidRPr="00CF4A77" w:rsidDel="00975E88">
                <w:rPr>
                  <w:i/>
                  <w:iCs/>
                </w:rPr>
                <w:delText>SharedCOT</w:delText>
              </w:r>
            </w:del>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ins w:id="565" w:author="Hongbo Si" w:date="2024-03-26T13:29: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proofErr w:type="spellStart"/>
              <w:r w:rsidRPr="00016194">
                <w:rPr>
                  <w:i/>
                </w:rPr>
                <w:t>sl</w:t>
              </w:r>
              <w:proofErr w:type="spellEnd"/>
              <w:r w:rsidRPr="00016194">
                <w:rPr>
                  <w:i/>
                </w:rPr>
                <w:t>-</w:t>
              </w:r>
            </w:ins>
            <w:r w:rsidRPr="00CF4A77">
              <w:rPr>
                <w:i/>
                <w:iCs/>
              </w:rPr>
              <w:t>CPE</w:t>
            </w:r>
            <w:ins w:id="566" w:author="Hongbo Si" w:date="2024-03-26T13:29:00Z">
              <w:r>
                <w:rPr>
                  <w:i/>
                  <w:iCs/>
                </w:rPr>
                <w:t>-</w:t>
              </w:r>
            </w:ins>
            <w:proofErr w:type="spellStart"/>
            <w:r w:rsidRPr="00CF4A77">
              <w:rPr>
                <w:i/>
                <w:iCs/>
              </w:rPr>
              <w:t>StartingPositionsPSCCH</w:t>
            </w:r>
            <w:proofErr w:type="spellEnd"/>
            <w:r w:rsidRPr="00CF4A77">
              <w:rPr>
                <w:i/>
                <w:iCs/>
              </w:rPr>
              <w:t>-PSSCH-</w:t>
            </w:r>
            <w:proofErr w:type="spellStart"/>
            <w:ins w:id="567" w:author="Hongbo Si" w:date="2024-03-26T13:29:00Z">
              <w:r w:rsidRPr="00975E88">
                <w:rPr>
                  <w:i/>
                  <w:iCs/>
                </w:rPr>
                <w:t>WithinCOT</w:t>
              </w:r>
              <w:proofErr w:type="spellEnd"/>
              <w:r w:rsidRPr="00975E88">
                <w:rPr>
                  <w:i/>
                  <w:iCs/>
                </w:rPr>
                <w:t>-List</w:t>
              </w:r>
            </w:ins>
            <w:del w:id="568" w:author="Hongbo Si" w:date="2024-03-26T13:29:00Z">
              <w:r w:rsidRPr="00CF4A77" w:rsidDel="00AA3124">
                <w:rPr>
                  <w:i/>
                  <w:iCs/>
                </w:rPr>
                <w:delText>SharedCOT</w:delText>
              </w:r>
            </w:del>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proofErr w:type="spellStart"/>
            <w:ins w:id="569" w:author="Hongbo Si" w:date="2024-03-26T13:30:00Z">
              <w:r w:rsidRPr="00975E88">
                <w:rPr>
                  <w:i/>
                </w:rPr>
                <w:t>sl</w:t>
              </w:r>
              <w:proofErr w:type="spellEnd"/>
              <w:r w:rsidRPr="00975E88">
                <w:rPr>
                  <w:i/>
                </w:rPr>
                <w:t>-CPE-</w:t>
              </w:r>
              <w:proofErr w:type="spellStart"/>
              <w:r w:rsidRPr="00975E88">
                <w:rPr>
                  <w:i/>
                </w:rPr>
                <w:t>StartingPositionsPSCCH</w:t>
              </w:r>
              <w:proofErr w:type="spellEnd"/>
              <w:r w:rsidRPr="00975E88">
                <w:rPr>
                  <w:i/>
                </w:rPr>
                <w:t>-PSSCH-</w:t>
              </w:r>
              <w:proofErr w:type="spellStart"/>
              <w:r w:rsidRPr="00975E88">
                <w:rPr>
                  <w:i/>
                </w:rPr>
                <w:t>WithinCOT</w:t>
              </w:r>
              <w:proofErr w:type="spellEnd"/>
              <w:r w:rsidRPr="00975E88">
                <w:rPr>
                  <w:i/>
                </w:rPr>
                <w:t>-Default</w:t>
              </w:r>
            </w:ins>
            <w:del w:id="570" w:author="Hongbo Si" w:date="2024-03-26T13:30:00Z">
              <w:r w:rsidRPr="00CF4A77" w:rsidDel="00AA3124">
                <w:rPr>
                  <w:i/>
                  <w:iCs/>
                </w:rPr>
                <w:delText>DefaultCPEStartingPositionsPSCCH-PSSCH-SharedCOT</w:delText>
              </w:r>
            </w:del>
            <w:r w:rsidRPr="00CF4A77">
              <w:rPr>
                <w:i/>
                <w:iCs/>
              </w:rPr>
              <w:t>.</w:t>
            </w:r>
          </w:p>
          <w:p w14:paraId="2B15192E" w14:textId="77777777" w:rsidR="00CF0629" w:rsidRPr="00704195" w:rsidRDefault="00CF0629" w:rsidP="00CF0629">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6373B919" w14:textId="106B0A4A" w:rsidR="00CF0629" w:rsidRPr="00704195" w:rsidRDefault="00CF0629" w:rsidP="00CF0629">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6990E78B" w14:textId="49919B64" w:rsidR="00CF0629" w:rsidRDefault="00CF0629" w:rsidP="00CF0629">
            <w:pPr>
              <w:pStyle w:val="B2"/>
              <w:rPr>
                <w:lang w:eastAsia="ja-JP"/>
              </w:rPr>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the index</w:t>
            </w:r>
            <w:r>
              <w:rPr>
                <w:lang w:eastAsia="ja-JP"/>
              </w:rPr>
              <w:t xml:space="preserve"> </w:t>
            </w:r>
            <w:proofErr w:type="spellStart"/>
            <w:r w:rsidRPr="00360A54">
              <w:rPr>
                <w:i/>
                <w:iCs/>
              </w:rPr>
              <w:t>i</w:t>
            </w:r>
            <w:proofErr w:type="spellEnd"/>
            <w:r w:rsidRPr="00704195">
              <w:rPr>
                <w:lang w:eastAsia="ja-JP"/>
              </w:rPr>
              <w:t xml:space="preserve"> </w:t>
            </w:r>
            <w:r>
              <w:rPr>
                <w:lang w:eastAsia="ja-JP"/>
              </w:rPr>
              <w:t xml:space="preserve">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0BC33AD5"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1B2EDC7" w14:textId="77777777" w:rsidR="00CF0629" w:rsidRPr="003905CF" w:rsidRDefault="00CF0629" w:rsidP="00CF0629">
            <w:pPr>
              <w:pStyle w:val="B1"/>
              <w:ind w:left="0" w:firstLine="0"/>
              <w:rPr>
                <w:rFonts w:ascii="Arial" w:hAnsi="Arial" w:cs="Arial"/>
                <w:sz w:val="28"/>
                <w:szCs w:val="32"/>
              </w:rPr>
            </w:pPr>
            <w:r w:rsidRPr="003905CF">
              <w:rPr>
                <w:rFonts w:ascii="Arial" w:hAnsi="Arial" w:cs="Arial"/>
                <w:sz w:val="28"/>
                <w:szCs w:val="32"/>
              </w:rPr>
              <w:t>8.1.2.2</w:t>
            </w:r>
            <w:r w:rsidRPr="003905CF">
              <w:rPr>
                <w:rFonts w:ascii="Arial" w:hAnsi="Arial" w:cs="Arial"/>
                <w:sz w:val="28"/>
                <w:szCs w:val="32"/>
              </w:rPr>
              <w:tab/>
              <w:t>Resource allocation in frequency domain</w:t>
            </w:r>
          </w:p>
          <w:p w14:paraId="208E2C9D"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0C8F870" w14:textId="0516AC79" w:rsidR="00CF0629" w:rsidRPr="008765BB" w:rsidRDefault="00CF0629" w:rsidP="00CF0629">
            <w:pPr>
              <w:rPr>
                <w:color w:val="000000"/>
                <w:lang w:val="en-US"/>
              </w:rPr>
            </w:pPr>
            <w:r w:rsidRPr="008765BB">
              <w:rPr>
                <w:color w:val="000000"/>
                <w:lang w:val="en-US"/>
              </w:rPr>
              <w:t>For operation with shared spectrum channel access</w:t>
            </w:r>
            <w:r w:rsidRPr="008765BB">
              <w:rPr>
                <w:color w:val="000000"/>
              </w:rPr>
              <w:t xml:space="preserve"> for frequency range 1, i</w:t>
            </w:r>
            <w:r w:rsidRPr="008765BB">
              <w:rPr>
                <w:rFonts w:eastAsia="MS Mincho"/>
                <w:lang w:eastAsia="ja-JP"/>
              </w:rPr>
              <w:t xml:space="preserve">f the </w:t>
            </w:r>
            <w:r w:rsidRPr="008765BB">
              <w:t xml:space="preserve">higher layer parameter </w:t>
            </w:r>
            <w:proofErr w:type="spellStart"/>
            <w:ins w:id="571" w:author="Hongbo Si" w:date="2024-03-26T13:33:00Z">
              <w:r w:rsidRPr="003905CF">
                <w:rPr>
                  <w:i/>
                  <w:iCs/>
                </w:rPr>
                <w:t>sl-T</w:t>
              </w:r>
            </w:ins>
            <w:del w:id="572" w:author="Hongbo Si" w:date="2024-03-26T13:33:00Z">
              <w:r w:rsidRPr="008765BB" w:rsidDel="003905CF">
                <w:rPr>
                  <w:i/>
                  <w:iCs/>
                </w:rPr>
                <w:delText>t</w:delText>
              </w:r>
            </w:del>
            <w:r w:rsidRPr="008765BB">
              <w:rPr>
                <w:i/>
                <w:iCs/>
              </w:rPr>
              <w:t>ransmissionStructureForPSCCHandPSSCH</w:t>
            </w:r>
            <w:proofErr w:type="spellEnd"/>
            <w:r w:rsidRPr="008765BB">
              <w:rPr>
                <w:i/>
                <w:iCs/>
              </w:rPr>
              <w:t xml:space="preserve"> </w:t>
            </w:r>
            <w:r w:rsidRPr="008765BB">
              <w:t>is set to ‘</w:t>
            </w:r>
            <w:proofErr w:type="spellStart"/>
            <w:r w:rsidRPr="008765BB">
              <w:t>interlaceRB</w:t>
            </w:r>
            <w:proofErr w:type="spellEnd"/>
            <w:r w:rsidRPr="008765BB">
              <w:t>:</w:t>
            </w:r>
          </w:p>
          <w:p w14:paraId="78EFB461" w14:textId="77777777" w:rsidR="00CF0629" w:rsidRPr="008765BB" w:rsidRDefault="00CF0629" w:rsidP="00CF0629">
            <w:pPr>
              <w:pStyle w:val="B1"/>
            </w:pPr>
            <w:r w:rsidRPr="008765BB">
              <w:lastRenderedPageBreak/>
              <w:t>-</w:t>
            </w:r>
            <w:r w:rsidRPr="008765BB">
              <w:tab/>
              <w:t>the lowest index of the RB set allocation to the initial PSSCH transmission is indicated via the field "</w:t>
            </w:r>
            <w:r w:rsidRPr="008765BB">
              <w:rPr>
                <w:lang w:eastAsia="zh-CN"/>
              </w:rPr>
              <w:t>Lowest index of the RB set allocation to the initial transmission"</w:t>
            </w:r>
            <w:r w:rsidRPr="008765BB">
              <w:t xml:space="preserve"> of the DCI format 3_0. </w:t>
            </w:r>
          </w:p>
          <w:p w14:paraId="1EE7E952" w14:textId="77777777" w:rsidR="00CF0629" w:rsidRPr="008765BB" w:rsidRDefault="00CF0629" w:rsidP="00CF0629">
            <w:pPr>
              <w:pStyle w:val="B1"/>
              <w:rPr>
                <w:color w:val="000000" w:themeColor="text1"/>
                <w:lang w:eastAsia="ja-JP"/>
              </w:rPr>
            </w:pPr>
            <w:r w:rsidRPr="008765BB">
              <w:t>-</w:t>
            </w:r>
            <w:r w:rsidRPr="008765BB">
              <w:tab/>
              <w:t xml:space="preserve">the starting RB set index of the initial PSSCH transmission of the sidelink configured grant Type 1 is indicated via the higher layer parameter </w:t>
            </w:r>
            <w:r w:rsidRPr="008765BB">
              <w:rPr>
                <w:bCs/>
                <w:i/>
                <w:iCs/>
              </w:rPr>
              <w:t>sl-StartRBsetCG-Type1</w:t>
            </w:r>
            <w:r w:rsidRPr="008765BB">
              <w:t>.</w:t>
            </w:r>
          </w:p>
          <w:p w14:paraId="4D356A04"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F68A79B" w14:textId="77777777" w:rsidR="00CF0629" w:rsidRPr="001A7EB5" w:rsidRDefault="00CF0629" w:rsidP="00CF0629">
            <w:pPr>
              <w:pStyle w:val="B1"/>
              <w:ind w:left="0" w:firstLine="0"/>
              <w:rPr>
                <w:rFonts w:ascii="Arial" w:hAnsi="Arial" w:cs="Arial"/>
                <w:sz w:val="28"/>
                <w:szCs w:val="32"/>
              </w:rPr>
            </w:pPr>
            <w:r w:rsidRPr="001A7EB5">
              <w:rPr>
                <w:rFonts w:ascii="Arial" w:hAnsi="Arial" w:cs="Arial"/>
                <w:sz w:val="28"/>
                <w:szCs w:val="32"/>
              </w:rPr>
              <w:t>8.1.3.2</w:t>
            </w:r>
            <w:r w:rsidRPr="001A7EB5">
              <w:rPr>
                <w:rFonts w:ascii="Arial" w:hAnsi="Arial" w:cs="Arial"/>
                <w:sz w:val="28"/>
                <w:szCs w:val="32"/>
              </w:rPr>
              <w:tab/>
              <w:t>Transport block size determination</w:t>
            </w:r>
          </w:p>
          <w:p w14:paraId="6CF2EBA7" w14:textId="77777777" w:rsidR="00CF0629" w:rsidRPr="0048482F" w:rsidRDefault="00CF0629" w:rsidP="00CF0629">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05701353">
                <v:shape id="_x0000_i1029" type="#_x0000_t75" style="width:57.45pt;height:14.55pt" o:ole="">
                  <v:imagedata r:id="rId23" o:title=""/>
                </v:shape>
                <o:OLEObject Type="Embed" ProgID="Equation.3" ShapeID="_x0000_i1029" DrawAspect="Content" ObjectID="_1774956910" r:id="rId27"/>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37A1FB1E">
                <v:shape id="_x0000_i1030" type="#_x0000_t75" style="width:57.45pt;height:14.55pt" o:ole="">
                  <v:imagedata r:id="rId25" o:title=""/>
                </v:shape>
                <o:OLEObject Type="Embed" ProgID="Equation.3" ShapeID="_x0000_i1030" DrawAspect="Content" ObjectID="_1774956911" r:id="rId28"/>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lang w:eastAsia="ko-KR"/>
              </w:rPr>
              <w:t xml:space="preserve"> as specified below</w:t>
            </w:r>
            <w:r w:rsidRPr="0048482F">
              <w:t>:</w:t>
            </w:r>
          </w:p>
          <w:p w14:paraId="3E4759BB" w14:textId="77777777" w:rsidR="00CF0629" w:rsidRDefault="00CF0629" w:rsidP="00CF0629">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524A42B5" w14:textId="77777777" w:rsidR="00CF0629" w:rsidRPr="00223C86" w:rsidRDefault="00CF0629" w:rsidP="00CF0629">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05EE098D" w14:textId="77777777" w:rsidR="00CF0629" w:rsidRPr="00223C86" w:rsidRDefault="00CF0629" w:rsidP="00CF0629">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17F11A00" w14:textId="77777777" w:rsidR="00CF0629" w:rsidRPr="00223C86" w:rsidRDefault="00CF0629" w:rsidP="00CF0629">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r w:rsidRPr="00BB0576">
              <w:rPr>
                <w:i/>
              </w:rPr>
              <w:t>sl-LengthSymbols</w:t>
            </w:r>
            <w:proofErr w:type="spellEnd"/>
            <w:r w:rsidRPr="00223C86">
              <w:rPr>
                <w:lang w:eastAsia="ko-KR"/>
              </w:rPr>
              <w:t xml:space="preserve"> -2, where </w:t>
            </w:r>
            <w:proofErr w:type="spellStart"/>
            <w:r w:rsidRPr="00BB0576">
              <w:rPr>
                <w:i/>
              </w:rPr>
              <w:t>sl-LengthSymbols</w:t>
            </w:r>
            <w:proofErr w:type="spellEnd"/>
            <w:r w:rsidRPr="00223C86">
              <w:rPr>
                <w:lang w:eastAsia="ko-KR"/>
              </w:rPr>
              <w:t xml:space="preserve"> is </w:t>
            </w:r>
            <w:r w:rsidRPr="00223C86">
              <w:t>the number of sidelink symbols within the slot provided by higher layers</w:t>
            </w:r>
            <w:r>
              <w:t xml:space="preserve">. </w:t>
            </w:r>
            <w:r w:rsidRPr="00233719">
              <w:rPr>
                <w:lang w:eastAsia="ja-JP"/>
              </w:rPr>
              <w:t xml:space="preserve">If </w:t>
            </w:r>
            <w:proofErr w:type="spellStart"/>
            <w:ins w:id="573" w:author="Hongbo Si" w:date="2024-03-26T13:35:00Z">
              <w:r w:rsidRPr="00BB0576">
                <w:rPr>
                  <w:i/>
                </w:rPr>
                <w:t>sl-</w:t>
              </w:r>
              <w:r>
                <w:rPr>
                  <w:rFonts w:ascii="Times" w:eastAsia="Batang" w:hAnsi="Times"/>
                  <w:i/>
                  <w:iCs/>
                  <w:szCs w:val="24"/>
                </w:rPr>
                <w:t>S</w:t>
              </w:r>
            </w:ins>
            <w:del w:id="574" w:author="Hongbo Si" w:date="2024-03-26T13:35:00Z">
              <w:r w:rsidRPr="00233719" w:rsidDel="001A7EB5">
                <w:rPr>
                  <w:rFonts w:ascii="Times" w:eastAsia="Batang" w:hAnsi="Times"/>
                  <w:i/>
                  <w:iCs/>
                  <w:szCs w:val="24"/>
                </w:rPr>
                <w:delText>s</w:delText>
              </w:r>
            </w:del>
            <w:r w:rsidRPr="00233719">
              <w:rPr>
                <w:rFonts w:ascii="Times" w:eastAsia="Batang" w:hAnsi="Times"/>
                <w:i/>
                <w:iCs/>
                <w:szCs w:val="24"/>
              </w:rPr>
              <w:t>tartingSymbolFirst</w:t>
            </w:r>
            <w:proofErr w:type="spellEnd"/>
            <w:r w:rsidRPr="00233719">
              <w:rPr>
                <w:rFonts w:ascii="Times" w:eastAsia="Batang" w:hAnsi="Times"/>
                <w:i/>
                <w:iCs/>
                <w:szCs w:val="24"/>
              </w:rPr>
              <w:t xml:space="preserve"> </w:t>
            </w:r>
            <w:r w:rsidRPr="00233719">
              <w:rPr>
                <w:rFonts w:ascii="Times" w:eastAsia="Batang" w:hAnsi="Times"/>
                <w:szCs w:val="24"/>
              </w:rPr>
              <w:t xml:space="preserve">and </w:t>
            </w:r>
            <w:proofErr w:type="spellStart"/>
            <w:ins w:id="575" w:author="Hongbo Si" w:date="2024-03-26T13:36:00Z">
              <w:r w:rsidRPr="00BB0576">
                <w:rPr>
                  <w:i/>
                </w:rPr>
                <w:t>sl-</w:t>
              </w:r>
              <w:r>
                <w:rPr>
                  <w:rFonts w:ascii="Times" w:eastAsia="Batang" w:hAnsi="Times"/>
                  <w:i/>
                  <w:iCs/>
                  <w:szCs w:val="24"/>
                </w:rPr>
                <w:t>S</w:t>
              </w:r>
            </w:ins>
            <w:del w:id="576" w:author="Hongbo Si" w:date="2024-03-26T13:36:00Z">
              <w:r w:rsidRPr="00233719" w:rsidDel="001A7EB5">
                <w:rPr>
                  <w:rFonts w:ascii="Times" w:eastAsia="Batang" w:hAnsi="Times"/>
                  <w:i/>
                  <w:iCs/>
                  <w:szCs w:val="24"/>
                </w:rPr>
                <w:delText>s</w:delText>
              </w:r>
            </w:del>
            <w:r w:rsidRPr="00233719">
              <w:rPr>
                <w:rFonts w:ascii="Times" w:eastAsia="Batang" w:hAnsi="Times"/>
                <w:i/>
                <w:iCs/>
                <w:szCs w:val="24"/>
              </w:rPr>
              <w:t>tartingSymbolSecond</w:t>
            </w:r>
            <w:proofErr w:type="spellEnd"/>
            <w:r w:rsidRPr="00233719">
              <w:rPr>
                <w:rFonts w:ascii="Times" w:eastAsia="Batang" w:hAnsi="Times"/>
                <w:szCs w:val="24"/>
              </w:rPr>
              <w:t xml:space="preserve"> are provided</w:t>
            </w:r>
            <w:r w:rsidRPr="00233719">
              <w:rPr>
                <w:lang w:eastAsia="ja-JP"/>
              </w:rPr>
              <w:t xml:space="preserve"> for the SL-BWP, </w:t>
            </w:r>
            <w:r w:rsidRPr="00233719">
              <w:t xml:space="preserve">the number of sidelink symbols assumed in transport block size determination is determined by a reference number of symbols, </w:t>
            </w:r>
            <w:proofErr w:type="spellStart"/>
            <w:ins w:id="577" w:author="Hongbo Si" w:date="2024-03-26T13:36:00Z">
              <w:r w:rsidRPr="00BB0576">
                <w:rPr>
                  <w:i/>
                </w:rPr>
                <w:t>sl-</w:t>
              </w:r>
              <w:r>
                <w:rPr>
                  <w:i/>
                  <w:iCs/>
                </w:rPr>
                <w:t>N</w:t>
              </w:r>
            </w:ins>
            <w:del w:id="578" w:author="Hongbo Si" w:date="2024-03-26T13:36:00Z">
              <w:r w:rsidRPr="00233719" w:rsidDel="001A7EB5">
                <w:rPr>
                  <w:i/>
                  <w:iCs/>
                </w:rPr>
                <w:delText>n</w:delText>
              </w:r>
            </w:del>
            <w:r w:rsidRPr="00233719">
              <w:rPr>
                <w:i/>
                <w:iCs/>
              </w:rPr>
              <w:t>umRefSymbolLength</w:t>
            </w:r>
            <w:proofErr w:type="spellEnd"/>
            <w:r w:rsidRPr="00233719">
              <w:t xml:space="preserve">, provided by higher layers, such that </w:t>
            </w:r>
            <w:proofErr w:type="spellStart"/>
            <w:ins w:id="579" w:author="Hongbo Si" w:date="2024-03-26T13:36:00Z">
              <w:r w:rsidRPr="00BB0576">
                <w:rPr>
                  <w:i/>
                </w:rPr>
                <w:t>sl-</w:t>
              </w:r>
              <w:r>
                <w:rPr>
                  <w:i/>
                  <w:iCs/>
                </w:rPr>
                <w:t>N</w:t>
              </w:r>
            </w:ins>
            <w:del w:id="580" w:author="Hongbo Si" w:date="2024-03-26T13:36:00Z">
              <w:r w:rsidRPr="00233719" w:rsidDel="001A7EB5">
                <w:rPr>
                  <w:i/>
                  <w:iCs/>
                </w:rPr>
                <w:delText>n</w:delText>
              </w:r>
            </w:del>
            <w:r w:rsidRPr="00233719">
              <w:rPr>
                <w:i/>
                <w:iCs/>
              </w:rPr>
              <w:t>umRefSymbolLength</w:t>
            </w:r>
            <w:proofErr w:type="spellEnd"/>
            <w:r w:rsidRPr="00233719">
              <w:rPr>
                <w:i/>
                <w:iCs/>
              </w:rPr>
              <w:t xml:space="preserve"> </w:t>
            </w:r>
            <w:r w:rsidRPr="00233719">
              <w:t>replaces</w:t>
            </w:r>
            <w:r w:rsidRPr="00233719">
              <w:rPr>
                <w:i/>
                <w:iCs/>
              </w:rPr>
              <w:t xml:space="preserve"> </w:t>
            </w:r>
            <w:proofErr w:type="spellStart"/>
            <w:r w:rsidRPr="00233719">
              <w:rPr>
                <w:i/>
              </w:rPr>
              <w:t>sl-LengthSymbols</w:t>
            </w:r>
            <w:proofErr w:type="spellEnd"/>
            <w:r w:rsidRPr="00233719">
              <w:rPr>
                <w:iC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33719">
              <w:t>.</w:t>
            </w:r>
            <w:r w:rsidRPr="00223C86">
              <w:t xml:space="preserve"> </w:t>
            </w:r>
          </w:p>
          <w:p w14:paraId="177F392F" w14:textId="77777777" w:rsidR="00CF0629" w:rsidRDefault="00CF0629" w:rsidP="00CF0629">
            <w:pPr>
              <w:pStyle w:val="B3"/>
              <w:rPr>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lang w:eastAsia="ko-KR"/>
              </w:rPr>
              <w:t xml:space="preserve"> = </w:t>
            </w:r>
            <w:r w:rsidRPr="00223C86">
              <w:t xml:space="preserve">3 if </w:t>
            </w:r>
            <w:r>
              <w:t>'</w:t>
            </w:r>
            <w:r w:rsidRPr="00465914">
              <w:rPr>
                <w:i/>
                <w:iCs/>
              </w:rPr>
              <w:t>PSFCH overhead indication</w:t>
            </w:r>
            <w:r>
              <w:rPr>
                <w:i/>
                <w:iC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lang w:eastAsia="ko-KR"/>
              </w:rPr>
              <w:t xml:space="preserve"> = </w:t>
            </w:r>
            <w:r w:rsidRPr="00223C86">
              <w:t xml:space="preserve">0 otherwise, if higher layer parameter </w:t>
            </w:r>
            <w:proofErr w:type="spellStart"/>
            <w:r w:rsidRPr="00223C86">
              <w:rPr>
                <w:i/>
              </w:rPr>
              <w:t>sl</w:t>
            </w:r>
            <w:proofErr w:type="spellEnd"/>
            <w:r w:rsidRPr="00223C86">
              <w:rPr>
                <w:i/>
              </w:rPr>
              <w:t>-PSFCH-Period</w:t>
            </w:r>
            <w:r w:rsidRPr="00223C86">
              <w:t xml:space="preserve"> is 2 or 4. If higher layer parameter </w:t>
            </w:r>
            <w:proofErr w:type="spellStart"/>
            <w:r w:rsidRPr="00223C86">
              <w:rPr>
                <w:i/>
              </w:rPr>
              <w:t>sl</w:t>
            </w:r>
            <w:proofErr w:type="spellEnd"/>
            <w:r w:rsidRPr="00223C86">
              <w:rPr>
                <w:i/>
              </w:rPr>
              <w:t>-PSFCH-Period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lang w:eastAsia="ko-KR"/>
              </w:rPr>
              <w:t xml:space="preserve">. </w:t>
            </w:r>
            <w:r w:rsidRPr="00223C86">
              <w:t xml:space="preserve">If higher layer parameter </w:t>
            </w:r>
            <w:proofErr w:type="spellStart"/>
            <w:r w:rsidRPr="00223C86">
              <w:rPr>
                <w:i/>
              </w:rPr>
              <w:t>sl</w:t>
            </w:r>
            <w:proofErr w:type="spellEnd"/>
            <w:r w:rsidRPr="00223C86">
              <w:rPr>
                <w:i/>
              </w:rPr>
              <w:t>-PSFCH-Period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lang w:eastAsia="ko-KR"/>
              </w:rPr>
              <w:t>.</w:t>
            </w:r>
          </w:p>
          <w:p w14:paraId="06C188FC" w14:textId="77777777" w:rsidR="00CF0629" w:rsidRPr="00783474" w:rsidRDefault="00CF0629" w:rsidP="00CF0629">
            <w:pPr>
              <w:pStyle w:val="B3"/>
            </w:pPr>
            <w:r w:rsidRPr="00CA1AB1">
              <w:t>-</w:t>
            </w:r>
            <w:r w:rsidRPr="00CA1AB1">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2A6F26">
              <w:rPr>
                <w:lang w:eastAsia="zh-CN"/>
              </w:rPr>
              <w:t xml:space="preserve"> is the number of OFDM symbols used for SL PRS in the slot</w:t>
            </w:r>
            <w:r>
              <w:rPr>
                <w:lang w:eastAsia="zh-CN"/>
              </w:rPr>
              <w:t xml:space="preserve"> </w:t>
            </w:r>
            <w:r w:rsidRPr="005E59CB">
              <w:rPr>
                <w:color w:val="000000" w:themeColor="text1"/>
                <w:lang w:eastAsia="zh-CN"/>
              </w:rPr>
              <w:t>as indicated by the ‘</w:t>
            </w:r>
            <w:r w:rsidRPr="005E59CB">
              <w:rPr>
                <w:i/>
                <w:color w:val="000000" w:themeColor="text1"/>
                <w:lang w:eastAsia="zh-CN"/>
              </w:rPr>
              <w:t>SL PRS resource ID</w:t>
            </w:r>
            <w:r w:rsidRPr="005E59CB">
              <w:rPr>
                <w:color w:val="000000" w:themeColor="text1"/>
                <w:lang w:eastAsia="zh-CN"/>
              </w:rPr>
              <w:t>’ in SCI format 2-D</w:t>
            </w:r>
            <w:r w:rsidRPr="005E59CB">
              <w:rPr>
                <w:color w:val="000000" w:themeColor="text1"/>
                <w:lang w:eastAsia="ko-KR"/>
              </w:rPr>
              <w:t xml:space="preserve"> if the 2</w:t>
            </w:r>
            <w:r w:rsidRPr="005E59CB">
              <w:rPr>
                <w:color w:val="000000" w:themeColor="text1"/>
                <w:vertAlign w:val="superscript"/>
                <w:lang w:eastAsia="ko-KR"/>
              </w:rPr>
              <w:t>nd</w:t>
            </w:r>
            <w:r w:rsidRPr="005E59CB">
              <w:rPr>
                <w:color w:val="000000" w:themeColor="text1"/>
                <w:lang w:eastAsia="ko-KR"/>
              </w:rPr>
              <w:t xml:space="preserve">-stage SCI is SCI format 2-D, and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r>
                <w:rPr>
                  <w:rFonts w:ascii="Cambria Math" w:hAnsi="Cambria Math"/>
                  <w:lang w:eastAsia="zh-CN"/>
                </w:rPr>
                <m:t>=0</m:t>
              </m:r>
            </m:oMath>
            <w:r w:rsidRPr="005E59CB">
              <w:rPr>
                <w:lang w:eastAsia="zh-CN"/>
              </w:rPr>
              <w:t>, otherwise.</w:t>
            </w:r>
            <w:r w:rsidRPr="002A6F26">
              <w:rPr>
                <w:lang w:eastAsia="zh-CN"/>
              </w:rPr>
              <w:t>,</w:t>
            </w:r>
          </w:p>
          <w:p w14:paraId="49B0D4E8" w14:textId="77777777" w:rsidR="00CF0629" w:rsidRPr="00223C86" w:rsidRDefault="00CF0629" w:rsidP="00CF0629">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lang w:eastAsia="ko-KR"/>
              </w:rPr>
              <w:t xml:space="preserve"> is the overhead given by higher layer parameter </w:t>
            </w:r>
            <w:proofErr w:type="spellStart"/>
            <w:r w:rsidRPr="00BB0576">
              <w:rPr>
                <w:i/>
                <w:lang w:eastAsia="ko-KR"/>
              </w:rPr>
              <w:t>sl</w:t>
            </w:r>
            <w:proofErr w:type="spellEnd"/>
            <w:r w:rsidRPr="00BB0576">
              <w:rPr>
                <w:i/>
                <w:lang w:eastAsia="ko-KR"/>
              </w:rPr>
              <w:t>-X-Overhead</w:t>
            </w:r>
            <w:r w:rsidRPr="00223C86">
              <w:rPr>
                <w:lang w:eastAsia="ko-KR"/>
              </w:rPr>
              <w:t xml:space="preserve">, </w:t>
            </w:r>
          </w:p>
          <w:p w14:paraId="1FE4AC50" w14:textId="77777777" w:rsidR="00CF0629" w:rsidRPr="00223C86" w:rsidRDefault="00CF0629" w:rsidP="00CF0629">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lang w:eastAsia="ko-KR"/>
              </w:rPr>
              <w:t xml:space="preserve"> is given by Table 8.1.3.2-</w:t>
            </w:r>
            <w:r>
              <w:rPr>
                <w:lang w:eastAsia="ko-KR"/>
              </w:rPr>
              <w:t>1</w:t>
            </w:r>
            <w:r w:rsidRPr="00223C86">
              <w:rPr>
                <w:lang w:eastAsia="ko-KR"/>
              </w:rPr>
              <w:t xml:space="preserve"> according to higher layer parameter </w:t>
            </w:r>
            <w:proofErr w:type="spellStart"/>
            <w:r w:rsidRPr="00223C86">
              <w:rPr>
                <w:i/>
                <w:lang w:eastAsia="ko-KR"/>
              </w:rPr>
              <w:t>sl</w:t>
            </w:r>
            <w:proofErr w:type="spellEnd"/>
            <w:r w:rsidRPr="00223C86">
              <w:rPr>
                <w:i/>
                <w:lang w:eastAsia="ko-KR"/>
              </w:rPr>
              <w:t>-PSSCH-DMRS-</w:t>
            </w:r>
            <w:proofErr w:type="spellStart"/>
            <w:r w:rsidRPr="00223C86">
              <w:rPr>
                <w:i/>
                <w:lang w:eastAsia="ko-KR"/>
              </w:rPr>
              <w:t>TimePattern</w:t>
            </w:r>
            <w:r>
              <w:rPr>
                <w:i/>
                <w:lang w:eastAsia="ko-KR"/>
              </w:rPr>
              <w:t>List</w:t>
            </w:r>
            <w:proofErr w:type="spellEnd"/>
            <w:r w:rsidRPr="00223C86">
              <w:rPr>
                <w:i/>
                <w:lang w:eastAsia="ko-KR"/>
              </w:rPr>
              <w:t>.</w:t>
            </w:r>
          </w:p>
          <w:p w14:paraId="22B33F59" w14:textId="77777777" w:rsidR="00CF0629" w:rsidRPr="008279D2" w:rsidRDefault="00CF0629" w:rsidP="00CF0629">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lang w:eastAsia="ko-KR"/>
              </w:rPr>
              <w:t xml:space="preserve">higher layer parameter </w:t>
            </w:r>
            <w:proofErr w:type="spellStart"/>
            <w:r w:rsidRPr="00F438D4">
              <w:rPr>
                <w:rFonts w:hint="eastAsia"/>
                <w:i/>
                <w:lang w:eastAsia="ko-KR"/>
              </w:rPr>
              <w:t>sl</w:t>
            </w:r>
            <w:proofErr w:type="spellEnd"/>
            <w:r w:rsidRPr="00F438D4">
              <w:rPr>
                <w:rFonts w:hint="eastAsia"/>
                <w:i/>
                <w:lang w:eastAsia="ko-KR"/>
              </w:rPr>
              <w:t>-PSSCH-DMRS-</w:t>
            </w:r>
            <w:proofErr w:type="spellStart"/>
            <w:r w:rsidRPr="00F438D4">
              <w:rPr>
                <w:rFonts w:hint="eastAsia"/>
                <w:i/>
                <w:lang w:eastAsia="ko-KR"/>
              </w:rPr>
              <w:t>TimePattern</w:t>
            </w:r>
            <w:r>
              <w:rPr>
                <w:i/>
                <w:lang w:eastAsia="ko-KR"/>
              </w:rPr>
              <w:t>List</w:t>
            </w:r>
            <w:proofErr w:type="spellEnd"/>
          </w:p>
          <w:tbl>
            <w:tblPr>
              <w:tblW w:w="4920" w:type="dxa"/>
              <w:jc w:val="center"/>
              <w:tblCellMar>
                <w:left w:w="0" w:type="dxa"/>
                <w:right w:w="0" w:type="dxa"/>
              </w:tblCellMar>
              <w:tblLook w:val="04A0" w:firstRow="1" w:lastRow="0" w:firstColumn="1" w:lastColumn="0" w:noHBand="0" w:noVBand="1"/>
            </w:tblPr>
            <w:tblGrid>
              <w:gridCol w:w="3340"/>
              <w:gridCol w:w="1580"/>
            </w:tblGrid>
            <w:tr w:rsidR="00CF0629" w14:paraId="68098D30" w14:textId="77777777" w:rsidTr="002A69C2">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191FB58" w14:textId="77777777" w:rsidR="00CF0629" w:rsidRPr="00F438D4" w:rsidRDefault="00CF0629" w:rsidP="00CF0629">
                  <w:pPr>
                    <w:spacing w:after="0"/>
                    <w:jc w:val="center"/>
                    <w:rPr>
                      <w:i/>
                      <w:lang w:eastAsia="ko-KR"/>
                    </w:rPr>
                  </w:pPr>
                  <w:proofErr w:type="spellStart"/>
                  <w:r w:rsidRPr="00F438D4">
                    <w:rPr>
                      <w:rFonts w:hint="eastAsia"/>
                      <w:i/>
                      <w:lang w:eastAsia="ko-KR"/>
                    </w:rPr>
                    <w:t>sl</w:t>
                  </w:r>
                  <w:proofErr w:type="spellEnd"/>
                  <w:r w:rsidRPr="00F438D4">
                    <w:rPr>
                      <w:rFonts w:hint="eastAsia"/>
                      <w:i/>
                      <w:lang w:eastAsia="ko-KR"/>
                    </w:rPr>
                    <w:t>-PSSCH-DMRS-</w:t>
                  </w:r>
                  <w:proofErr w:type="spellStart"/>
                  <w:r w:rsidRPr="00F438D4">
                    <w:rPr>
                      <w:rFonts w:hint="eastAsia"/>
                      <w:i/>
                      <w:lang w:eastAsia="ko-KR"/>
                    </w:rPr>
                    <w:t>TimePattern</w:t>
                  </w:r>
                  <w:r w:rsidRPr="005E32CA">
                    <w:rPr>
                      <w:i/>
                      <w:lang w:eastAsia="ko-KR"/>
                    </w:rPr>
                    <w:t>List</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686439C8" w14:textId="77777777" w:rsidR="00CF0629" w:rsidRPr="00F438D4" w:rsidRDefault="00000000" w:rsidP="00CF0629">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CF0629" w14:paraId="6C8CE87D" w14:textId="77777777" w:rsidTr="002A69C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17A5AFB" w14:textId="77777777" w:rsidR="00CF0629" w:rsidRPr="00F438D4" w:rsidRDefault="00CF0629" w:rsidP="00CF0629">
                  <w:pPr>
                    <w:spacing w:after="0"/>
                    <w:jc w:val="center"/>
                    <w:rPr>
                      <w:lang w:eastAsia="ko-KR"/>
                    </w:rPr>
                  </w:pPr>
                  <w:r w:rsidRPr="00F438D4">
                    <w:rPr>
                      <w:rFonts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E012247" w14:textId="77777777" w:rsidR="00CF0629" w:rsidRPr="00F438D4" w:rsidRDefault="00CF0629" w:rsidP="00CF0629">
                  <w:pPr>
                    <w:spacing w:after="0"/>
                    <w:jc w:val="center"/>
                    <w:rPr>
                      <w:lang w:eastAsia="ko-KR"/>
                    </w:rPr>
                  </w:pPr>
                  <w:r w:rsidRPr="00F438D4">
                    <w:rPr>
                      <w:rFonts w:hint="eastAsia"/>
                      <w:lang w:eastAsia="ko-KR"/>
                    </w:rPr>
                    <w:t>12</w:t>
                  </w:r>
                </w:p>
              </w:tc>
            </w:tr>
            <w:tr w:rsidR="00CF0629" w14:paraId="35FF5F55" w14:textId="77777777" w:rsidTr="002A69C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4BFF66C" w14:textId="77777777" w:rsidR="00CF0629" w:rsidRPr="00F438D4" w:rsidRDefault="00CF0629" w:rsidP="00CF0629">
                  <w:pPr>
                    <w:spacing w:after="0"/>
                    <w:jc w:val="center"/>
                    <w:rPr>
                      <w:lang w:eastAsia="ko-KR"/>
                    </w:rPr>
                  </w:pPr>
                  <w:r w:rsidRPr="00F438D4">
                    <w:rPr>
                      <w:rFonts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35D868C" w14:textId="77777777" w:rsidR="00CF0629" w:rsidRPr="00F438D4" w:rsidRDefault="00CF0629" w:rsidP="00CF0629">
                  <w:pPr>
                    <w:spacing w:after="0"/>
                    <w:jc w:val="center"/>
                    <w:rPr>
                      <w:lang w:eastAsia="ko-KR"/>
                    </w:rPr>
                  </w:pPr>
                  <w:r w:rsidRPr="00F438D4">
                    <w:rPr>
                      <w:rFonts w:hint="eastAsia"/>
                      <w:lang w:eastAsia="ko-KR"/>
                    </w:rPr>
                    <w:t>18</w:t>
                  </w:r>
                </w:p>
              </w:tc>
            </w:tr>
            <w:tr w:rsidR="00CF0629" w14:paraId="0B1BC165" w14:textId="77777777" w:rsidTr="002A69C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0F91BBE" w14:textId="77777777" w:rsidR="00CF0629" w:rsidRPr="00F438D4" w:rsidRDefault="00CF0629" w:rsidP="00CF0629">
                  <w:pPr>
                    <w:spacing w:after="0"/>
                    <w:jc w:val="center"/>
                    <w:rPr>
                      <w:lang w:eastAsia="ko-KR"/>
                    </w:rPr>
                  </w:pPr>
                  <w:r w:rsidRPr="00F438D4">
                    <w:rPr>
                      <w:rFonts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FAA1607" w14:textId="77777777" w:rsidR="00CF0629" w:rsidRPr="00F438D4" w:rsidRDefault="00CF0629" w:rsidP="00CF0629">
                  <w:pPr>
                    <w:spacing w:after="0"/>
                    <w:jc w:val="center"/>
                    <w:rPr>
                      <w:lang w:eastAsia="ko-KR"/>
                    </w:rPr>
                  </w:pPr>
                  <w:r w:rsidRPr="00F438D4">
                    <w:rPr>
                      <w:rFonts w:hint="eastAsia"/>
                      <w:lang w:eastAsia="ko-KR"/>
                    </w:rPr>
                    <w:t>24</w:t>
                  </w:r>
                </w:p>
              </w:tc>
            </w:tr>
            <w:tr w:rsidR="00CF0629" w14:paraId="28B4F2D3" w14:textId="77777777" w:rsidTr="002A69C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2D6F1AB" w14:textId="77777777" w:rsidR="00CF0629" w:rsidRPr="00F438D4" w:rsidRDefault="00CF0629" w:rsidP="00CF0629">
                  <w:pPr>
                    <w:spacing w:after="0"/>
                    <w:jc w:val="center"/>
                    <w:rPr>
                      <w:lang w:eastAsia="ko-KR"/>
                    </w:rPr>
                  </w:pPr>
                  <w:r w:rsidRPr="00F438D4">
                    <w:rPr>
                      <w:rFonts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B020CE1" w14:textId="77777777" w:rsidR="00CF0629" w:rsidRPr="00F438D4" w:rsidRDefault="00CF0629" w:rsidP="00CF0629">
                  <w:pPr>
                    <w:spacing w:after="0"/>
                    <w:jc w:val="center"/>
                    <w:rPr>
                      <w:lang w:eastAsia="ko-KR"/>
                    </w:rPr>
                  </w:pPr>
                  <w:r w:rsidRPr="00F438D4">
                    <w:rPr>
                      <w:rFonts w:hint="eastAsia"/>
                      <w:lang w:eastAsia="ko-KR"/>
                    </w:rPr>
                    <w:t>15</w:t>
                  </w:r>
                </w:p>
              </w:tc>
            </w:tr>
            <w:tr w:rsidR="00CF0629" w14:paraId="232B6DB0" w14:textId="77777777" w:rsidTr="002A69C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0D44F63" w14:textId="77777777" w:rsidR="00CF0629" w:rsidRPr="00F438D4" w:rsidRDefault="00CF0629" w:rsidP="00CF0629">
                  <w:pPr>
                    <w:spacing w:after="0"/>
                    <w:jc w:val="center"/>
                    <w:rPr>
                      <w:lang w:eastAsia="ko-KR"/>
                    </w:rPr>
                  </w:pPr>
                  <w:r w:rsidRPr="00F438D4">
                    <w:rPr>
                      <w:rFonts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BF64E6D" w14:textId="77777777" w:rsidR="00CF0629" w:rsidRPr="00F438D4" w:rsidRDefault="00CF0629" w:rsidP="00CF0629">
                  <w:pPr>
                    <w:spacing w:after="0"/>
                    <w:jc w:val="center"/>
                    <w:rPr>
                      <w:lang w:eastAsia="ko-KR"/>
                    </w:rPr>
                  </w:pPr>
                  <w:r w:rsidRPr="00F438D4">
                    <w:rPr>
                      <w:rFonts w:hint="eastAsia"/>
                      <w:lang w:eastAsia="ko-KR"/>
                    </w:rPr>
                    <w:t>18</w:t>
                  </w:r>
                </w:p>
              </w:tc>
            </w:tr>
            <w:tr w:rsidR="00CF0629" w14:paraId="2C170683" w14:textId="77777777" w:rsidTr="002A69C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41BB45B" w14:textId="77777777" w:rsidR="00CF0629" w:rsidRPr="00F438D4" w:rsidRDefault="00CF0629" w:rsidP="00CF0629">
                  <w:pPr>
                    <w:spacing w:after="0"/>
                    <w:jc w:val="center"/>
                    <w:rPr>
                      <w:lang w:eastAsia="ko-KR"/>
                    </w:rPr>
                  </w:pPr>
                  <w:r w:rsidRPr="00F438D4">
                    <w:rPr>
                      <w:rFonts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5E2E279" w14:textId="77777777" w:rsidR="00CF0629" w:rsidRPr="00F438D4" w:rsidRDefault="00CF0629" w:rsidP="00CF0629">
                  <w:pPr>
                    <w:spacing w:after="0"/>
                    <w:jc w:val="center"/>
                    <w:rPr>
                      <w:lang w:eastAsia="ko-KR"/>
                    </w:rPr>
                  </w:pPr>
                  <w:r w:rsidRPr="00F438D4">
                    <w:rPr>
                      <w:rFonts w:hint="eastAsia"/>
                      <w:lang w:eastAsia="ko-KR"/>
                    </w:rPr>
                    <w:t>21</w:t>
                  </w:r>
                </w:p>
              </w:tc>
            </w:tr>
            <w:tr w:rsidR="00CF0629" w14:paraId="21FC1F39" w14:textId="77777777" w:rsidTr="002A69C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A619F2B" w14:textId="77777777" w:rsidR="00CF0629" w:rsidRPr="00F438D4" w:rsidRDefault="00CF0629" w:rsidP="00CF0629">
                  <w:pPr>
                    <w:spacing w:after="0"/>
                    <w:jc w:val="center"/>
                    <w:rPr>
                      <w:lang w:eastAsia="ko-KR"/>
                    </w:rPr>
                  </w:pPr>
                  <w:r w:rsidRPr="00F438D4">
                    <w:rPr>
                      <w:rFonts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E23E459" w14:textId="77777777" w:rsidR="00CF0629" w:rsidRPr="00F438D4" w:rsidRDefault="00CF0629" w:rsidP="00CF0629">
                  <w:pPr>
                    <w:spacing w:after="0"/>
                    <w:jc w:val="center"/>
                    <w:rPr>
                      <w:lang w:eastAsia="ko-KR"/>
                    </w:rPr>
                  </w:pPr>
                  <w:r w:rsidRPr="00F438D4">
                    <w:rPr>
                      <w:rFonts w:hint="eastAsia"/>
                      <w:lang w:eastAsia="ko-KR"/>
                    </w:rPr>
                    <w:t>18</w:t>
                  </w:r>
                </w:p>
              </w:tc>
            </w:tr>
          </w:tbl>
          <w:p w14:paraId="60468EF8" w14:textId="77777777" w:rsidR="00CF0629" w:rsidRPr="00BF398A" w:rsidRDefault="00CF0629" w:rsidP="00CF0629">
            <w:pPr>
              <w:pStyle w:val="B2"/>
              <w:rPr>
                <w:lang w:eastAsia="zh-CN"/>
              </w:rPr>
            </w:pPr>
            <w:r w:rsidRPr="00BF398A">
              <w:t>-</w:t>
            </w:r>
            <w:r w:rsidRPr="00BF398A">
              <w:tab/>
            </w:r>
            <w:r w:rsidRPr="00BF398A">
              <w:rPr>
                <w:lang w:eastAsia="ko-KR"/>
              </w:rPr>
              <w:t>A UE determines the total number of REs allocated for PSSCH (</w:t>
            </w:r>
            <w:r w:rsidRPr="00BF398A">
              <w:rPr>
                <w:position w:val="-10"/>
                <w:lang w:eastAsia="ko-KR"/>
              </w:rPr>
              <w:object w:dxaOrig="420" w:dyaOrig="360" w14:anchorId="5C2B8EEE">
                <v:shape id="_x0000_i1031" type="#_x0000_t75" style="width:21.85pt;height:21.85pt" o:ole="">
                  <v:imagedata r:id="rId29" o:title=""/>
                </v:shape>
                <o:OLEObject Type="Embed" ProgID="Equation.3" ShapeID="_x0000_i1031" DrawAspect="Content" ObjectID="_1774956912" r:id="rId30"/>
              </w:object>
            </w:r>
            <w:r w:rsidRPr="00BF398A">
              <w:rPr>
                <w:lang w:eastAsia="ko-KR"/>
              </w:rPr>
              <w:t>)</w:t>
            </w:r>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BF398A">
              <w:rPr>
                <w:lang w:eastAsia="ko-KR"/>
              </w:rPr>
              <w:instrText xml:space="preserve"> </w:instrText>
            </w:r>
            <w:r w:rsidRPr="00BF398A">
              <w:rPr>
                <w:lang w:eastAsia="ko-KR"/>
              </w:rPr>
              <w:fldChar w:fldCharType="end"/>
            </w:r>
            <w:r w:rsidRPr="00BF398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BF398A">
              <w:rPr>
                <w:lang w:eastAsia="ko-KR"/>
              </w:rPr>
              <w:instrText xml:space="preserve"> </w:instrText>
            </w:r>
            <w:r w:rsidRPr="00BF398A">
              <w:rPr>
                <w:lang w:eastAsia="ko-KR"/>
              </w:rPr>
              <w:fldChar w:fldCharType="end"/>
            </w:r>
            <w:r w:rsidRPr="00BF398A">
              <w:rPr>
                <w:lang w:eastAsia="ko-KR"/>
              </w:rPr>
              <w:t>, where</w:t>
            </w:r>
          </w:p>
          <w:p w14:paraId="0DE7A1F4" w14:textId="7165DDE7" w:rsidR="00CF0629" w:rsidRPr="00296BCE" w:rsidRDefault="00CF0629" w:rsidP="00CF0629">
            <w:pPr>
              <w:pStyle w:val="B3"/>
            </w:pPr>
            <w:r>
              <w:t>-</w:t>
            </w:r>
            <w:r>
              <w:tab/>
            </w:r>
            <w:proofErr w:type="spellStart"/>
            <w:r w:rsidRPr="002A30DA">
              <w:rPr>
                <w:i/>
              </w:rPr>
              <w:t>n</w:t>
            </w:r>
            <w:r w:rsidRPr="002A30DA">
              <w:rPr>
                <w:i/>
                <w:vertAlign w:val="subscript"/>
              </w:rPr>
              <w:t>PRB</w:t>
            </w:r>
            <w:proofErr w:type="spellEnd"/>
            <w:r w:rsidRPr="002A30DA">
              <w:t xml:space="preserve"> is the total number of allocated PRBs for the PSSCH</w:t>
            </w:r>
            <w:r w:rsidRPr="0018694D">
              <w:t>. I</w:t>
            </w:r>
            <w:r w:rsidRPr="0018694D">
              <w:rPr>
                <w:rFonts w:eastAsia="MS Mincho"/>
                <w:lang w:eastAsia="ja-JP"/>
              </w:rPr>
              <w:t xml:space="preserve">f the </w:t>
            </w:r>
            <w:r w:rsidRPr="0018694D">
              <w:t xml:space="preserve">higher layer parameter </w:t>
            </w:r>
            <w:proofErr w:type="spellStart"/>
            <w:ins w:id="581" w:author="Hongbo Si" w:date="2024-03-26T13:37:00Z">
              <w:r w:rsidRPr="00BB0576">
                <w:rPr>
                  <w:i/>
                </w:rPr>
                <w:t>sl-</w:t>
              </w:r>
              <w:r>
                <w:rPr>
                  <w:i/>
                  <w:iCs/>
                </w:rPr>
                <w:t>T</w:t>
              </w:r>
            </w:ins>
            <w:del w:id="582" w:author="Hongbo Si" w:date="2024-03-26T13:37:00Z">
              <w:r w:rsidRPr="0018694D" w:rsidDel="001A7EB5">
                <w:rPr>
                  <w:i/>
                  <w:iCs/>
                </w:rPr>
                <w:delText>t</w:delText>
              </w:r>
            </w:del>
            <w:r w:rsidRPr="0018694D">
              <w:rPr>
                <w:i/>
                <w:iCs/>
              </w:rPr>
              <w:t>ransmissionStructureForPSCCHandPSSCH</w:t>
            </w:r>
            <w:proofErr w:type="spellEnd"/>
            <w:r w:rsidRPr="0018694D">
              <w:rPr>
                <w:i/>
                <w:iCs/>
              </w:rPr>
              <w:t xml:space="preserve"> </w:t>
            </w:r>
            <w:r w:rsidRPr="0018694D">
              <w:t xml:space="preserve">is set to </w:t>
            </w:r>
            <w:r>
              <w:t>'</w:t>
            </w:r>
            <w:proofErr w:type="spellStart"/>
            <w:r w:rsidRPr="0018694D">
              <w:t>interlaceRB</w:t>
            </w:r>
            <w:proofErr w:type="spellEnd"/>
            <w:r>
              <w:t>'</w:t>
            </w:r>
            <w:r w:rsidRPr="0018694D">
              <w:t xml:space="preserve">, a reference number of </w:t>
            </w:r>
            <w:r w:rsidRPr="0018694D">
              <w:lastRenderedPageBreak/>
              <w:t>PRBs (</w:t>
            </w:r>
            <w:proofErr w:type="spellStart"/>
            <w:r w:rsidRPr="0018694D">
              <w:rPr>
                <w:i/>
                <w:color w:val="000000"/>
              </w:rPr>
              <w:t>n</w:t>
            </w:r>
            <w:r w:rsidRPr="0018694D">
              <w:rPr>
                <w:i/>
                <w:color w:val="000000"/>
                <w:vertAlign w:val="subscript"/>
              </w:rPr>
              <w:t>ref</w:t>
            </w:r>
            <w:proofErr w:type="spellEnd"/>
            <w:r w:rsidRPr="0018694D">
              <w:t xml:space="preserve">) per interlace within 1 RB set, </w:t>
            </w:r>
            <w:proofErr w:type="spellStart"/>
            <w:ins w:id="583" w:author="Hongbo Si" w:date="2024-03-26T13:37:00Z">
              <w:r w:rsidRPr="00BB0576">
                <w:rPr>
                  <w:i/>
                </w:rPr>
                <w:t>sl-</w:t>
              </w:r>
              <w:r>
                <w:rPr>
                  <w:i/>
                  <w:iCs/>
                </w:rPr>
                <w:t>N</w:t>
              </w:r>
            </w:ins>
            <w:del w:id="584" w:author="Hongbo Si" w:date="2024-03-26T13:37:00Z">
              <w:r w:rsidRPr="0018694D" w:rsidDel="001A7EB5">
                <w:rPr>
                  <w:i/>
                  <w:iCs/>
                </w:rPr>
                <w:delText>n</w:delText>
              </w:r>
            </w:del>
            <w:r w:rsidRPr="0018694D">
              <w:rPr>
                <w:i/>
                <w:iCs/>
              </w:rPr>
              <w:t>umRef</w:t>
            </w:r>
            <w:ins w:id="585" w:author="Hongbo Si" w:date="2024-03-26T13:37:00Z">
              <w:r>
                <w:rPr>
                  <w:i/>
                  <w:iCs/>
                </w:rPr>
                <w:t>erence</w:t>
              </w:r>
            </w:ins>
            <w:r w:rsidRPr="0018694D">
              <w:rPr>
                <w:i/>
                <w:iCs/>
              </w:rPr>
              <w:t>PRB</w:t>
            </w:r>
            <w:ins w:id="586" w:author="Hongbo Si" w:date="2024-03-26T13:37:00Z">
              <w:r>
                <w:rPr>
                  <w:i/>
                  <w:iCs/>
                </w:rPr>
                <w:t>s-</w:t>
              </w:r>
            </w:ins>
            <w:r w:rsidRPr="0018694D">
              <w:rPr>
                <w:i/>
                <w:iCs/>
              </w:rPr>
              <w:t>OfInterlace</w:t>
            </w:r>
            <w:proofErr w:type="spellEnd"/>
            <w:r w:rsidRPr="0018694D">
              <w:t xml:space="preserve">, is provided by higher layers for determination of total number of PRBs for PSSCH, </w:t>
            </w:r>
            <w:r w:rsidRPr="0018694D">
              <w:rPr>
                <w:color w:val="000000"/>
              </w:rPr>
              <w:t xml:space="preserve">that is </w:t>
            </w:r>
            <w:proofErr w:type="spellStart"/>
            <w:r w:rsidRPr="0018694D">
              <w:rPr>
                <w:i/>
                <w:color w:val="000000"/>
              </w:rPr>
              <w:t>n</w:t>
            </w:r>
            <w:r w:rsidRPr="0018694D">
              <w:rPr>
                <w:i/>
                <w:color w:val="000000"/>
                <w:vertAlign w:val="subscript"/>
              </w:rPr>
              <w:t>PRB</w:t>
            </w:r>
            <w:proofErr w:type="spellEnd"/>
            <w:r w:rsidRPr="0018694D">
              <w:rPr>
                <w:i/>
                <w:color w:val="000000"/>
              </w:rPr>
              <w:t xml:space="preserve"> = </w:t>
            </w:r>
            <w:proofErr w:type="spellStart"/>
            <w:r w:rsidRPr="0018694D">
              <w:rPr>
                <w:i/>
                <w:color w:val="000000"/>
              </w:rPr>
              <w:t>n</w:t>
            </w:r>
            <w:r w:rsidRPr="0018694D">
              <w:rPr>
                <w:i/>
                <w:color w:val="000000"/>
                <w:vertAlign w:val="subscript"/>
              </w:rPr>
              <w:t>ref</w:t>
            </w:r>
            <w:proofErr w:type="spellEnd"/>
            <w:r w:rsidRPr="0018694D">
              <w:rPr>
                <w:i/>
                <w:color w:val="000000"/>
                <w:vertAlign w:val="subscript"/>
              </w:rPr>
              <w:t xml:space="preserve"> </w:t>
            </w:r>
            <w:r w:rsidRPr="0018694D">
              <w:rPr>
                <w:i/>
                <w:color w:val="000000"/>
              </w:rPr>
              <w:t xml:space="preserve">* </w:t>
            </w:r>
            <w:proofErr w:type="spellStart"/>
            <w:r w:rsidRPr="0018694D">
              <w:rPr>
                <w:i/>
                <w:color w:val="000000"/>
              </w:rPr>
              <w:t>n</w:t>
            </w:r>
            <w:r w:rsidRPr="0018694D">
              <w:rPr>
                <w:i/>
                <w:color w:val="000000"/>
                <w:vertAlign w:val="subscript"/>
              </w:rPr>
              <w:t>inter,subCH</w:t>
            </w:r>
            <w:proofErr w:type="spellEnd"/>
            <w:r w:rsidRPr="0018694D">
              <w:rPr>
                <w:i/>
                <w:color w:val="000000"/>
              </w:rPr>
              <w:t xml:space="preserve"> * </w:t>
            </w:r>
            <w:proofErr w:type="spellStart"/>
            <w:r w:rsidRPr="0018694D">
              <w:rPr>
                <w:i/>
                <w:color w:val="000000"/>
              </w:rPr>
              <w:t>n</w:t>
            </w:r>
            <w:r w:rsidRPr="0018694D">
              <w:rPr>
                <w:i/>
                <w:color w:val="000000"/>
                <w:vertAlign w:val="subscript"/>
              </w:rPr>
              <w:t>subCH</w:t>
            </w:r>
            <w:proofErr w:type="spellEnd"/>
            <w:r w:rsidRPr="0018694D">
              <w:rPr>
                <w:i/>
                <w:color w:val="000000"/>
                <w:vertAlign w:val="subscript"/>
              </w:rPr>
              <w:t xml:space="preserve"> </w:t>
            </w:r>
            <w:r w:rsidRPr="0018694D">
              <w:rPr>
                <w:i/>
                <w:color w:val="000000"/>
              </w:rPr>
              <w:t xml:space="preserve">* </w:t>
            </w:r>
            <w:proofErr w:type="spellStart"/>
            <w:r w:rsidRPr="0018694D">
              <w:rPr>
                <w:i/>
                <w:color w:val="000000"/>
              </w:rPr>
              <w:t>n</w:t>
            </w:r>
            <w:r w:rsidRPr="0018694D">
              <w:rPr>
                <w:i/>
                <w:color w:val="000000"/>
                <w:vertAlign w:val="subscript"/>
              </w:rPr>
              <w:t>RB</w:t>
            </w:r>
            <w:proofErr w:type="spellEnd"/>
            <w:r w:rsidRPr="0018694D">
              <w:rPr>
                <w:i/>
                <w:color w:val="000000"/>
                <w:vertAlign w:val="subscript"/>
              </w:rPr>
              <w:t>-set</w:t>
            </w:r>
            <w:r w:rsidRPr="0018694D">
              <w:rPr>
                <w:i/>
                <w:color w:val="000000"/>
              </w:rPr>
              <w:t xml:space="preserve">, </w:t>
            </w:r>
            <w:r w:rsidRPr="0018694D">
              <w:rPr>
                <w:iCs/>
                <w:color w:val="000000"/>
              </w:rPr>
              <w:t>where</w:t>
            </w:r>
            <w:r w:rsidRPr="0018694D">
              <w:rPr>
                <w:i/>
                <w:color w:val="000000"/>
              </w:rPr>
              <w:t xml:space="preserve"> </w:t>
            </w:r>
            <w:proofErr w:type="spellStart"/>
            <w:r w:rsidRPr="0018694D">
              <w:rPr>
                <w:i/>
                <w:color w:val="000000"/>
              </w:rPr>
              <w:t>n</w:t>
            </w:r>
            <w:r w:rsidRPr="0018694D">
              <w:rPr>
                <w:i/>
                <w:color w:val="000000"/>
                <w:vertAlign w:val="subscript"/>
              </w:rPr>
              <w:t>inter,subCH</w:t>
            </w:r>
            <w:proofErr w:type="spellEnd"/>
            <w:r w:rsidRPr="0018694D">
              <w:rPr>
                <w:i/>
                <w:color w:val="000000"/>
              </w:rPr>
              <w:t xml:space="preserve"> </w:t>
            </w:r>
            <w:r w:rsidRPr="0018694D">
              <w:rPr>
                <w:iCs/>
                <w:color w:val="000000"/>
              </w:rPr>
              <w:t>is given by the higher layer parameter</w:t>
            </w:r>
            <w:r w:rsidRPr="0018694D">
              <w:rPr>
                <w:i/>
                <w:color w:val="000000"/>
              </w:rPr>
              <w:t xml:space="preserve"> </w:t>
            </w:r>
            <w:proofErr w:type="spellStart"/>
            <w:ins w:id="587" w:author="Hongbo Si" w:date="2024-03-26T13:38:00Z">
              <w:r w:rsidRPr="00BB0576">
                <w:rPr>
                  <w:i/>
                </w:rPr>
                <w:t>sl-</w:t>
              </w:r>
              <w:r>
                <w:rPr>
                  <w:i/>
                  <w:color w:val="000000"/>
                </w:rPr>
                <w:t>N</w:t>
              </w:r>
            </w:ins>
            <w:del w:id="588" w:author="Hongbo Si" w:date="2024-03-26T13:38:00Z">
              <w:r w:rsidRPr="0018694D" w:rsidDel="00857459">
                <w:rPr>
                  <w:i/>
                  <w:color w:val="000000"/>
                </w:rPr>
                <w:delText>n</w:delText>
              </w:r>
            </w:del>
            <w:r w:rsidRPr="0018694D">
              <w:rPr>
                <w:i/>
                <w:color w:val="000000"/>
              </w:rPr>
              <w:t>umInterlacePerSubchannel</w:t>
            </w:r>
            <w:proofErr w:type="spellEnd"/>
            <w:r w:rsidRPr="0018694D">
              <w:rPr>
                <w:i/>
                <w:color w:val="000000"/>
              </w:rPr>
              <w:t xml:space="preserve">, </w:t>
            </w:r>
            <w:proofErr w:type="spellStart"/>
            <w:r w:rsidRPr="0018694D">
              <w:rPr>
                <w:i/>
                <w:color w:val="000000"/>
              </w:rPr>
              <w:t>n</w:t>
            </w:r>
            <w:r w:rsidRPr="0018694D">
              <w:rPr>
                <w:i/>
                <w:color w:val="000000"/>
                <w:vertAlign w:val="subscript"/>
              </w:rPr>
              <w:t>subCH</w:t>
            </w:r>
            <w:proofErr w:type="spellEnd"/>
            <w:r w:rsidRPr="0018694D">
              <w:rPr>
                <w:i/>
                <w:color w:val="000000"/>
              </w:rPr>
              <w:t xml:space="preserve"> </w:t>
            </w:r>
            <w:r w:rsidRPr="0018694D">
              <w:rPr>
                <w:iCs/>
                <w:color w:val="000000"/>
              </w:rPr>
              <w:t>is the number of occupied sub-channels within one RB set  for the PSSCH, and</w:t>
            </w:r>
            <w:r w:rsidRPr="0018694D">
              <w:rPr>
                <w:i/>
                <w:color w:val="000000"/>
              </w:rPr>
              <w:t xml:space="preserve">  </w:t>
            </w:r>
            <w:proofErr w:type="spellStart"/>
            <w:r w:rsidRPr="0018694D">
              <w:rPr>
                <w:i/>
                <w:color w:val="000000"/>
              </w:rPr>
              <w:t>n</w:t>
            </w:r>
            <w:r w:rsidRPr="0018694D">
              <w:rPr>
                <w:i/>
                <w:color w:val="000000"/>
                <w:vertAlign w:val="subscript"/>
              </w:rPr>
              <w:t>RB</w:t>
            </w:r>
            <w:proofErr w:type="spellEnd"/>
            <w:r w:rsidRPr="0018694D">
              <w:rPr>
                <w:i/>
                <w:color w:val="000000"/>
                <w:vertAlign w:val="subscript"/>
              </w:rPr>
              <w:t>-set</w:t>
            </w:r>
            <w:r w:rsidRPr="0018694D">
              <w:rPr>
                <w:i/>
                <w:color w:val="000000"/>
              </w:rPr>
              <w:t xml:space="preserve"> </w:t>
            </w:r>
            <w:r w:rsidRPr="0018694D">
              <w:rPr>
                <w:iCs/>
                <w:color w:val="000000"/>
              </w:rPr>
              <w:t>is the number of occupied RB sets  for the PSSCH</w:t>
            </w:r>
            <w:r w:rsidRPr="0018694D">
              <w:rPr>
                <w:color w:val="000000"/>
              </w:rPr>
              <w:t>.</w:t>
            </w:r>
            <w:r>
              <w:rPr>
                <w:color w:val="000000"/>
              </w:rPr>
              <w:t xml:space="preserve"> </w:t>
            </w:r>
            <w:r>
              <w:t>I</w:t>
            </w:r>
            <w:r>
              <w:rPr>
                <w:rFonts w:eastAsia="MS Mincho"/>
                <w:lang w:eastAsia="ja-JP"/>
              </w:rPr>
              <w:t xml:space="preserve">f the </w:t>
            </w:r>
            <w:r>
              <w:t xml:space="preserve">higher layer parameter </w:t>
            </w:r>
            <w:proofErr w:type="spellStart"/>
            <w:ins w:id="589" w:author="Hongbo Si" w:date="2024-03-26T13:38:00Z">
              <w:r w:rsidRPr="00BB0576">
                <w:rPr>
                  <w:i/>
                </w:rPr>
                <w:t>sl-</w:t>
              </w:r>
              <w:r>
                <w:rPr>
                  <w:i/>
                  <w:iCs/>
                </w:rPr>
                <w:t>T</w:t>
              </w:r>
            </w:ins>
            <w:del w:id="590" w:author="Hongbo Si" w:date="2024-03-26T13:38:00Z">
              <w:r w:rsidDel="00857459">
                <w:rPr>
                  <w:i/>
                  <w:iCs/>
                </w:rPr>
                <w:delText>t</w:delText>
              </w:r>
            </w:del>
            <w:r>
              <w:rPr>
                <w:i/>
                <w:iCs/>
              </w:rPr>
              <w:t>ransmissionStructureForPSCCHandPSSCH</w:t>
            </w:r>
            <w:proofErr w:type="spellEnd"/>
            <w:r>
              <w:rPr>
                <w:i/>
                <w:iCs/>
              </w:rPr>
              <w:t xml:space="preserve"> </w:t>
            </w:r>
            <w:r>
              <w:t>is set to ‘</w:t>
            </w:r>
            <w:proofErr w:type="spellStart"/>
            <w:r>
              <w:t>contig</w:t>
            </w:r>
            <w:r w:rsidR="00FC2DB7">
              <w:t>u</w:t>
            </w:r>
            <w:r>
              <w:t>ousRB</w:t>
            </w:r>
            <w:proofErr w:type="spellEnd"/>
            <w:r>
              <w:t xml:space="preserve">’, </w:t>
            </w:r>
            <w:proofErr w:type="spellStart"/>
            <w:r>
              <w:rPr>
                <w:i/>
                <w:color w:val="000000"/>
              </w:rPr>
              <w:t>n</w:t>
            </w:r>
            <w:r>
              <w:rPr>
                <w:i/>
                <w:color w:val="000000"/>
                <w:vertAlign w:val="subscript"/>
              </w:rPr>
              <w:t>PRB</w:t>
            </w:r>
            <w:proofErr w:type="spellEnd"/>
            <w:r>
              <w:rPr>
                <w:i/>
                <w:color w:val="000000"/>
              </w:rPr>
              <w:t xml:space="preserve"> =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i/>
                <w:color w:val="000000"/>
              </w:rPr>
              <w:t xml:space="preserve">* </w:t>
            </w:r>
            <w:proofErr w:type="spellStart"/>
            <w:proofErr w:type="gramStart"/>
            <w:r>
              <w:rPr>
                <w:i/>
                <w:color w:val="000000"/>
              </w:rPr>
              <w:t>n</w:t>
            </w:r>
            <w:r>
              <w:rPr>
                <w:i/>
                <w:color w:val="000000"/>
                <w:vertAlign w:val="subscript"/>
              </w:rPr>
              <w:t>subCH</w:t>
            </w:r>
            <w:proofErr w:type="spellEnd"/>
            <w:r>
              <w:rPr>
                <w:i/>
                <w:color w:val="000000"/>
                <w:vertAlign w:val="subscript"/>
              </w:rPr>
              <w:t xml:space="preserve"> </w:t>
            </w:r>
            <w:r>
              <w:rPr>
                <w:i/>
                <w:color w:val="000000"/>
              </w:rPr>
              <w:t>,</w:t>
            </w:r>
            <w:proofErr w:type="gramEnd"/>
            <w:r>
              <w:rPr>
                <w:i/>
                <w:color w:val="000000"/>
              </w:rPr>
              <w:t xml:space="preserve"> </w:t>
            </w:r>
            <w:r>
              <w:rPr>
                <w:color w:val="000000"/>
              </w:rPr>
              <w:t>where</w:t>
            </w:r>
            <w:r>
              <w:rPr>
                <w:i/>
                <w:color w:val="000000"/>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color w:val="000000"/>
              </w:rPr>
              <w:t>is provided by higher layer parameter</w:t>
            </w:r>
            <w:r>
              <w:rPr>
                <w:i/>
                <w:color w:val="000000"/>
              </w:rPr>
              <w:t xml:space="preserve"> </w:t>
            </w:r>
            <w:proofErr w:type="spellStart"/>
            <w:r>
              <w:rPr>
                <w:i/>
                <w:color w:val="000000"/>
              </w:rPr>
              <w:t>sl-SubchannelSize</w:t>
            </w:r>
            <w:proofErr w:type="spellEnd"/>
            <w:r>
              <w:rPr>
                <w:color w:val="000000"/>
              </w:rPr>
              <w:t xml:space="preserve">, and </w:t>
            </w:r>
            <w:proofErr w:type="spellStart"/>
            <w:r>
              <w:rPr>
                <w:i/>
                <w:color w:val="000000"/>
              </w:rPr>
              <w:t>n</w:t>
            </w:r>
            <w:r>
              <w:rPr>
                <w:i/>
                <w:color w:val="000000"/>
                <w:vertAlign w:val="subscript"/>
              </w:rPr>
              <w:t>subCH</w:t>
            </w:r>
            <w:proofErr w:type="spellEnd"/>
            <w:r>
              <w:rPr>
                <w:i/>
                <w:color w:val="000000"/>
              </w:rPr>
              <w:t xml:space="preserve"> </w:t>
            </w:r>
            <w:r>
              <w:rPr>
                <w:iCs/>
                <w:color w:val="000000"/>
              </w:rPr>
              <w:t>is the number of occupied sub-channels for the PSSCH.</w:t>
            </w:r>
          </w:p>
          <w:p w14:paraId="0A3CC9A9" w14:textId="77777777" w:rsidR="00CF0629" w:rsidRPr="00B04E4E" w:rsidRDefault="00CF0629" w:rsidP="00CF0629">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t>-</w:t>
            </w:r>
            <w:r w:rsidRPr="00B04E4E">
              <w:t>RS.</w:t>
            </w:r>
          </w:p>
          <w:p w14:paraId="59111ED3" w14:textId="77777777" w:rsidR="00CF0629" w:rsidRPr="002A30DA" w:rsidRDefault="00CF0629" w:rsidP="00CF0629">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2B26D719"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BF2284E" w14:textId="77777777" w:rsidR="00CF0629" w:rsidRPr="00A041FF" w:rsidRDefault="00CF0629" w:rsidP="00CF0629">
            <w:pPr>
              <w:pStyle w:val="B1"/>
              <w:ind w:left="0" w:firstLine="0"/>
              <w:rPr>
                <w:rFonts w:ascii="Arial" w:hAnsi="Arial" w:cs="Arial"/>
                <w:sz w:val="28"/>
                <w:szCs w:val="32"/>
              </w:rPr>
            </w:pPr>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p>
          <w:p w14:paraId="6400F241" w14:textId="77777777" w:rsidR="00CF0629" w:rsidRPr="009B0C19" w:rsidRDefault="00CF0629" w:rsidP="00CF0629">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135A9C9E" w14:textId="77777777" w:rsidR="00CF0629" w:rsidRDefault="00CF0629" w:rsidP="00CF0629">
            <w:pPr>
              <w:pStyle w:val="B1"/>
            </w:pPr>
            <w:r>
              <w:t>-</w:t>
            </w:r>
            <w:r>
              <w:tab/>
              <w:t>the resource pool from which the resources are to be reported;</w:t>
            </w:r>
          </w:p>
          <w:p w14:paraId="163711E6" w14:textId="77777777" w:rsidR="00CF0629" w:rsidRPr="009B0C19" w:rsidRDefault="00CF0629" w:rsidP="00CF0629">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59B65661" w14:textId="77777777" w:rsidR="00CF0629" w:rsidRDefault="00CF0629" w:rsidP="00CF0629">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431CBF6C" w14:textId="538B74B7" w:rsidR="00CF0629" w:rsidRPr="00753A41" w:rsidRDefault="00CF0629" w:rsidP="00CF0629">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ins w:id="591" w:author="Hongbo Si" w:date="2024-03-26T13:37:00Z">
              <w:r w:rsidRPr="00BB0576">
                <w:rPr>
                  <w:i/>
                </w:rPr>
                <w:t>sl-</w:t>
              </w:r>
            </w:ins>
            <w:ins w:id="592" w:author="Hongbo Si" w:date="2024-03-26T13:40:00Z">
              <w:r>
                <w:rPr>
                  <w:i/>
                  <w:iCs/>
                  <w:lang w:eastAsia="ko-KR"/>
                </w:rPr>
                <w:t>T</w:t>
              </w:r>
            </w:ins>
            <w:del w:id="593" w:author="Hongbo Si" w:date="2024-03-26T13:40:00Z">
              <w:r w:rsidRPr="00A84E4B" w:rsidDel="00A041FF">
                <w:rPr>
                  <w:i/>
                  <w:iCs/>
                  <w:lang w:eastAsia="ko-KR"/>
                </w:rPr>
                <w:delText>t</w:delText>
              </w:r>
            </w:del>
            <w:r w:rsidRPr="00A84E4B">
              <w:rPr>
                <w:i/>
                <w:iCs/>
                <w:lang w:eastAsia="ko-KR"/>
              </w:rPr>
              <w: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ins w:id="594" w:author="Hongbo Si" w:date="2024-03-26T13:40:00Z">
              <w:r w:rsidRPr="00BB0576">
                <w:rPr>
                  <w:i/>
                </w:rPr>
                <w:t>sl-</w:t>
              </w:r>
              <w:r>
                <w:rPr>
                  <w:i/>
                  <w:iCs/>
                  <w:lang w:eastAsia="ko-KR"/>
                </w:rPr>
                <w:t>T</w:t>
              </w:r>
            </w:ins>
            <w:del w:id="595" w:author="Hongbo Si" w:date="2024-03-26T13:40:00Z">
              <w:r w:rsidRPr="00A84E4B" w:rsidDel="00A041FF">
                <w:rPr>
                  <w:i/>
                  <w:iCs/>
                  <w:lang w:eastAsia="ko-KR"/>
                </w:rPr>
                <w:delText>t</w:delText>
              </w:r>
            </w:del>
            <w:r w:rsidRPr="00A84E4B">
              <w:rPr>
                <w:i/>
                <w:iCs/>
                <w:lang w:eastAsia="ko-KR"/>
              </w:rPr>
              <w:t>ransmissionStructureForPSCCHandPSSCH</w:t>
            </w:r>
            <w:proofErr w:type="spellEnd"/>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w:t>
            </w:r>
            <w:r w:rsidR="00434B41">
              <w:rPr>
                <w:lang w:eastAsia="ko-KR"/>
              </w:rPr>
              <w:t>u</w:t>
            </w:r>
            <w:r w:rsidRPr="00A84E4B">
              <w:rPr>
                <w:lang w:eastAsia="ko-KR"/>
              </w:rPr>
              <w:t>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ins w:id="596" w:author="Hongbo Si" w:date="2024-03-26T13:40:00Z">
              <w:r w:rsidRPr="00BB0576">
                <w:rPr>
                  <w:i/>
                </w:rPr>
                <w:t>sl-</w:t>
              </w:r>
              <w:r>
                <w:rPr>
                  <w:i/>
                  <w:iCs/>
                  <w:lang w:eastAsia="ko-KR"/>
                </w:rPr>
                <w:t>T</w:t>
              </w:r>
            </w:ins>
            <w:del w:id="597" w:author="Hongbo Si" w:date="2024-03-26T13:40:00Z">
              <w:r w:rsidRPr="00515C08" w:rsidDel="00A041FF">
                <w:rPr>
                  <w:i/>
                  <w:iCs/>
                  <w:lang w:eastAsia="ko-KR"/>
                </w:rPr>
                <w:delText>t</w:delText>
              </w:r>
            </w:del>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40E87990" w14:textId="77777777" w:rsidR="00CF0629" w:rsidRPr="00CE2E21" w:rsidRDefault="00CF0629" w:rsidP="00CF0629">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ins w:id="598" w:author="Hongbo Si" w:date="2024-03-26T13:40:00Z">
              <w:r w:rsidRPr="00BB0576">
                <w:rPr>
                  <w:i/>
                </w:rPr>
                <w:t>sl-</w:t>
              </w:r>
              <w:r>
                <w:rPr>
                  <w:i/>
                  <w:iCs/>
                  <w:lang w:eastAsia="ko-KR"/>
                </w:rPr>
                <w:t>T</w:t>
              </w:r>
            </w:ins>
            <w:del w:id="599" w:author="Hongbo Si" w:date="2024-03-26T13:40:00Z">
              <w:r w:rsidRPr="00515C08" w:rsidDel="00A041FF">
                <w:rPr>
                  <w:i/>
                  <w:iCs/>
                  <w:lang w:eastAsia="ko-KR"/>
                </w:rPr>
                <w:delText>t</w:delText>
              </w:r>
            </w:del>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318C4F4C" w14:textId="3AD47E92" w:rsidR="00CF0629" w:rsidRPr="00B53891" w:rsidRDefault="00CF0629" w:rsidP="00CF0629">
            <w:pPr>
              <w:pStyle w:val="B1"/>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proofErr w:type="gramStart"/>
            <w:r w:rsidRPr="00E93A6B">
              <w:rPr>
                <w:rFonts w:eastAsia="Calibri"/>
                <w:color w:val="000000" w:themeColor="text1"/>
                <w:lang w:val="en-US"/>
              </w:rPr>
              <w:t>Multi-consecutive</w:t>
            </w:r>
            <w:proofErr w:type="gramEnd"/>
            <w:r w:rsidRPr="00E93A6B">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75B72DDA"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8779477" w14:textId="77777777" w:rsidR="00CF0629" w:rsidRPr="009B0C19" w:rsidRDefault="00CF0629" w:rsidP="00CF0629">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1E879DA2" w14:textId="77777777" w:rsidR="00CF0629" w:rsidRPr="00E93A6B" w:rsidRDefault="00CF0629" w:rsidP="00CF0629">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53B701D4" w14:textId="5CFBD0F0" w:rsidR="00CF0629" w:rsidRPr="00E93A6B" w:rsidRDefault="00CF0629" w:rsidP="00CF0629">
            <w:pPr>
              <w:pStyle w:val="B2"/>
              <w:ind w:left="567" w:firstLine="0"/>
              <w:rPr>
                <w:rFonts w:eastAsia="DengXian"/>
              </w:rPr>
            </w:pPr>
            <w:r w:rsidRPr="00E93A6B">
              <w:rPr>
                <w:lang w:eastAsia="ko-KR"/>
              </w:rPr>
              <w:t xml:space="preserve">If the higher layer parameter </w:t>
            </w:r>
            <w:proofErr w:type="spellStart"/>
            <w:ins w:id="600" w:author="Hongbo Si" w:date="2024-03-26T13:37:00Z">
              <w:r w:rsidRPr="00BB0576">
                <w:rPr>
                  <w:i/>
                </w:rPr>
                <w:t>sl-</w:t>
              </w:r>
            </w:ins>
            <w:ins w:id="601" w:author="Hongbo Si" w:date="2024-03-26T13:40:00Z">
              <w:r>
                <w:rPr>
                  <w:i/>
                  <w:iCs/>
                  <w:lang w:eastAsia="ko-KR"/>
                </w:rPr>
                <w:t>T</w:t>
              </w:r>
            </w:ins>
            <w:del w:id="602" w:author="Hongbo Si" w:date="2024-03-26T14:00:00Z">
              <w:r w:rsidRPr="00E93A6B" w:rsidDel="00351CDA">
                <w:rPr>
                  <w:i/>
                  <w:lang w:eastAsia="ko-KR"/>
                </w:rPr>
                <w:delText>t</w:delText>
              </w:r>
            </w:del>
            <w:r w:rsidRPr="00E93A6B">
              <w:rPr>
                <w:i/>
                <w:lang w:eastAsia="ko-KR"/>
              </w:rPr>
              <w:t>ransmissionStructureForPSCCHandPSSCH</w:t>
            </w:r>
            <w:proofErr w:type="spellEnd"/>
            <w:r w:rsidRPr="00E93A6B">
              <w:rPr>
                <w:lang w:eastAsia="ko-KR"/>
              </w:rPr>
              <w:t xml:space="preserve"> is set to </w:t>
            </w:r>
            <w:r>
              <w:rPr>
                <w:lang w:eastAsia="ko-KR"/>
              </w:rPr>
              <w:t>'</w:t>
            </w:r>
            <w:proofErr w:type="spellStart"/>
            <w:r w:rsidRPr="00E93A6B">
              <w:rPr>
                <w:lang w:eastAsia="ko-KR"/>
              </w:rPr>
              <w:t>contig</w:t>
            </w:r>
            <w:r w:rsidR="00FC2DB7">
              <w:rPr>
                <w:lang w:eastAsia="ko-KR"/>
              </w:rPr>
              <w:t>u</w:t>
            </w:r>
            <w:r w:rsidRPr="00E93A6B">
              <w:rPr>
                <w:lang w:eastAsia="ko-KR"/>
              </w:rPr>
              <w:t>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2ECE01C6" w14:textId="77777777" w:rsidR="00CF0629" w:rsidRPr="00E93A6B" w:rsidRDefault="00CF0629" w:rsidP="00CF0629">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proofErr w:type="spellStart"/>
            <w:ins w:id="603" w:author="Hongbo Si" w:date="2024-03-26T14:00:00Z">
              <w:r w:rsidRPr="00BB0576">
                <w:rPr>
                  <w:i/>
                </w:rPr>
                <w:t>sl-</w:t>
              </w:r>
              <w:r>
                <w:rPr>
                  <w:i/>
                  <w:iCs/>
                  <w:lang w:eastAsia="ko-KR"/>
                </w:rPr>
                <w:t>T</w:t>
              </w:r>
            </w:ins>
            <w:del w:id="604" w:author="Hongbo Si" w:date="2024-03-26T14:00:00Z">
              <w:r w:rsidRPr="00E93A6B" w:rsidDel="00351CDA">
                <w:rPr>
                  <w:i/>
                  <w:lang w:eastAsia="ko-KR"/>
                </w:rPr>
                <w:delText>t</w:delText>
              </w:r>
            </w:del>
            <w:r w:rsidRPr="00E93A6B">
              <w:rPr>
                <w:i/>
                <w:lang w:eastAsia="ko-KR"/>
              </w:rPr>
              <w:t>ransmissionStructureForPSCCHandPSSCH</w:t>
            </w:r>
            <w:proofErr w:type="spellEnd"/>
            <w:r w:rsidRPr="00E93A6B">
              <w:rPr>
                <w:lang w:eastAsia="ko-KR"/>
              </w:rPr>
              <w:t xml:space="preserve"> is set to </w:t>
            </w:r>
            <w:r>
              <w:rPr>
                <w:lang w:eastAsia="ko-KR"/>
              </w:rPr>
              <w:t>'</w:t>
            </w:r>
            <w:proofErr w:type="spellStart"/>
            <w:r w:rsidRPr="00E93A6B">
              <w:rPr>
                <w:lang w:eastAsia="ko-KR"/>
              </w:rPr>
              <w:t>interlaceRB</w:t>
            </w:r>
            <w:proofErr w:type="spellEnd"/>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w:t>
            </w:r>
            <w:r w:rsidRPr="00E93A6B">
              <w:rPr>
                <w:rFonts w:eastAsia="DengXian"/>
              </w:rPr>
              <w:lastRenderedPageBreak/>
              <w:t xml:space="preserve">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i/>
                      <w:lang w:eastAsia="en-GB"/>
                    </w:rPr>
                    <m:t>x,y</m:t>
                  </m:r>
                  <w:proofErr w:type="gramEnd"/>
                  <m:r>
                    <m:rPr>
                      <m:nor/>
                    </m:rPr>
                    <w:rPr>
                      <w:rFonts w:ascii="Cambria Math" w:hAnsi="Cambria Math"/>
                      <w:i/>
                      <w:lang w:eastAsia="en-GB"/>
                    </w:rPr>
                    <m:t>,z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3026E804" w14:textId="7DA78B92" w:rsidR="00CF0629" w:rsidRDefault="00CF0629" w:rsidP="00CF0629">
            <w:pPr>
              <w:pStyle w:val="B2"/>
              <w:ind w:left="567" w:firstLine="0"/>
              <w:rPr>
                <w:lang w:eastAsia="ko-KR"/>
              </w:rPr>
            </w:pPr>
            <w:r w:rsidRPr="00025B45">
              <w:rPr>
                <w:rFonts w:eastAsia="DengXian"/>
                <w:iCs/>
                <w:color w:val="000000" w:themeColor="text1"/>
                <w:lang w:eastAsia="zh-CN"/>
              </w:rPr>
              <w:t xml:space="preserve">If the higher layer parameter </w:t>
            </w:r>
            <w:proofErr w:type="spellStart"/>
            <w:ins w:id="605" w:author="Hongbo Si" w:date="2024-03-26T14:00:00Z">
              <w:r w:rsidRPr="00BB0576">
                <w:rPr>
                  <w:i/>
                </w:rPr>
                <w:t>sl-</w:t>
              </w:r>
              <w:r>
                <w:rPr>
                  <w:i/>
                  <w:iCs/>
                  <w:lang w:eastAsia="ko-KR"/>
                </w:rPr>
                <w:t>T</w:t>
              </w:r>
            </w:ins>
            <w:del w:id="606" w:author="Hongbo Si" w:date="2024-03-26T14:00:00Z">
              <w:r w:rsidRPr="00025B45" w:rsidDel="00351CDA">
                <w:rPr>
                  <w:rFonts w:eastAsia="DengXian"/>
                  <w:i/>
                  <w:color w:val="000000" w:themeColor="text1"/>
                  <w:lang w:eastAsia="zh-CN"/>
                </w:rPr>
                <w:delText>t</w:delText>
              </w:r>
            </w:del>
            <w:r w:rsidRPr="00025B45">
              <w:rPr>
                <w:rFonts w:eastAsia="DengXian"/>
                <w:i/>
                <w:color w:val="000000" w:themeColor="text1"/>
                <w:lang w:eastAsia="zh-CN"/>
              </w:rPr>
              <w:t>ransmissionStructureForPSCCHandPSSCH</w:t>
            </w:r>
            <w:proofErr w:type="spellEnd"/>
            <w:r w:rsidRPr="00025B45">
              <w:rPr>
                <w:rFonts w:eastAsia="DengXian"/>
                <w:iCs/>
                <w:color w:val="000000" w:themeColor="text1"/>
                <w:lang w:eastAsia="zh-CN"/>
              </w:rPr>
              <w:t xml:space="preserve"> is not provided</w:t>
            </w:r>
            <w:r>
              <w:rPr>
                <w:rFonts w:eastAsia="DengXian"/>
                <w:iCs/>
                <w:color w:val="000000" w:themeColor="text1"/>
                <w:lang w:eastAsia="zh-CN"/>
              </w:rPr>
              <w:t xml:space="preserve"> or if the higher layer parameter </w:t>
            </w:r>
            <w:proofErr w:type="spellStart"/>
            <w:ins w:id="607" w:author="Hongbo Si" w:date="2024-03-26T14:00:00Z">
              <w:r w:rsidRPr="00BB0576">
                <w:rPr>
                  <w:i/>
                </w:rPr>
                <w:t>sl-</w:t>
              </w:r>
              <w:r>
                <w:rPr>
                  <w:i/>
                  <w:iCs/>
                  <w:lang w:eastAsia="ko-KR"/>
                </w:rPr>
                <w:t>T</w:t>
              </w:r>
            </w:ins>
            <w:del w:id="608" w:author="Hongbo Si" w:date="2024-03-26T14:01:00Z">
              <w:r w:rsidRPr="00D51E9B" w:rsidDel="00351CDA">
                <w:rPr>
                  <w:rFonts w:eastAsia="DengXian"/>
                  <w:i/>
                  <w:color w:val="000000" w:themeColor="text1"/>
                  <w:lang w:eastAsia="zh-CN"/>
                </w:rPr>
                <w:delText>t</w:delText>
              </w:r>
            </w:del>
            <w:r w:rsidRPr="00D51E9B">
              <w:rPr>
                <w:rFonts w:eastAsia="DengXian"/>
                <w:i/>
                <w:color w:val="000000" w:themeColor="text1"/>
                <w:lang w:eastAsia="zh-CN"/>
              </w:rPr>
              <w:t>ransmissionStructureForPSCCHandPSSCH</w:t>
            </w:r>
            <w:proofErr w:type="spellEnd"/>
            <w:r>
              <w:rPr>
                <w:rFonts w:eastAsia="DengXian"/>
                <w:iCs/>
                <w:color w:val="000000" w:themeColor="text1"/>
                <w:lang w:eastAsia="zh-CN"/>
              </w:rPr>
              <w:t xml:space="preserve"> is set to ‘</w:t>
            </w:r>
            <w:proofErr w:type="spellStart"/>
            <w:r>
              <w:rPr>
                <w:rFonts w:eastAsia="DengXian"/>
                <w:iCs/>
                <w:color w:val="000000" w:themeColor="text1"/>
                <w:lang w:eastAsia="zh-CN"/>
              </w:rPr>
              <w:t>contig</w:t>
            </w:r>
            <w:r w:rsidR="00FC2DB7">
              <w:rPr>
                <w:rFonts w:eastAsia="DengXian"/>
                <w:iCs/>
                <w:color w:val="000000" w:themeColor="text1"/>
                <w:lang w:eastAsia="zh-CN"/>
              </w:rPr>
              <w:t>u</w:t>
            </w:r>
            <w:r>
              <w:rPr>
                <w:rFonts w:eastAsia="DengXian"/>
                <w:iCs/>
                <w:color w:val="000000" w:themeColor="text1"/>
                <w:lang w:eastAsia="zh-CN"/>
              </w:rPr>
              <w:t>ousRB</w:t>
            </w:r>
            <w:proofErr w:type="spellEnd"/>
            <w:r>
              <w:rPr>
                <w:rFonts w:eastAsia="DengXian"/>
                <w:iCs/>
                <w:color w:val="000000" w:themeColor="text1"/>
                <w:lang w:eastAsia="zh-CN"/>
              </w:rPr>
              <w:t>’</w:t>
            </w:r>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w:t>
            </w:r>
          </w:p>
          <w:p w14:paraId="5F9FA82F" w14:textId="77777777" w:rsidR="00CF0629" w:rsidRPr="009B0C19" w:rsidRDefault="00CF0629" w:rsidP="00CF0629">
            <w:pPr>
              <w:pStyle w:val="B2"/>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w:t>
            </w:r>
            <w:proofErr w:type="spellStart"/>
            <w:r>
              <w:rPr>
                <w:color w:val="000000" w:themeColor="text1"/>
                <w:lang w:eastAsia="ko-KR"/>
              </w:rPr>
              <w:t>cor</w:t>
            </w:r>
            <w:proofErr w:type="spellEnd"/>
            <w:r w:rsidRPr="00D51E9B">
              <w:rPr>
                <w:color w:val="000000" w:themeColor="text1"/>
                <w:lang w:val="en-US" w:eastAsia="ko-KR"/>
              </w:rPr>
              <w:t>r</w:t>
            </w:r>
            <w:proofErr w:type="spellStart"/>
            <w:r>
              <w:rPr>
                <w:color w:val="000000" w:themeColor="text1"/>
                <w:lang w:eastAsia="ko-KR"/>
              </w:rPr>
              <w:t>esponding</w:t>
            </w:r>
            <w:proofErr w:type="spellEnd"/>
            <w:r>
              <w:rPr>
                <w:color w:val="000000" w:themeColor="text1"/>
                <w:lang w:eastAsia="ko-KR"/>
              </w:rPr>
              <w:t xml:space="preserve">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p w14:paraId="0B03FEE6" w14:textId="77777777" w:rsidR="00CF0629" w:rsidRPr="009B0C19" w:rsidRDefault="00CF0629" w:rsidP="00CF0629">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Malgun Gothic"/>
                <w:lang w:eastAsia="en-GB"/>
              </w:rPr>
              <w:t xml:space="preserve">; </w:t>
            </w:r>
          </w:p>
          <w:p w14:paraId="33567FA4" w14:textId="77777777" w:rsidR="00CF0629" w:rsidRPr="009B0C19" w:rsidRDefault="00CF0629" w:rsidP="00CF0629">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186B985D" w14:textId="77777777" w:rsidR="00CF0629" w:rsidRPr="00063B09" w:rsidRDefault="00CF0629" w:rsidP="00CF0629">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72C0DCD5" w14:textId="77777777" w:rsidR="00CF0629" w:rsidRDefault="00CF0629" w:rsidP="00CF0629">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6BE4C84B" w14:textId="6C0A0E5A" w:rsidR="00CF0629" w:rsidRPr="00FD3C0F" w:rsidRDefault="00CF0629" w:rsidP="00CF0629">
            <w:pPr>
              <w:pStyle w:val="B2"/>
              <w:ind w:left="567" w:firstLine="0"/>
              <w:rPr>
                <w:color w:val="000000"/>
                <w:lang w:val="en-US"/>
              </w:rPr>
            </w:pPr>
            <w:r w:rsidRPr="00AE71E3">
              <w:rPr>
                <w:lang w:eastAsia="ko-KR"/>
              </w:rPr>
              <w:t xml:space="preserve">If the higher layer parameter </w:t>
            </w:r>
            <w:proofErr w:type="spellStart"/>
            <w:ins w:id="609" w:author="Hongbo Si" w:date="2024-03-26T14:01:00Z">
              <w:r w:rsidRPr="00BB0576">
                <w:rPr>
                  <w:i/>
                </w:rPr>
                <w:t>sl-</w:t>
              </w:r>
              <w:r>
                <w:rPr>
                  <w:i/>
                  <w:iCs/>
                  <w:lang w:eastAsia="ko-KR"/>
                </w:rPr>
                <w:t>T</w:t>
              </w:r>
            </w:ins>
            <w:del w:id="610" w:author="Hongbo Si" w:date="2024-03-26T14:01:00Z">
              <w:r w:rsidRPr="00AE71E3" w:rsidDel="00351CDA">
                <w:rPr>
                  <w:i/>
                  <w:iCs/>
                  <w:lang w:eastAsia="ko-KR"/>
                </w:rPr>
                <w:delText>t</w:delText>
              </w:r>
            </w:del>
            <w:r w:rsidRPr="00AE71E3">
              <w:rPr>
                <w:i/>
                <w:iCs/>
                <w:lang w:eastAsia="ko-KR"/>
              </w:rPr>
              <w:t>ransmissionStructureForPSCCHandPSSCH</w:t>
            </w:r>
            <w:proofErr w:type="spellEnd"/>
            <w:r w:rsidRPr="00AE71E3">
              <w:rPr>
                <w:lang w:eastAsia="ko-KR"/>
              </w:rPr>
              <w:t xml:space="preserve"> is set to </w:t>
            </w:r>
            <w:r>
              <w:rPr>
                <w:lang w:eastAsia="ko-KR"/>
              </w:rPr>
              <w:t>'</w:t>
            </w:r>
            <w:proofErr w:type="spellStart"/>
            <w:r w:rsidRPr="00AE71E3">
              <w:rPr>
                <w:lang w:eastAsia="ko-KR"/>
              </w:rPr>
              <w:t>contig</w:t>
            </w:r>
            <w:r w:rsidR="00434B41">
              <w:rPr>
                <w:lang w:eastAsia="ko-KR"/>
              </w:rPr>
              <w:t>u</w:t>
            </w:r>
            <w:r w:rsidRPr="00AE71E3">
              <w:rPr>
                <w:lang w:eastAsia="ko-KR"/>
              </w:rPr>
              <w:t>ousRB</w:t>
            </w:r>
            <w:proofErr w:type="spellEnd"/>
            <w:r w:rsidRPr="00AE71E3">
              <w:rPr>
                <w:lang w:eastAsia="ko-KR"/>
              </w:rPr>
              <w:t xml:space="preserve">', the UE shall exclude candidate single-slot or candidate multi-slot resources with the sub-channel </w:t>
            </w:r>
            <w:r>
              <w:rPr>
                <w:lang w:eastAsia="ko-KR"/>
              </w:rPr>
              <w:t xml:space="preserve">with the smallest index </w:t>
            </w:r>
            <w:r w:rsidRPr="00AE71E3">
              <w:rPr>
                <w:lang w:eastAsia="ko-KR"/>
              </w:rPr>
              <w:t xml:space="preserve">including resource blocks of the intra-cell </w:t>
            </w:r>
            <w:proofErr w:type="spellStart"/>
            <w:r w:rsidRPr="00AE71E3">
              <w:rPr>
                <w:lang w:eastAsia="ko-KR"/>
              </w:rPr>
              <w:t>guar</w:t>
            </w:r>
            <w:r w:rsidRPr="00AE71E3">
              <w:rPr>
                <w:color w:val="000000"/>
                <w:lang w:eastAsia="ko-KR"/>
              </w:rPr>
              <w:t>dband</w:t>
            </w:r>
            <w:proofErr w:type="spellEnd"/>
            <w:r w:rsidRPr="00AE71E3">
              <w:rPr>
                <w:color w:val="000000"/>
                <w:lang w:eastAsia="ko-KR"/>
              </w:rPr>
              <w:t xml:space="preserve"> PRBs, configured by higher layer parameter</w:t>
            </w:r>
            <w:r w:rsidRPr="00AE71E3">
              <w:rPr>
                <w:color w:val="000000"/>
                <w:lang w:val="en-US"/>
              </w:rPr>
              <w:t xml:space="preserve">, </w:t>
            </w:r>
            <w:proofErr w:type="spellStart"/>
            <w:ins w:id="611" w:author="Hongbo Si" w:date="2024-03-26T14:02:00Z">
              <w:r w:rsidRPr="00BB0576">
                <w:rPr>
                  <w:i/>
                </w:rPr>
                <w:t>sl</w:t>
              </w:r>
              <w:proofErr w:type="spellEnd"/>
              <w:r w:rsidRPr="00BB0576">
                <w:rPr>
                  <w:i/>
                </w:rPr>
                <w:t>-</w:t>
              </w:r>
              <w:proofErr w:type="spellStart"/>
              <w:r>
                <w:rPr>
                  <w:i/>
                  <w:iCs/>
                  <w:lang w:eastAsia="ko-KR"/>
                </w:rPr>
                <w:t>I</w:t>
              </w:r>
            </w:ins>
            <w:del w:id="612" w:author="Hongbo Si" w:date="2024-03-26T14:02:00Z">
              <w:r w:rsidRPr="00AE71E3" w:rsidDel="00351CDA">
                <w:rPr>
                  <w:rFonts w:ascii="Times" w:eastAsia="Batang" w:hAnsi="Times"/>
                  <w:i/>
                  <w:iCs/>
                  <w:color w:val="000000"/>
                  <w:kern w:val="24"/>
                </w:rPr>
                <w:delText>i</w:delText>
              </w:r>
            </w:del>
            <w:r w:rsidRPr="00AE71E3">
              <w:rPr>
                <w:rFonts w:ascii="Times" w:eastAsia="Batang" w:hAnsi="Times"/>
                <w:i/>
                <w:iCs/>
                <w:color w:val="000000"/>
                <w:kern w:val="24"/>
              </w:rPr>
              <w:t>ntraCellGuardBandsSL</w:t>
            </w:r>
            <w:proofErr w:type="spellEnd"/>
            <w:r w:rsidRPr="00AE71E3">
              <w:rPr>
                <w:rFonts w:ascii="Times" w:eastAsia="Batang" w:hAnsi="Times"/>
                <w:i/>
                <w:iCs/>
                <w:color w:val="000000"/>
                <w:kern w:val="24"/>
              </w:rPr>
              <w:t>-List</w:t>
            </w:r>
            <w:r w:rsidRPr="00FD3C0F">
              <w:rPr>
                <w:rFonts w:eastAsia="Batang"/>
                <w:iCs/>
                <w:color w:val="000000"/>
                <w:kern w:val="24"/>
              </w:rPr>
              <w:t>, or determined</w:t>
            </w:r>
            <w:r w:rsidRPr="00FD3C0F">
              <w:t xml:space="preserve"> according to the nominal intra-cell guard band and RB set pattern as specified in [8, TS 38.101-1] when higher layer parameter,</w:t>
            </w:r>
            <w:r w:rsidRPr="00FD3C0F">
              <w:rPr>
                <w:rFonts w:eastAsia="Batang"/>
                <w:i/>
                <w:iCs/>
                <w:color w:val="000000"/>
                <w:kern w:val="24"/>
              </w:rPr>
              <w:t xml:space="preserve"> </w:t>
            </w:r>
            <w:proofErr w:type="spellStart"/>
            <w:ins w:id="613" w:author="Hongbo Si" w:date="2024-03-26T14:02:00Z">
              <w:r w:rsidRPr="00BB0576">
                <w:rPr>
                  <w:i/>
                </w:rPr>
                <w:t>sl</w:t>
              </w:r>
              <w:proofErr w:type="spellEnd"/>
              <w:r w:rsidRPr="00BB0576">
                <w:rPr>
                  <w:i/>
                </w:rPr>
                <w:t>-</w:t>
              </w:r>
              <w:proofErr w:type="spellStart"/>
              <w:r>
                <w:rPr>
                  <w:i/>
                  <w:iCs/>
                  <w:lang w:eastAsia="ko-KR"/>
                </w:rPr>
                <w:t>I</w:t>
              </w:r>
            </w:ins>
            <w:del w:id="614" w:author="Hongbo Si" w:date="2024-03-26T14:02:00Z">
              <w:r w:rsidRPr="00FD3C0F" w:rsidDel="00351CDA">
                <w:rPr>
                  <w:rFonts w:eastAsia="Batang"/>
                  <w:i/>
                  <w:iCs/>
                  <w:color w:val="000000"/>
                  <w:kern w:val="24"/>
                </w:rPr>
                <w:delText>i</w:delText>
              </w:r>
            </w:del>
            <w:r w:rsidRPr="00FD3C0F">
              <w:rPr>
                <w:rFonts w:eastAsia="Batang"/>
                <w:i/>
                <w:iCs/>
                <w:color w:val="000000"/>
                <w:kern w:val="24"/>
              </w:rPr>
              <w:t>ntraCellGuardBandsSL</w:t>
            </w:r>
            <w:proofErr w:type="spellEnd"/>
            <w:r w:rsidRPr="00FD3C0F">
              <w:rPr>
                <w:rFonts w:eastAsia="Batang"/>
                <w:i/>
                <w:iCs/>
                <w:color w:val="000000"/>
                <w:kern w:val="24"/>
              </w:rPr>
              <w:t>-List</w:t>
            </w:r>
            <w:r w:rsidRPr="00FD3C0F">
              <w:rPr>
                <w:rFonts w:eastAsia="Batang"/>
                <w:iCs/>
                <w:color w:val="000000"/>
                <w:kern w:val="24"/>
              </w:rPr>
              <w:t xml:space="preserve">, </w:t>
            </w:r>
            <w:r w:rsidRPr="00FD3C0F">
              <w:t>is not configured</w:t>
            </w:r>
            <w:r w:rsidRPr="00FD3C0F">
              <w:rPr>
                <w:color w:val="000000"/>
                <w:lang w:val="en-US"/>
              </w:rPr>
              <w:t>.</w:t>
            </w:r>
          </w:p>
          <w:p w14:paraId="26C1E6BD"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0BC501C" w14:textId="77777777" w:rsidR="00CF0629" w:rsidRPr="004B7550" w:rsidRDefault="00CF0629" w:rsidP="00CF0629">
            <w:pPr>
              <w:pStyle w:val="B1"/>
              <w:ind w:left="0" w:firstLine="0"/>
              <w:rPr>
                <w:rFonts w:ascii="Arial" w:hAnsi="Arial" w:cs="Arial"/>
                <w:sz w:val="28"/>
                <w:szCs w:val="32"/>
              </w:rPr>
            </w:pPr>
            <w:bookmarkStart w:id="615" w:name="_Toc162185008"/>
            <w:r w:rsidRPr="004B7550">
              <w:rPr>
                <w:rFonts w:ascii="Arial" w:hAnsi="Arial" w:cs="Arial"/>
                <w:sz w:val="28"/>
                <w:szCs w:val="32"/>
              </w:rPr>
              <w:t>8.1.4A</w:t>
            </w:r>
            <w:r w:rsidRPr="004B7550">
              <w:rPr>
                <w:rFonts w:ascii="Arial" w:hAnsi="Arial" w:cs="Arial"/>
                <w:sz w:val="28"/>
                <w:szCs w:val="32"/>
              </w:rPr>
              <w:tab/>
            </w:r>
            <w:r>
              <w:rPr>
                <w:rFonts w:ascii="Arial" w:hAnsi="Arial" w:cs="Arial"/>
                <w:sz w:val="28"/>
                <w:szCs w:val="32"/>
              </w:rPr>
              <w:tab/>
            </w:r>
            <w:r w:rsidRPr="004B7550">
              <w:rPr>
                <w:rFonts w:ascii="Arial" w:hAnsi="Arial" w:cs="Arial"/>
                <w:sz w:val="28"/>
                <w:szCs w:val="32"/>
              </w:rPr>
              <w:t>UE procedure for determining a set of preferred or non-preferred resources for another UE's transmission</w:t>
            </w:r>
            <w:bookmarkEnd w:id="615"/>
          </w:p>
          <w:p w14:paraId="335A39E9" w14:textId="77777777" w:rsidR="00CF0629" w:rsidRPr="009B0C19" w:rsidRDefault="00CF0629" w:rsidP="00CF0629">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276C5D2A" w14:textId="77777777" w:rsidR="00CF0629" w:rsidRDefault="00CF0629" w:rsidP="00CF0629">
            <w:pPr>
              <w:pStyle w:val="B1"/>
            </w:pPr>
            <w:r>
              <w:t>-</w:t>
            </w:r>
            <w:r>
              <w:tab/>
              <w:t>the resource pool from which the preferred or non-preferred resources are to be determined;</w:t>
            </w:r>
          </w:p>
          <w:p w14:paraId="033ECC9C" w14:textId="77777777" w:rsidR="00CF0629" w:rsidRDefault="00CF0629" w:rsidP="00CF0629">
            <w:pPr>
              <w:pStyle w:val="B1"/>
            </w:pPr>
            <w:r w:rsidRPr="00ED4080">
              <w:t>-</w:t>
            </w:r>
            <w:r w:rsidRPr="00ED4080">
              <w:tab/>
              <w:t xml:space="preserve">the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within which the preferred or non-preferred resources are to be determined</w:t>
            </w:r>
            <w:r w:rsidRPr="00ED4080">
              <w:t>;</w:t>
            </w:r>
          </w:p>
          <w:p w14:paraId="1B3C2091" w14:textId="77777777" w:rsidR="00CF0629" w:rsidRDefault="00CF0629" w:rsidP="00CF0629">
            <w:pPr>
              <w:pStyle w:val="B1"/>
            </w:pPr>
            <w:r>
              <w:lastRenderedPageBreak/>
              <w:t>-</w:t>
            </w:r>
            <w:r>
              <w:tab/>
              <w:t>the resource set type (either preferred or non-preferred resource set);</w:t>
            </w:r>
          </w:p>
          <w:p w14:paraId="6CBA0E60" w14:textId="77777777" w:rsidR="00CF0629" w:rsidRPr="006646CC" w:rsidRDefault="00CF0629" w:rsidP="00CF0629">
            <w:pPr>
              <w:pStyle w:val="B1"/>
            </w:pPr>
            <w:r w:rsidRPr="006646CC">
              <w:t>-</w:t>
            </w:r>
            <w:r w:rsidRPr="006646CC">
              <w:tab/>
              <w:t>if the resource set type indicates preferred set, then the higher layer additionally provides the following parameters:</w:t>
            </w:r>
          </w:p>
          <w:p w14:paraId="38C67675" w14:textId="77777777" w:rsidR="00CF0629" w:rsidRPr="006646CC" w:rsidRDefault="00CF0629" w:rsidP="00CF0629">
            <w:pPr>
              <w:pStyle w:val="B2"/>
            </w:pPr>
            <w:r w:rsidRPr="006646CC">
              <w:t>-</w:t>
            </w:r>
            <w:r w:rsidRPr="006646CC">
              <w:tab/>
              <w:t xml:space="preserve">L1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sidRPr="006646CC">
              <w:t>;</w:t>
            </w:r>
          </w:p>
          <w:p w14:paraId="30BB2A77" w14:textId="77777777" w:rsidR="00CF0629" w:rsidRDefault="00CF0629" w:rsidP="00CF0629">
            <w:pPr>
              <w:pStyle w:val="B2"/>
            </w:pPr>
            <w:r w:rsidRPr="006646CC">
              <w:t>-</w:t>
            </w:r>
            <w:r w:rsidRPr="006646CC">
              <w:tab/>
              <w:t xml:space="preserve">the number of sub-channels to be used for the PSSCH/PSCCH transmission in a slot,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r w:rsidRPr="006646CC">
              <w:t>;</w:t>
            </w:r>
          </w:p>
          <w:p w14:paraId="1758E768" w14:textId="77777777" w:rsidR="00CF0629" w:rsidRPr="008765BB" w:rsidRDefault="00CF0629" w:rsidP="00CF0629">
            <w:pPr>
              <w:pStyle w:val="B2"/>
            </w:pPr>
            <w:r>
              <w:rPr>
                <w:rFonts w:hint="eastAsia"/>
              </w:rPr>
              <w:t>-</w:t>
            </w:r>
            <w:r>
              <w:rPr>
                <w:rFonts w:hint="eastAsia"/>
              </w:rPr>
              <w:tab/>
            </w:r>
            <w:r>
              <w:rPr>
                <w:rFonts w:eastAsia="Calibri" w:hint="eastAsia"/>
              </w:rPr>
              <w:t>I</w:t>
            </w:r>
            <w:r>
              <w:rPr>
                <w:rFonts w:hint="eastAsia"/>
                <w:iCs/>
              </w:rPr>
              <w:t xml:space="preserve">f </w:t>
            </w:r>
            <w:r>
              <w:rPr>
                <w:rFonts w:hint="eastAsia"/>
                <w:lang w:eastAsia="ko-KR"/>
              </w:rPr>
              <w:t xml:space="preserve">the higher layer parameter </w:t>
            </w:r>
            <w:proofErr w:type="spellStart"/>
            <w:ins w:id="616" w:author="Hongbo Si" w:date="2024-03-26T14:11:00Z">
              <w:r w:rsidRPr="00BB0576">
                <w:rPr>
                  <w:i/>
                </w:rPr>
                <w:t>sl-</w:t>
              </w:r>
              <w:r>
                <w:rPr>
                  <w:i/>
                  <w:iCs/>
                  <w:lang w:eastAsia="ko-KR"/>
                </w:rPr>
                <w:t>T</w:t>
              </w:r>
            </w:ins>
            <w:del w:id="617" w:author="Hongbo Si" w:date="2024-03-26T14:11:00Z">
              <w:r w:rsidDel="004B7550">
                <w:rPr>
                  <w:rFonts w:hint="eastAsia"/>
                  <w:i/>
                  <w:iCs/>
                  <w:lang w:eastAsia="ko-KR"/>
                </w:rPr>
                <w:delText>t</w:delText>
              </w:r>
            </w:del>
            <w:r>
              <w:rPr>
                <w:rFonts w:hint="eastAsia"/>
                <w:i/>
                <w:iCs/>
                <w:lang w:eastAsia="ko-KR"/>
              </w:rPr>
              <w:t>ransmissionStructureForPSCCHandPSSCH</w:t>
            </w:r>
            <w:proofErr w:type="spellEnd"/>
            <w:r>
              <w:rPr>
                <w:rFonts w:hint="eastAsia"/>
                <w:lang w:eastAsia="ko-KR"/>
              </w:rPr>
              <w:t xml:space="preserve"> is set to '</w:t>
            </w:r>
            <w:proofErr w:type="spellStart"/>
            <w:r>
              <w:rPr>
                <w:rFonts w:hint="eastAsia"/>
                <w:lang w:eastAsia="ko-KR"/>
              </w:rPr>
              <w:t>interlaceRB</w:t>
            </w:r>
            <w:proofErr w:type="spellEnd"/>
            <w:r>
              <w:rPr>
                <w:rFonts w:hint="eastAsia"/>
                <w:lang w:eastAsia="ko-KR"/>
              </w:rPr>
              <w:t xml:space="preserve">', the number of used RB sets for one PSCCH/PSSCH transmission, </w:t>
            </w:r>
            <w:proofErr w:type="spellStart"/>
            <w:r w:rsidRPr="00934F39">
              <w:rPr>
                <w:rFonts w:hint="eastAsia"/>
                <w:i/>
                <w:iCs/>
                <w:lang w:eastAsia="ko-KR"/>
              </w:rPr>
              <w:t>L</w:t>
            </w:r>
            <w:r w:rsidRPr="00934F39">
              <w:rPr>
                <w:rFonts w:hint="eastAsia"/>
                <w:i/>
                <w:iCs/>
                <w:vertAlign w:val="subscript"/>
                <w:lang w:eastAsia="ko-KR"/>
              </w:rPr>
              <w:t>RBset</w:t>
            </w:r>
            <w:proofErr w:type="spellEnd"/>
            <w:r>
              <w:rPr>
                <w:rFonts w:hint="eastAsia"/>
              </w:rPr>
              <w:t>;</w:t>
            </w:r>
          </w:p>
          <w:p w14:paraId="48B241E5" w14:textId="77777777" w:rsidR="00CF0629" w:rsidRPr="005C482E" w:rsidRDefault="00CF0629" w:rsidP="00CF0629">
            <w:pPr>
              <w:pStyle w:val="B2"/>
            </w:pPr>
            <w:r w:rsidRPr="006646CC">
              <w:t>-</w:t>
            </w:r>
            <w:r w:rsidRPr="006646CC">
              <w:tab/>
              <w:t xml:space="preserve">the resource reservation </w:t>
            </w:r>
            <w:r>
              <w:t>period</w:t>
            </w:r>
            <w:r w:rsidRPr="006646CC">
              <w:t xml:space="preserve">,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oMath>
            <w:r>
              <w:t>, if present.</w:t>
            </w:r>
          </w:p>
          <w:p w14:paraId="31DFBBDA"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7A196CC" w14:textId="77777777" w:rsidR="00CF0629" w:rsidRPr="0045589C" w:rsidRDefault="00CF0629" w:rsidP="00CF0629">
            <w:pPr>
              <w:pStyle w:val="B1"/>
              <w:ind w:left="0" w:firstLine="0"/>
              <w:rPr>
                <w:rFonts w:ascii="Arial" w:hAnsi="Arial" w:cs="Arial"/>
                <w:sz w:val="28"/>
                <w:szCs w:val="32"/>
              </w:rPr>
            </w:pPr>
            <w:r w:rsidRPr="0045589C">
              <w:rPr>
                <w:rFonts w:ascii="Arial" w:hAnsi="Arial" w:cs="Arial"/>
                <w:sz w:val="28"/>
                <w:szCs w:val="32"/>
              </w:rPr>
              <w:t>8.1.5</w:t>
            </w:r>
            <w:r w:rsidRPr="0045589C">
              <w:rPr>
                <w:rFonts w:ascii="Arial" w:hAnsi="Arial" w:cs="Arial"/>
                <w:sz w:val="28"/>
                <w:szCs w:val="32"/>
              </w:rPr>
              <w:tab/>
              <w:t>UE procedure for determining slots and resource blocks for PSSCH transmission associated with an SCI format 1-A</w:t>
            </w:r>
          </w:p>
          <w:p w14:paraId="4D01C8E9"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C73839C" w14:textId="77777777" w:rsidR="00CF0629" w:rsidRPr="00963386" w:rsidRDefault="00CF0629" w:rsidP="00CF0629">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368CC91F" w14:textId="77777777" w:rsidR="00CF0629" w:rsidRPr="00DC4D65" w:rsidRDefault="00CF0629" w:rsidP="00CF0629">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520C6EBF" w14:textId="77777777" w:rsidR="00CF0629" w:rsidRPr="00963386" w:rsidRDefault="00CF0629" w:rsidP="00CF0629">
            <w:pPr>
              <w:rPr>
                <w:lang w:val="en-US" w:eastAsia="ja-JP"/>
              </w:rPr>
            </w:pPr>
            <w:proofErr w:type="gramStart"/>
            <w:r w:rsidRPr="00963386">
              <w:rPr>
                <w:lang w:val="en-US" w:eastAsia="ja-JP"/>
              </w:rPr>
              <w:t>where</w:t>
            </w:r>
            <w:proofErr w:type="gramEnd"/>
          </w:p>
          <w:p w14:paraId="42016FFA" w14:textId="77777777" w:rsidR="00CF0629" w:rsidRPr="00963386" w:rsidRDefault="00CF0629" w:rsidP="00CF0629">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4C319473" w14:textId="77777777" w:rsidR="00CF0629" w:rsidRPr="00963386" w:rsidRDefault="00CF0629" w:rsidP="00CF0629">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2518D652" w14:textId="77777777" w:rsidR="00CF0629" w:rsidRPr="0064291A" w:rsidRDefault="00CF0629" w:rsidP="00CF0629">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ins w:id="618" w:author="Hongbo Si" w:date="2024-03-26T14:14:00Z">
              <w:r w:rsidRPr="00BB0576">
                <w:rPr>
                  <w:i/>
                </w:rPr>
                <w:t>sl-</w:t>
              </w:r>
              <w:r>
                <w:rPr>
                  <w:i/>
                  <w:iCs/>
                  <w:lang w:eastAsia="ko-KR"/>
                </w:rPr>
                <w:t>T</w:t>
              </w:r>
            </w:ins>
            <w:del w:id="619" w:author="Hongbo Si" w:date="2024-03-26T14:14:00Z">
              <w:r w:rsidRPr="0064291A" w:rsidDel="00FE360D">
                <w:rPr>
                  <w:i/>
                  <w:lang w:eastAsia="ko-KR"/>
                </w:rPr>
                <w:delText>t</w:delText>
              </w:r>
            </w:del>
            <w:r w:rsidRPr="0064291A">
              <w:rPr>
                <w:i/>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620" w:author="Hongbo Si" w:date="2024-03-26T14:15:00Z">
              <w:r w:rsidRPr="0064291A" w:rsidDel="00FE360D">
                <w:rPr>
                  <w:lang w:eastAsia="ja-JP"/>
                </w:rPr>
                <w:delText xml:space="preserve"> </w:delText>
              </w:r>
            </w:del>
            <w:r w:rsidRPr="0064291A">
              <w:rPr>
                <w:lang w:eastAsia="ja-JP"/>
              </w:rPr>
              <w:t xml:space="preserve"> provided according to the higher layer parameter </w:t>
            </w:r>
            <w:proofErr w:type="spellStart"/>
            <w:r w:rsidRPr="0064291A">
              <w:rPr>
                <w:i/>
                <w:lang w:eastAsia="ja-JP"/>
              </w:rPr>
              <w:t>sl-NumSubchannel</w:t>
            </w:r>
            <w:proofErr w:type="spellEnd"/>
          </w:p>
          <w:p w14:paraId="44E2D9C3" w14:textId="77777777" w:rsidR="00CF0629" w:rsidRPr="0064291A" w:rsidRDefault="00CF0629" w:rsidP="00CF0629">
            <w:pPr>
              <w:rPr>
                <w:lang w:eastAsia="ko-KR"/>
              </w:rPr>
            </w:pPr>
            <w:r w:rsidRPr="0064291A">
              <w:rPr>
                <w:iCs/>
                <w:lang w:eastAsia="ja-JP"/>
              </w:rPr>
              <w:t xml:space="preserve">If </w:t>
            </w:r>
            <w:r w:rsidRPr="0064291A">
              <w:rPr>
                <w:lang w:eastAsia="ko-KR"/>
              </w:rPr>
              <w:t xml:space="preserve">the higher layer parameter </w:t>
            </w:r>
            <w:proofErr w:type="spellStart"/>
            <w:ins w:id="621" w:author="Hongbo Si" w:date="2024-03-26T14:15:00Z">
              <w:r w:rsidRPr="00BB0576">
                <w:rPr>
                  <w:i/>
                </w:rPr>
                <w:t>sl-</w:t>
              </w:r>
              <w:r>
                <w:rPr>
                  <w:i/>
                  <w:iCs/>
                  <w:lang w:eastAsia="ko-KR"/>
                </w:rPr>
                <w:t>T</w:t>
              </w:r>
            </w:ins>
            <w:del w:id="622" w:author="Hongbo Si" w:date="2024-03-26T14:15:00Z">
              <w:r w:rsidRPr="0064291A" w:rsidDel="00FE360D">
                <w:rPr>
                  <w:i/>
                  <w:iCs/>
                  <w:lang w:eastAsia="ko-KR"/>
                </w:rPr>
                <w:delText>t</w:delText>
              </w:r>
            </w:del>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applied interlace index(s) in different RB sets are the same. </w:t>
            </w:r>
          </w:p>
          <w:p w14:paraId="4DC8DCBD" w14:textId="77777777" w:rsidR="00CF0629" w:rsidRDefault="00CF0629" w:rsidP="00CF0629">
            <w:pPr>
              <w:rPr>
                <w:rFonts w:eastAsia="Malgun Gothic"/>
                <w:lang w:eastAsia="ko-KR"/>
              </w:rPr>
            </w:pPr>
            <w:r w:rsidRPr="0064291A">
              <w:rPr>
                <w:iCs/>
                <w:lang w:eastAsia="ja-JP"/>
              </w:rPr>
              <w:t xml:space="preserve">If </w:t>
            </w:r>
            <w:r w:rsidRPr="0064291A">
              <w:rPr>
                <w:lang w:eastAsia="ko-KR"/>
              </w:rPr>
              <w:t xml:space="preserve">the higher layer parameter </w:t>
            </w:r>
            <w:proofErr w:type="spellStart"/>
            <w:ins w:id="623" w:author="Hongbo Si" w:date="2024-03-26T14:15:00Z">
              <w:r w:rsidRPr="00BB0576">
                <w:rPr>
                  <w:i/>
                </w:rPr>
                <w:t>sl-</w:t>
              </w:r>
              <w:r>
                <w:rPr>
                  <w:i/>
                  <w:iCs/>
                  <w:lang w:eastAsia="ko-KR"/>
                </w:rPr>
                <w:t>T</w:t>
              </w:r>
            </w:ins>
            <w:del w:id="624" w:author="Hongbo Si" w:date="2024-03-26T14:15:00Z">
              <w:r w:rsidRPr="0064291A" w:rsidDel="00FE360D">
                <w:rPr>
                  <w:i/>
                  <w:iCs/>
                  <w:lang w:eastAsia="ko-KR"/>
                </w:rPr>
                <w:delText>t</w:delText>
              </w:r>
            </w:del>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 where</w:t>
            </w:r>
            <w:del w:id="625" w:author="Hongbo Si" w:date="2024-03-26T14:16:00Z">
              <w:r w:rsidRPr="0064291A" w:rsidDel="00FE360D">
                <w:rPr>
                  <w:rFonts w:eastAsia="Malgun Gothic"/>
                  <w:lang w:eastAsia="ko-KR"/>
                </w:rPr>
                <w:delText>.</w:delText>
              </w:r>
            </w:del>
          </w:p>
          <w:p w14:paraId="2DC922C4" w14:textId="77777777" w:rsidR="00CF0629" w:rsidRPr="0064291A" w:rsidRDefault="00CF0629" w:rsidP="00CF0629">
            <w:r w:rsidRPr="0064291A">
              <w:t xml:space="preserve">If </w:t>
            </w:r>
            <w:proofErr w:type="spellStart"/>
            <w:r w:rsidRPr="0064291A">
              <w:t>sl-MaxNumPerReserve</w:t>
            </w:r>
            <w:proofErr w:type="spellEnd"/>
            <w:r w:rsidRPr="0064291A">
              <w:t xml:space="preserve"> is 2 then</w:t>
            </w:r>
          </w:p>
          <w:p w14:paraId="18478675" w14:textId="77777777" w:rsidR="00CF0629" w:rsidRPr="0064291A" w:rsidRDefault="00CF0629" w:rsidP="00CF0629">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0AFDF466" w14:textId="77777777" w:rsidR="00CF0629" w:rsidRPr="0064291A" w:rsidRDefault="00CF0629" w:rsidP="00CF0629">
            <w:r w:rsidRPr="0064291A">
              <w:t xml:space="preserve">If </w:t>
            </w:r>
            <w:proofErr w:type="spellStart"/>
            <w:r w:rsidRPr="0064291A">
              <w:t>sl-MaxNumPerReserve</w:t>
            </w:r>
            <w:proofErr w:type="spellEnd"/>
            <w:r w:rsidRPr="0064291A">
              <w:t xml:space="preserve"> is 3 then</w:t>
            </w:r>
          </w:p>
          <w:p w14:paraId="4B95A1E1" w14:textId="77777777" w:rsidR="00CF0629" w:rsidRPr="0064291A" w:rsidRDefault="00CF0629" w:rsidP="00CF0629">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m:oMathPara>
          </w:p>
          <w:p w14:paraId="467010C0" w14:textId="77777777" w:rsidR="00CF0629" w:rsidRPr="0064291A" w:rsidRDefault="00CF0629" w:rsidP="00CF0629">
            <w:proofErr w:type="gramStart"/>
            <w:r w:rsidRPr="0064291A">
              <w:t>where</w:t>
            </w:r>
            <w:proofErr w:type="gramEnd"/>
          </w:p>
          <w:p w14:paraId="543F71B0" w14:textId="77777777" w:rsidR="00CF0629" w:rsidRPr="00F91DA8" w:rsidRDefault="00CF0629" w:rsidP="00CF0629">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Pr="0064291A">
              <w:rPr>
                <w:lang w:eastAsia="ja-JP"/>
              </w:rPr>
              <w:t xml:space="preserve"> denotes the starting RB set index for the second resource</w:t>
            </w:r>
            <w:r>
              <w:rPr>
                <w:lang w:eastAsia="ja-JP"/>
              </w:rPr>
              <w:t>,</w:t>
            </w:r>
          </w:p>
          <w:p w14:paraId="20F941E9" w14:textId="77777777" w:rsidR="00CF0629" w:rsidRPr="00F91DA8" w:rsidRDefault="00CF0629" w:rsidP="00CF0629">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Pr="0064291A">
              <w:rPr>
                <w:lang w:eastAsia="ja-JP"/>
              </w:rPr>
              <w:t xml:space="preserve"> denotes the starting RB set index for the third resource</w:t>
            </w:r>
            <w:r>
              <w:rPr>
                <w:lang w:eastAsia="ja-JP"/>
              </w:rPr>
              <w:t>,</w:t>
            </w:r>
          </w:p>
          <w:p w14:paraId="15623A60" w14:textId="77777777" w:rsidR="00CF0629" w:rsidRPr="00F91DA8" w:rsidRDefault="00CF0629" w:rsidP="00CF0629">
            <w:pPr>
              <w:pStyle w:val="B1"/>
              <w:rPr>
                <w:color w:val="000000"/>
                <w:kern w:val="2"/>
                <w:lang w:eastAsia="ko-KR"/>
              </w:rPr>
            </w:pPr>
            <w:r>
              <w:rPr>
                <w:rFonts w:eastAsia="Batang"/>
                <w:lang w:eastAsia="en-GB"/>
              </w:rPr>
              <w:lastRenderedPageBreak/>
              <w:t>-</w:t>
            </w:r>
            <w:r>
              <w:rPr>
                <w:rFonts w:eastAsia="Batang"/>
                <w:lang w:eastAsia="en-GB"/>
              </w:rPr>
              <w:tab/>
            </w:r>
            <m:oMath>
              <m:sSub>
                <m:sSubPr>
                  <m:ctrlPr>
                    <w:rPr>
                      <w:rFonts w:ascii="Cambria Math" w:hAnsi="Cambria Math"/>
                      <w:i/>
                      <w:iCs/>
                    </w:rPr>
                  </m:ctrlPr>
                </m:sSubPr>
                <m:e>
                  <m:r>
                    <w:rPr>
                      <w:rFonts w:ascii="Cambria Math" w:hAnsi="Cambria Math" w:hint="eastAsia"/>
                    </w:rPr>
                    <m:t>N</m:t>
                  </m:r>
                </m:e>
                <m:sub>
                  <m:r>
                    <w:rPr>
                      <w:rFonts w:ascii="Cambria Math" w:hAnsi="Cambria Math"/>
                      <w:lang w:eastAsia="ja-JP"/>
                    </w:rPr>
                    <m:t>RBset</m:t>
                  </m:r>
                </m:sub>
              </m:sSub>
            </m:oMath>
            <w:r w:rsidRPr="0064291A">
              <w:rPr>
                <w:iCs/>
                <w:lang w:eastAsia="ja-JP"/>
              </w:rPr>
              <w:t xml:space="preserve"> </w:t>
            </w:r>
            <w:proofErr w:type="gramStart"/>
            <w:r w:rsidRPr="0064291A">
              <w:rPr>
                <w:iCs/>
                <w:lang w:eastAsia="ja-JP"/>
              </w:rPr>
              <w:t>is</w:t>
            </w:r>
            <w:proofErr w:type="gramEnd"/>
            <w:r w:rsidRPr="0064291A">
              <w:rPr>
                <w:iCs/>
                <w:lang w:eastAsia="ja-JP"/>
              </w:rPr>
              <w:t xml:space="preserve"> the number of RB sets in a resource pool</w:t>
            </w:r>
            <w:r>
              <w:rPr>
                <w:iCs/>
                <w:lang w:eastAsia="ja-JP"/>
              </w:rPr>
              <w:t>,</w:t>
            </w:r>
          </w:p>
          <w:p w14:paraId="74662739" w14:textId="77777777" w:rsidR="00CF0629" w:rsidRPr="00F91DA8" w:rsidRDefault="00CF0629" w:rsidP="00CF0629">
            <w:pPr>
              <w:pStyle w:val="B1"/>
              <w:rPr>
                <w:lang w:eastAsia="ja-JP"/>
              </w:rPr>
            </w:pPr>
            <w:r>
              <w:rPr>
                <w:rFonts w:eastAsia="Batang"/>
                <w:lang w:eastAsia="en-GB"/>
              </w:rPr>
              <w:t>-</w:t>
            </w:r>
            <w:r>
              <w:rPr>
                <w:rFonts w:eastAsia="Batang"/>
                <w:lang w:eastAsia="en-GB"/>
              </w:rPr>
              <w:tab/>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Pr="0064291A">
              <w:rPr>
                <w:lang w:eastAsia="ja-JP"/>
              </w:rPr>
              <w:t xml:space="preserve"> </w:t>
            </w:r>
            <w:proofErr w:type="gramStart"/>
            <w:r w:rsidRPr="0064291A">
              <w:rPr>
                <w:lang w:eastAsia="ja-JP"/>
              </w:rPr>
              <w:t>is</w:t>
            </w:r>
            <w:proofErr w:type="gramEnd"/>
            <w:r w:rsidRPr="0064291A">
              <w:rPr>
                <w:lang w:eastAsia="ja-JP"/>
              </w:rPr>
              <w:t xml:space="preserve"> the number of RB sets for each of the indicated resources</w:t>
            </w:r>
            <w:r>
              <w:rPr>
                <w:lang w:eastAsia="ja-JP"/>
              </w:rPr>
              <w:t>,</w:t>
            </w:r>
          </w:p>
          <w:p w14:paraId="0DFBB84F" w14:textId="77777777" w:rsidR="00CF0629" w:rsidRPr="0064291A" w:rsidRDefault="00CF0629" w:rsidP="00CF0629">
            <w:pPr>
              <w:pStyle w:val="B1"/>
              <w:rPr>
                <w:color w:val="000000"/>
                <w:kern w:val="2"/>
                <w:lang w:eastAsia="ko-KR"/>
              </w:rPr>
            </w:pPr>
            <w:r>
              <w:rPr>
                <w:rFonts w:eastAsia="Batang"/>
                <w:lang w:eastAsia="en-GB"/>
              </w:rPr>
              <w:t>-</w:t>
            </w:r>
            <w:r>
              <w:rPr>
                <w:rFonts w:eastAsia="Batang"/>
                <w:lang w:eastAsia="en-GB"/>
              </w:rPr>
              <w:tab/>
              <w:t>f</w:t>
            </w:r>
            <w:r w:rsidRPr="00B95E2A">
              <w:rPr>
                <w:rFonts w:eastAsia="Batang"/>
                <w:lang w:eastAsia="en-GB"/>
              </w:rPr>
              <w:t xml:space="preserve">or FRIV indication, within the resource pool, RB sets are numbered in increasing order from 0 to </w:t>
            </w:r>
            <m:oMath>
              <m:sSub>
                <m:sSubPr>
                  <m:ctrlPr>
                    <w:rPr>
                      <w:rFonts w:ascii="Cambria Math" w:eastAsia="Batang" w:hAnsi="Cambria Math"/>
                      <w:i/>
                      <w:lang w:eastAsia="en-GB"/>
                    </w:rPr>
                  </m:ctrlPr>
                </m:sSubPr>
                <m:e>
                  <m:r>
                    <w:rPr>
                      <w:rFonts w:ascii="Cambria Math" w:eastAsia="Batang" w:hAnsi="Cambria Math"/>
                      <w:lang w:eastAsia="en-GB"/>
                    </w:rPr>
                    <m:t>N</m:t>
                  </m:r>
                </m:e>
                <m:sub>
                  <m:r>
                    <w:rPr>
                      <w:rFonts w:ascii="Cambria Math" w:eastAsia="Batang" w:hAnsi="Cambria Math"/>
                      <w:lang w:eastAsia="en-GB"/>
                    </w:rPr>
                    <m:t>RBset</m:t>
                  </m:r>
                </m:sub>
              </m:sSub>
              <m:r>
                <m:rPr>
                  <m:sty m:val="p"/>
                </m:rPr>
                <w:rPr>
                  <w:rFonts w:ascii="Cambria Math" w:eastAsia="Batang" w:hAnsi="Cambria Math"/>
                  <w:lang w:eastAsia="en-GB"/>
                </w:rPr>
                <m:t>-1</m:t>
              </m:r>
            </m:oMath>
            <w:r w:rsidRPr="00B95E2A">
              <w:rPr>
                <w:rFonts w:eastAsia="Batang" w:hint="eastAsia"/>
                <w:lang w:eastAsia="en-GB"/>
              </w:rPr>
              <w:t xml:space="preserve"> </w:t>
            </w:r>
            <w:r w:rsidRPr="00B95E2A">
              <w:rPr>
                <w:rFonts w:eastAsia="Batang"/>
                <w:lang w:eastAsia="en-GB"/>
              </w:rPr>
              <w:t>from lowest frequency location to highest frequency location</w:t>
            </w:r>
            <w:r>
              <w:rPr>
                <w:rFonts w:eastAsia="Batang"/>
                <w:lang w:eastAsia="en-GB"/>
              </w:rPr>
              <w:t>.</w:t>
            </w:r>
          </w:p>
          <w:p w14:paraId="0CDA7942" w14:textId="77777777" w:rsidR="00CF0629" w:rsidRPr="0064291A" w:rsidRDefault="00CF0629" w:rsidP="00CF0629">
            <w:pPr>
              <w:rPr>
                <w:rFonts w:eastAsia="MS Gothic"/>
                <w:color w:val="000000"/>
                <w:lang w:eastAsia="ja-JP"/>
              </w:rPr>
            </w:pPr>
            <w:r w:rsidRPr="0064291A">
              <w:rPr>
                <w:iCs/>
                <w:color w:val="000000"/>
                <w:lang w:eastAsia="ja-JP"/>
              </w:rPr>
              <w:t xml:space="preserve">If </w:t>
            </w:r>
            <w:r w:rsidRPr="0064291A">
              <w:rPr>
                <w:color w:val="000000"/>
                <w:lang w:eastAsia="ko-KR"/>
              </w:rPr>
              <w:t xml:space="preserve">the higher layer parameter </w:t>
            </w:r>
            <w:proofErr w:type="spellStart"/>
            <w:ins w:id="626" w:author="Hongbo Si" w:date="2024-03-26T14:15:00Z">
              <w:r w:rsidRPr="00BB0576">
                <w:rPr>
                  <w:i/>
                </w:rPr>
                <w:t>sl-</w:t>
              </w:r>
              <w:r>
                <w:rPr>
                  <w:i/>
                  <w:iCs/>
                  <w:lang w:eastAsia="ko-KR"/>
                </w:rPr>
                <w:t>T</w:t>
              </w:r>
            </w:ins>
            <w:del w:id="627" w:author="Hongbo Si" w:date="2024-03-26T14:18:00Z">
              <w:r w:rsidRPr="0064291A" w:rsidDel="000C1080">
                <w:rPr>
                  <w:i/>
                  <w:iCs/>
                  <w:color w:val="000000"/>
                  <w:lang w:eastAsia="ko-KR"/>
                </w:rPr>
                <w:delText>t</w:delText>
              </w:r>
            </w:del>
            <w:r w:rsidRPr="0064291A">
              <w:rPr>
                <w:i/>
                <w:iCs/>
                <w:color w:val="000000"/>
                <w:lang w:eastAsia="ko-KR"/>
              </w:rPr>
              <w:t>ransmissionStructureForPSCCHandPSSCH</w:t>
            </w:r>
            <w:proofErr w:type="spellEnd"/>
            <w:r w:rsidRPr="0064291A">
              <w:rPr>
                <w:color w:val="000000"/>
                <w:lang w:eastAsia="ko-KR"/>
              </w:rPr>
              <w:t xml:space="preserve"> is set to </w:t>
            </w:r>
            <w:r>
              <w:rPr>
                <w:color w:val="000000"/>
                <w:lang w:eastAsia="ko-KR"/>
              </w:rPr>
              <w:t>'</w:t>
            </w:r>
            <w:proofErr w:type="spellStart"/>
            <w:r w:rsidRPr="0064291A">
              <w:rPr>
                <w:color w:val="000000"/>
                <w:lang w:eastAsia="ko-KR"/>
              </w:rPr>
              <w:t>interlaceRB</w:t>
            </w:r>
            <w:proofErr w:type="spellEnd"/>
            <w:r>
              <w:rPr>
                <w:color w:val="000000"/>
                <w:lang w:eastAsia="ko-KR"/>
              </w:rPr>
              <w:t>'</w:t>
            </w:r>
            <w:r w:rsidRPr="0064291A">
              <w:rPr>
                <w:color w:val="000000"/>
                <w:lang w:eastAsia="ko-KR"/>
              </w:rPr>
              <w:t xml:space="preserve">, the resource </w:t>
            </w:r>
            <w:r w:rsidRPr="0064291A">
              <w:rPr>
                <w:color w:val="000000"/>
                <w:lang w:eastAsia="zh-CN"/>
              </w:rPr>
              <w:t>is determined by an intersection of the interlaces corresponding to the indicated sub-channel(s) and the union of the indicated set of RB sets and intra-cell guard bands between the indicated RB sets, if any.</w:t>
            </w:r>
          </w:p>
          <w:p w14:paraId="346A8230" w14:textId="77777777" w:rsidR="00CF0629" w:rsidRDefault="00CF0629" w:rsidP="00CF0629">
            <w:pPr>
              <w:rPr>
                <w:lang w:val="en-US" w:eastAsia="ja-JP"/>
              </w:rPr>
            </w:pPr>
            <w:r w:rsidRPr="00963386">
              <w:rPr>
                <w:lang w:val="en-US" w:eastAsia="ja-JP"/>
              </w:rPr>
              <w:t xml:space="preserve">If TRIV indicates </w:t>
            </w:r>
            <w:r w:rsidRPr="00963386">
              <w:rPr>
                <w:i/>
                <w:iCs/>
                <w:lang w:val="en-US" w:eastAsia="ja-JP"/>
              </w:rPr>
              <w:t>N</w:t>
            </w:r>
            <w:r w:rsidRPr="00963386">
              <w:rPr>
                <w:lang w:val="en-US" w:eastAsia="ja-JP"/>
              </w:rPr>
              <w:t xml:space="preserve"> &lt; </w:t>
            </w:r>
            <w:proofErr w:type="spellStart"/>
            <w:r w:rsidRPr="00963386">
              <w:rPr>
                <w:i/>
                <w:lang w:eastAsia="ko-KR"/>
              </w:rPr>
              <w:t>sl-MaxNumPerReserve</w:t>
            </w:r>
            <w:proofErr w:type="spellEnd"/>
            <w:r w:rsidRPr="00963386">
              <w:rPr>
                <w:lang w:val="en-US" w:eastAsia="ja-JP"/>
              </w:rPr>
              <w:t xml:space="preserve">, </w:t>
            </w:r>
          </w:p>
          <w:p w14:paraId="75114187" w14:textId="77777777" w:rsidR="00CF0629" w:rsidRDefault="00CF0629" w:rsidP="00CF0629">
            <w:pPr>
              <w:pStyle w:val="B1"/>
              <w:rPr>
                <w:lang w:eastAsia="ja-JP"/>
              </w:rPr>
            </w:pPr>
            <w:r>
              <w:rPr>
                <w:rFonts w:eastAsia="Batang"/>
                <w:lang w:eastAsia="en-GB"/>
              </w:rPr>
              <w:t>-</w:t>
            </w:r>
            <w:r>
              <w:rPr>
                <w:rFonts w:eastAsia="Batang"/>
                <w:lang w:eastAsia="en-GB"/>
              </w:rPr>
              <w:tab/>
            </w:r>
            <w:r>
              <w:rPr>
                <w:lang w:eastAsia="ja-JP"/>
              </w:rPr>
              <w:t xml:space="preserve">if </w:t>
            </w:r>
            <w:r>
              <w:rPr>
                <w:lang w:eastAsia="ko-KR"/>
              </w:rPr>
              <w:t xml:space="preserve">the higher layer parameter </w:t>
            </w:r>
            <w:proofErr w:type="spellStart"/>
            <w:ins w:id="628" w:author="Hongbo Si" w:date="2024-03-26T14:18:00Z">
              <w:r w:rsidRPr="00BB0576">
                <w:rPr>
                  <w:i/>
                </w:rPr>
                <w:t>sl-</w:t>
              </w:r>
              <w:r>
                <w:rPr>
                  <w:i/>
                  <w:iCs/>
                  <w:lang w:eastAsia="ko-KR"/>
                </w:rPr>
                <w:t>T</w:t>
              </w:r>
            </w:ins>
            <w:del w:id="629" w:author="Hongbo Si" w:date="2024-03-26T14:18:00Z">
              <w:r w:rsidDel="000C1080">
                <w:rPr>
                  <w:i/>
                  <w:iCs/>
                  <w:lang w:eastAsia="ko-KR"/>
                </w:rPr>
                <w:delText>t</w:delText>
              </w:r>
            </w:del>
            <w:r>
              <w:rPr>
                <w:i/>
                <w:iCs/>
                <w:lang w:eastAsia="ko-KR"/>
              </w:rPr>
              <w: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sidRPr="00963386">
              <w:rPr>
                <w:lang w:eastAsia="ja-JP"/>
              </w:rPr>
              <w:t xml:space="preserve">the starting sub-channel indexes </w:t>
            </w:r>
            <w:r>
              <w:rPr>
                <w:lang w:eastAsia="ja-JP"/>
              </w:rPr>
              <w:t xml:space="preserve">and the starting RB set indexes </w:t>
            </w:r>
            <w:r w:rsidRPr="00963386">
              <w:rPr>
                <w:lang w:eastAsia="ja-JP"/>
              </w:rPr>
              <w:t xml:space="preserve">corresponding to </w:t>
            </w:r>
            <w:proofErr w:type="spellStart"/>
            <w:r w:rsidRPr="00963386">
              <w:rPr>
                <w:i/>
                <w:lang w:eastAsia="ko-KR"/>
              </w:rPr>
              <w:t>sl-MaxNumPerReserve</w:t>
            </w:r>
            <w:proofErr w:type="spellEnd"/>
            <w:r w:rsidRPr="00963386">
              <w:rPr>
                <w:lang w:eastAsia="ja-JP"/>
              </w:rPr>
              <w:t xml:space="preserve"> minus </w:t>
            </w:r>
            <w:r w:rsidRPr="00E1457F">
              <w:rPr>
                <w:i/>
                <w:iCs/>
                <w:lang w:eastAsia="ja-JP"/>
              </w:rPr>
              <w:t>N</w:t>
            </w:r>
            <w:r w:rsidRPr="00963386">
              <w:rPr>
                <w:lang w:eastAsia="ja-JP"/>
              </w:rPr>
              <w:t xml:space="preserve"> last resources are not used.</w:t>
            </w:r>
          </w:p>
          <w:p w14:paraId="320BCCEF" w14:textId="77777777" w:rsidR="00CF0629" w:rsidRPr="00C51625" w:rsidRDefault="00CF0629" w:rsidP="00CF0629">
            <w:pPr>
              <w:pStyle w:val="B1"/>
              <w:rPr>
                <w:lang w:eastAsia="ja-JP"/>
              </w:rPr>
            </w:pPr>
            <w:r>
              <w:rPr>
                <w:rFonts w:eastAsia="Batang"/>
                <w:lang w:eastAsia="en-GB"/>
              </w:rPr>
              <w:t>-</w:t>
            </w:r>
            <w:r>
              <w:rPr>
                <w:rFonts w:eastAsia="Batang"/>
                <w:lang w:eastAsia="en-GB"/>
              </w:rPr>
              <w:tab/>
              <w:t xml:space="preserve">otherwise, </w:t>
            </w:r>
            <w:r w:rsidRPr="00C51625">
              <w:rPr>
                <w:rFonts w:eastAsia="Batang"/>
                <w:lang w:eastAsia="en-GB"/>
              </w:rPr>
              <w:t xml:space="preserve">the starting sub-channel indexes corresponding to </w:t>
            </w:r>
            <w:proofErr w:type="spellStart"/>
            <w:r w:rsidRPr="00C51625">
              <w:rPr>
                <w:rFonts w:eastAsia="Batang"/>
                <w:i/>
                <w:iCs/>
                <w:lang w:eastAsia="en-GB"/>
              </w:rPr>
              <w:t>sl-MaxNumPerReserve</w:t>
            </w:r>
            <w:proofErr w:type="spellEnd"/>
            <w:r w:rsidRPr="00C51625">
              <w:rPr>
                <w:rFonts w:eastAsia="Batang"/>
                <w:lang w:eastAsia="en-GB"/>
              </w:rPr>
              <w:t xml:space="preserve"> minus </w:t>
            </w:r>
            <w:r w:rsidRPr="00C51625">
              <w:rPr>
                <w:rFonts w:eastAsia="Batang"/>
                <w:i/>
                <w:iCs/>
                <w:lang w:eastAsia="en-GB"/>
              </w:rPr>
              <w:t>N</w:t>
            </w:r>
            <w:r w:rsidRPr="00C51625">
              <w:rPr>
                <w:rFonts w:eastAsia="Batang"/>
                <w:lang w:eastAsia="en-GB"/>
              </w:rPr>
              <w:t xml:space="preserve"> last resources are not used.</w:t>
            </w:r>
          </w:p>
          <w:p w14:paraId="2D2184EE"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64063D9" w14:textId="237DDCD6" w:rsidR="00CF0629" w:rsidRPr="0045589C" w:rsidRDefault="00CF0629" w:rsidP="00CF0629">
            <w:pPr>
              <w:pStyle w:val="B1"/>
              <w:ind w:left="0" w:firstLine="0"/>
              <w:rPr>
                <w:rFonts w:ascii="Arial" w:hAnsi="Arial" w:cs="Arial"/>
                <w:sz w:val="28"/>
                <w:szCs w:val="32"/>
              </w:rPr>
            </w:pPr>
            <w:r w:rsidRPr="0045589C">
              <w:rPr>
                <w:rFonts w:ascii="Arial" w:hAnsi="Arial" w:cs="Arial"/>
                <w:sz w:val="28"/>
                <w:szCs w:val="32"/>
              </w:rPr>
              <w:t>8.1.5A</w:t>
            </w:r>
            <w:r w:rsidRPr="0045589C">
              <w:rPr>
                <w:rFonts w:ascii="Arial" w:hAnsi="Arial" w:cs="Arial"/>
                <w:sz w:val="28"/>
                <w:szCs w:val="32"/>
              </w:rPr>
              <w:tab/>
              <w:t>UE procedure for determining slots and resource blocks indicated by a preferred or non-preferred resource set</w:t>
            </w:r>
          </w:p>
          <w:p w14:paraId="4F435E36" w14:textId="77777777" w:rsidR="00CF0629" w:rsidRPr="00384A25" w:rsidRDefault="00CF0629" w:rsidP="00CF0629">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66822A69" w14:textId="2FED1006" w:rsidR="00CF0629" w:rsidRDefault="00CF0629" w:rsidP="00CF0629">
            <w:pPr>
              <w:rPr>
                <w:lang w:val="en-US" w:eastAsia="ko-KR"/>
              </w:rPr>
            </w:pPr>
            <w:r w:rsidRPr="00A14CD2">
              <w:rPr>
                <w:color w:val="000000" w:themeColor="text1"/>
                <w:lang w:eastAsia="ko-KR"/>
              </w:rPr>
              <w:t xml:space="preserve">If the higher layer parameter </w:t>
            </w:r>
            <w:proofErr w:type="spellStart"/>
            <w:ins w:id="630" w:author="Hongbo Si" w:date="2024-03-26T14:19:00Z">
              <w:r w:rsidRPr="00BB0576">
                <w:rPr>
                  <w:i/>
                </w:rPr>
                <w:t>sl-</w:t>
              </w:r>
              <w:r>
                <w:rPr>
                  <w:i/>
                  <w:iCs/>
                  <w:lang w:eastAsia="ko-KR"/>
                </w:rPr>
                <w:t>T</w:t>
              </w:r>
            </w:ins>
            <w:del w:id="631" w:author="Hongbo Si" w:date="2024-03-26T14:19:00Z">
              <w:r w:rsidRPr="00A14CD2" w:rsidDel="0045589C">
                <w:rPr>
                  <w:i/>
                  <w:iCs/>
                  <w:color w:val="000000" w:themeColor="text1"/>
                  <w:lang w:eastAsia="ko-KR"/>
                </w:rPr>
                <w:delText>t</w:delText>
              </w:r>
            </w:del>
            <w:r w:rsidRPr="00A14CD2">
              <w:rPr>
                <w:i/>
                <w:iCs/>
                <w:color w:val="000000" w:themeColor="text1"/>
                <w:lang w:eastAsia="ko-KR"/>
              </w:rPr>
              <w:t>ransmissionStructureForPSCCHandPSSCH</w:t>
            </w:r>
            <w:proofErr w:type="spellEnd"/>
            <w:r w:rsidRPr="00A14CD2">
              <w:rPr>
                <w:color w:val="000000" w:themeColor="text1"/>
                <w:lang w:eastAsia="ko-KR"/>
              </w:rPr>
              <w:t xml:space="preserve"> is not provided, or it is set to ‘</w:t>
            </w:r>
            <w:proofErr w:type="spellStart"/>
            <w:r w:rsidRPr="00A14CD2">
              <w:rPr>
                <w:color w:val="000000" w:themeColor="text1"/>
                <w:lang w:eastAsia="ko-KR"/>
              </w:rPr>
              <w:t>contig</w:t>
            </w:r>
            <w:r w:rsidR="00FC2DB7">
              <w:rPr>
                <w:color w:val="000000" w:themeColor="text1"/>
                <w:lang w:eastAsia="ko-KR"/>
              </w:rPr>
              <w:t>u</w:t>
            </w:r>
            <w:r w:rsidRPr="00A14CD2">
              <w:rPr>
                <w:color w:val="000000" w:themeColor="text1"/>
                <w:lang w:eastAsia="ko-KR"/>
              </w:rPr>
              <w:t>ousRB</w:t>
            </w:r>
            <w:proofErr w:type="spellEnd"/>
            <w:r w:rsidRPr="00A14CD2">
              <w:rPr>
                <w:color w:val="000000" w:themeColor="text1"/>
                <w:lang w:eastAsia="ko-KR"/>
              </w:rPr>
              <w:t>'</w:t>
            </w:r>
            <w:r>
              <w:rPr>
                <w:color w:val="000000" w:themeColor="text1"/>
                <w:lang w:eastAsia="ko-KR"/>
              </w:rPr>
              <w:t xml:space="preserve">, </w:t>
            </w:r>
            <w:r>
              <w:rPr>
                <w:lang w:eastAsia="ko-KR"/>
              </w:rPr>
              <w:t>t</w:t>
            </w:r>
            <w:r w:rsidRPr="00384A25">
              <w:rPr>
                <w:lang w:eastAsia="ko-KR"/>
              </w:rPr>
              <w:t xml:space="preserve">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r w:rsidRPr="009A2784">
              <w:rPr>
                <w:lang w:val="en-US" w:eastAsia="ko-KR"/>
              </w:rPr>
              <w:t xml:space="preserve"> </w:t>
            </w:r>
          </w:p>
          <w:p w14:paraId="2AA1F475" w14:textId="77777777" w:rsidR="00CF0629" w:rsidRPr="003F7DC1" w:rsidRDefault="00CF0629" w:rsidP="00CF0629">
            <w:pPr>
              <w:rPr>
                <w:color w:val="000000" w:themeColor="text1"/>
                <w:lang w:val="en-US" w:eastAsia="ko-KR"/>
              </w:rPr>
            </w:pPr>
            <w:r w:rsidRPr="003F7DC1">
              <w:rPr>
                <w:color w:val="000000" w:themeColor="text1"/>
                <w:lang w:eastAsia="ko-KR"/>
              </w:rPr>
              <w:t xml:space="preserve">If the higher layer parameter </w:t>
            </w:r>
            <w:proofErr w:type="spellStart"/>
            <w:ins w:id="632" w:author="Hongbo Si" w:date="2024-03-26T14:19:00Z">
              <w:r w:rsidRPr="00BB0576">
                <w:rPr>
                  <w:i/>
                </w:rPr>
                <w:t>sl-</w:t>
              </w:r>
              <w:r>
                <w:rPr>
                  <w:i/>
                  <w:iCs/>
                  <w:lang w:eastAsia="ko-KR"/>
                </w:rPr>
                <w:t>T</w:t>
              </w:r>
            </w:ins>
            <w:del w:id="633" w:author="Hongbo Si" w:date="2024-03-26T14:19:00Z">
              <w:r w:rsidRPr="003F7DC1" w:rsidDel="0045589C">
                <w:rPr>
                  <w:i/>
                  <w:iCs/>
                  <w:color w:val="000000" w:themeColor="text1"/>
                  <w:lang w:eastAsia="ko-KR"/>
                </w:rPr>
                <w:delText>t</w:delText>
              </w:r>
            </w:del>
            <w:r w:rsidRPr="003F7DC1">
              <w:rPr>
                <w:i/>
                <w:iCs/>
                <w:color w:val="000000" w:themeColor="text1"/>
                <w:lang w:eastAsia="ko-KR"/>
              </w:rPr>
              <w:t>ransmissionStructureForPSCCHandPSSCH</w:t>
            </w:r>
            <w:proofErr w:type="spellEnd"/>
            <w:r w:rsidRPr="003F7DC1">
              <w:rPr>
                <w:color w:val="000000" w:themeColor="text1"/>
                <w:lang w:eastAsia="ko-KR"/>
              </w:rPr>
              <w:t xml:space="preserve"> is set to ‘</w:t>
            </w:r>
            <w:proofErr w:type="spellStart"/>
            <w:r w:rsidRPr="003F7DC1">
              <w:rPr>
                <w:color w:val="000000" w:themeColor="text1"/>
                <w:lang w:eastAsia="ko-KR"/>
              </w:rPr>
              <w:t>interlaceRB</w:t>
            </w:r>
            <w:proofErr w:type="spellEnd"/>
            <w:r w:rsidRPr="003F7DC1">
              <w:rPr>
                <w:color w:val="000000" w:themeColor="text1"/>
                <w:lang w:eastAsia="ko-KR"/>
              </w:rPr>
              <w:t xml:space="preserve">', the set of preferred or non-preferred resources </w:t>
            </w:r>
            <m:oMath>
              <m:d>
                <m:dPr>
                  <m:begChr m:val="{"/>
                  <m:endChr m:val="}"/>
                  <m:ctrlPr>
                    <w:rPr>
                      <w:rFonts w:ascii="Cambria Math" w:hAnsi="Cambria Math"/>
                      <w:i/>
                      <w:color w:val="000000" w:themeColor="text1"/>
                      <w:lang w:eastAsia="ko-KR"/>
                    </w:rPr>
                  </m:ctrlPr>
                </m:dPr>
                <m:e>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0</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1</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2</m:t>
                      </m:r>
                    </m:sub>
                  </m:sSub>
                  <m:r>
                    <w:rPr>
                      <w:rFonts w:ascii="Cambria Math" w:hAnsi="Cambria Math"/>
                      <w:color w:val="000000" w:themeColor="text1"/>
                      <w:lang w:eastAsia="ko-KR"/>
                    </w:rPr>
                    <m:t>,…</m:t>
                  </m:r>
                </m:e>
              </m:d>
            </m:oMath>
            <w:r w:rsidRPr="003F7DC1">
              <w:rPr>
                <w:color w:val="000000" w:themeColor="text1"/>
                <w:lang w:eastAsia="ko-KR"/>
              </w:rPr>
              <w:t xml:space="preserve">, is indicated by a reference slot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m:t>
                  </m:r>
                </m:e>
                <m:sub>
                  <m:r>
                    <w:rPr>
                      <w:rFonts w:ascii="Cambria Math" w:hAnsi="Cambria Math"/>
                      <w:color w:val="000000" w:themeColor="text1"/>
                      <w:lang w:eastAsia="ko-KR"/>
                    </w:rPr>
                    <m:t>ref</m:t>
                  </m:r>
                </m:sub>
              </m:sSub>
            </m:oMath>
            <w:r w:rsidRPr="003F7DC1">
              <w:rPr>
                <w:color w:val="000000" w:themeColor="text1"/>
                <w:lang w:eastAsia="ko-KR"/>
              </w:rPr>
              <w:t xml:space="preserve"> and </w:t>
            </w:r>
            <m:oMath>
              <m:r>
                <w:rPr>
                  <w:rFonts w:ascii="Cambria Math" w:hAnsi="Cambria Math"/>
                  <w:color w:val="000000" w:themeColor="text1"/>
                  <w:lang w:eastAsia="ko-KR"/>
                </w:rPr>
                <m:t>M</m:t>
              </m:r>
            </m:oMath>
            <w:r w:rsidRPr="003F7DC1">
              <w:rPr>
                <w:color w:val="000000" w:themeColor="text1"/>
                <w:lang w:eastAsia="ko-KR"/>
              </w:rPr>
              <w:t xml:space="preserve"> tuples </w:t>
            </w:r>
            <m:oMath>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r>
                <w:rPr>
                  <w:rFonts w:ascii="Cambria Math" w:hAnsi="Cambria Math"/>
                  <w:color w:val="000000" w:themeColor="text1"/>
                  <w:lang w:eastAsia="en-GB"/>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r>
                <w:rPr>
                  <w:rFonts w:ascii="Cambria Math" w:hAnsi="Cambria Math"/>
                  <w:color w:val="000000" w:themeColor="text1"/>
                  <w:lang w:eastAsia="ko-KR"/>
                </w:rPr>
                <m:t>)</m:t>
              </m:r>
            </m:oMath>
            <w:r w:rsidRPr="003F7DC1">
              <w:rPr>
                <w:color w:val="000000" w:themeColor="text1"/>
                <w:lang w:eastAsia="ko-KR"/>
              </w:rPr>
              <w:t xml:space="preserve">, </w:t>
            </w:r>
            <m:oMath>
              <m:r>
                <w:rPr>
                  <w:rFonts w:ascii="Cambria Math" w:hAnsi="Cambria Math" w:hint="eastAsia"/>
                  <w:color w:val="000000" w:themeColor="text1"/>
                  <w:lang w:eastAsia="ko-KR"/>
                </w:rPr>
                <m:t>1</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oMath>
            <w:r w:rsidRPr="003F7DC1">
              <w:rPr>
                <w:color w:val="000000" w:themeColor="text1"/>
                <w:lang w:eastAsia="ko-KR"/>
              </w:rPr>
              <w:t xml:space="preserve"> indicated by the 'resource combination' field, where for each tuple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oMath>
            <w:r w:rsidRPr="003F7DC1">
              <w:rPr>
                <w:color w:val="000000" w:themeColor="text1"/>
                <w:lang w:eastAsia="ko-KR"/>
              </w:rPr>
              <w:t xml:space="preserve"> is indicated by the 9 MSBs, followed by</w:t>
            </w:r>
            <w:r w:rsidRPr="003F7DC1">
              <w:rPr>
                <w:color w:val="000000" w:themeColor="text1"/>
                <w:lang w:val="en-US" w:eastAsia="ko-KR"/>
              </w:rPr>
              <w:t xml:space="preserve"> </w:t>
            </w:r>
            <w:r w:rsidRPr="003F7DC1">
              <w:rPr>
                <w:color w:val="000000" w:themeColor="text1"/>
                <w:lang w:eastAsia="ko-KR"/>
              </w:rPr>
              <w:t xml:space="preserv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oMath>
            <w:r w:rsidRPr="003F7DC1">
              <w:rPr>
                <w:rFonts w:hint="eastAsia"/>
                <w:color w:val="000000" w:themeColor="text1"/>
                <w:lang w:eastAsia="zh-CN"/>
              </w:rPr>
              <w:t>,</w:t>
            </w:r>
            <w:r w:rsidRPr="003F7DC1">
              <w:rPr>
                <w:color w:val="000000" w:themeColor="text1"/>
                <w:lang w:eastAsia="zh-CN"/>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zh-CN"/>
              </w:rPr>
              <w:t xml:space="preserve"> 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oMath>
            <w:r w:rsidRPr="003F7DC1">
              <w:rPr>
                <w:color w:val="000000" w:themeColor="text1"/>
                <w:lang w:eastAsia="en-GB"/>
              </w:rPr>
              <w:t xml:space="preserve"> (if present)</w:t>
            </w:r>
            <w:r w:rsidRPr="003F7DC1">
              <w:rPr>
                <w:color w:val="000000" w:themeColor="text1"/>
                <w:lang w:eastAsia="ko-KR"/>
              </w:rPr>
              <w:t>.</w:t>
            </w:r>
          </w:p>
          <w:p w14:paraId="222BFF14" w14:textId="77777777" w:rsidR="00CF0629" w:rsidRPr="00384A25" w:rsidRDefault="00CF0629" w:rsidP="00CF0629">
            <w:pPr>
              <w:rPr>
                <w:lang w:eastAsia="ko-KR"/>
              </w:rPr>
            </w:pPr>
            <w:r>
              <w:rPr>
                <w:lang w:val="en-US" w:eastAsia="ko-KR"/>
              </w:rPr>
              <w:t xml:space="preserve">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val="en-US" w:eastAsia="ko-KR"/>
              </w:rPr>
              <w:t xml:space="preserve"> is </w:t>
            </w:r>
            <w:r w:rsidRPr="002F3964">
              <w:rPr>
                <w:rFonts w:eastAsia="Gulim" w:cs="Times"/>
                <w:iCs/>
                <w:lang w:val="en-US" w:eastAsia="zh-CN"/>
              </w:rPr>
              <w:t xml:space="preserve">indicated </w:t>
            </w:r>
            <w:r>
              <w:rPr>
                <w:rFonts w:eastAsia="Gulim" w:cs="Times"/>
                <w:iCs/>
                <w:lang w:val="en-US" w:eastAsia="zh-CN"/>
              </w:rPr>
              <w:t>by the 'Reference slot location' field as a</w:t>
            </w:r>
            <w:r w:rsidRPr="002F3964">
              <w:rPr>
                <w:rFonts w:eastAsia="Gulim" w:cs="Times"/>
                <w:iCs/>
                <w:lang w:val="en-US" w:eastAsia="zh-CN"/>
              </w:rPr>
              <w:t xml:space="preserve"> combination of DFN index and slot index</w:t>
            </w:r>
            <w:r>
              <w:rPr>
                <w:rFonts w:eastAsia="Gulim" w:cs="Times"/>
                <w:iCs/>
                <w:lang w:eastAsia="zh-CN"/>
              </w:rPr>
              <w:t xml:space="preserve"> [5, TS 38.212]</w:t>
            </w:r>
            <w:r>
              <w:rPr>
                <w:rFonts w:eastAsiaTheme="minorHAnsi"/>
                <w:lang w:val="en-US" w:eastAsia="ko-KR"/>
              </w:rPr>
              <w:t>, with the 10 MSBs indicating the DFN index.</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sidRPr="00384A25">
              <w:rPr>
                <w:lang w:eastAsia="ko-KR"/>
              </w:rPr>
              <w:t xml:space="preserve"> </w:t>
            </w:r>
            <w:r>
              <w:rPr>
                <w:lang w:eastAsia="ko-KR"/>
              </w:rPr>
              <w:t xml:space="preserve">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ko-KR"/>
              </w:rPr>
              <w:t xml:space="preserve"> if any</w:t>
            </w:r>
            <w:r w:rsidRPr="00384A25">
              <w:rPr>
                <w:lang w:eastAsia="ko-KR"/>
              </w:rPr>
              <w:t xml:space="preserve"> are interpreted according to clause 8.1.5, with the following modifications:</w:t>
            </w:r>
          </w:p>
          <w:p w14:paraId="0CE55C30" w14:textId="77777777" w:rsidR="00CF0629" w:rsidRDefault="00CF0629" w:rsidP="00CF0629">
            <w:pPr>
              <w:pStyle w:val="B1"/>
              <w:rPr>
                <w:lang w:eastAsia="ko-KR"/>
              </w:rPr>
            </w:pPr>
            <w:r>
              <w:rPr>
                <w:lang w:eastAsia="ko-KR"/>
              </w:rPr>
              <w:t>-</w:t>
            </w:r>
            <w:r>
              <w:rPr>
                <w:lang w:eastAsia="ko-KR"/>
              </w:rPr>
              <w:tab/>
            </w:r>
            <w:r w:rsidRPr="008B60EC">
              <w:rPr>
                <w:lang w:eastAsia="ko-KR"/>
              </w:rPr>
              <w:t xml:space="preserve">the value of </w:t>
            </w:r>
            <w:proofErr w:type="spellStart"/>
            <w:r>
              <w:rPr>
                <w:i/>
                <w:iCs/>
                <w:lang w:eastAsia="ko-KR"/>
              </w:rPr>
              <w:t>s</w:t>
            </w:r>
            <w:r w:rsidRPr="007B2BEE">
              <w:rPr>
                <w:i/>
                <w:iCs/>
                <w:lang w:eastAsia="ko-KR"/>
              </w:rPr>
              <w:t>l-MaxNumPerReserve</w:t>
            </w:r>
            <w:proofErr w:type="spellEnd"/>
            <w:r w:rsidRPr="008B60EC">
              <w:rPr>
                <w:lang w:eastAsia="ko-KR"/>
              </w:rPr>
              <w:t xml:space="preserve"> is fixed to 3</w:t>
            </w:r>
            <w:r>
              <w:rPr>
                <w:lang w:eastAsia="ko-KR"/>
              </w:rPr>
              <w:t>.</w:t>
            </w:r>
          </w:p>
          <w:p w14:paraId="560E6092" w14:textId="77777777" w:rsidR="00CF0629" w:rsidRDefault="00CF0629" w:rsidP="00CF0629">
            <w:pPr>
              <w:pStyle w:val="B1"/>
              <w:rPr>
                <w:lang w:eastAsia="ko-KR"/>
              </w:rPr>
            </w:pPr>
            <w:r>
              <w:rPr>
                <w:lang w:eastAsia="ko-KR"/>
              </w:rPr>
              <w:t>-</w:t>
            </w:r>
            <w:r>
              <w:rPr>
                <w:lang w:eastAsia="ko-KR"/>
              </w:rPr>
              <w:tab/>
              <w:t>"</w:t>
            </w:r>
            <w:r w:rsidRPr="00384A25">
              <w:rPr>
                <w:lang w:eastAsia="ko-KR"/>
              </w:rPr>
              <w:t>slot where SCI format 1-A was received</w:t>
            </w:r>
            <w:r>
              <w:rPr>
                <w:lang w:eastAsia="ko-KR"/>
              </w:rPr>
              <w:t>"</w:t>
            </w:r>
            <w:r w:rsidRPr="00384A25">
              <w:rPr>
                <w:lang w:eastAsia="ko-KR"/>
              </w:rPr>
              <w:t xml:space="preserve"> is replaced by slot indicated as the first resource location of a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w:t>
            </w:r>
          </w:p>
          <w:p w14:paraId="009BB7A8" w14:textId="77777777" w:rsidR="00CF0629" w:rsidRDefault="00CF0629" w:rsidP="00CF0629">
            <w:pPr>
              <w:pStyle w:val="B1"/>
              <w:rPr>
                <w:rFonts w:eastAsia="Gulim" w:cs="Times"/>
                <w:lang w:eastAsia="ko-KR"/>
              </w:rPr>
            </w:pPr>
            <w:r>
              <w:rPr>
                <w:lang w:eastAsia="ko-KR"/>
              </w:rPr>
              <w:t>-</w:t>
            </w:r>
            <w:r>
              <w:rPr>
                <w:lang w:eastAsia="ko-KR"/>
              </w:rPr>
              <w:tab/>
              <w:t>t</w:t>
            </w:r>
            <w:r>
              <w:rPr>
                <w:rFonts w:eastAsia="Gulim" w:cs="Times"/>
                <w:iCs/>
                <w:lang w:val="en-US" w:eastAsia="zh-CN"/>
              </w:rPr>
              <w:t>he f</w:t>
            </w:r>
            <w:r w:rsidRPr="002F3964">
              <w:rPr>
                <w:rFonts w:eastAsia="Gulim" w:cs="Times"/>
                <w:iCs/>
                <w:lang w:val="en-US" w:eastAsia="zh-CN"/>
              </w:rPr>
              <w:t xml:space="preserve">irst resource location of each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for </w:t>
            </w:r>
            <m:oMath>
              <m:r>
                <w:rPr>
                  <w:rFonts w:ascii="Cambria Math" w:eastAsia="Gulim" w:hAnsi="Cambria Math" w:cs="Times"/>
                  <w:lang w:val="en-US" w:eastAsia="zh-CN"/>
                </w:rPr>
                <m:t>m&gt;1</m:t>
              </m:r>
            </m:oMath>
            <w:r>
              <w:rPr>
                <w:rFonts w:eastAsia="Gulim" w:cs="Times"/>
                <w:iCs/>
                <w:lang w:val="en-US" w:eastAsia="zh-CN"/>
              </w:rPr>
              <w:t xml:space="preserve"> </w:t>
            </w:r>
            <w:r w:rsidRPr="002F3964">
              <w:rPr>
                <w:rFonts w:eastAsia="Gulim" w:cs="Times"/>
                <w:iCs/>
                <w:lang w:val="en-US" w:eastAsia="zh-CN"/>
              </w:rPr>
              <w:t>is</w:t>
            </w:r>
            <w:r>
              <w:rPr>
                <w:rFonts w:eastAsia="Gulim" w:cs="Times"/>
                <w:iCs/>
                <w:lang w:val="en-US" w:eastAsia="zh-CN"/>
              </w:rPr>
              <w:t xml:space="preserve"> indicated by</w:t>
            </w:r>
            <w:r w:rsidRPr="002F3964">
              <w:rPr>
                <w:rFonts w:eastAsia="Gulim" w:cs="Times"/>
                <w:iCs/>
                <w:lang w:val="en-US" w:eastAsia="zh-CN"/>
              </w:rPr>
              <w:t xml:space="preserve"> a slot offset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in logical slots </w:t>
            </w:r>
            <w:r w:rsidRPr="002F3964">
              <w:rPr>
                <w:rFonts w:eastAsia="Gulim" w:cs="Times"/>
                <w:iCs/>
                <w:lang w:val="en-US" w:eastAsia="zh-CN"/>
              </w:rPr>
              <w:t xml:space="preserve">with respect to </w:t>
            </w:r>
            <w:r>
              <w:rPr>
                <w:rFonts w:eastAsia="Gulim" w:cs="Times"/>
                <w:iCs/>
                <w:lang w:val="en-US" w:eastAsia="zh-CN"/>
              </w:rPr>
              <w:t>the</w:t>
            </w:r>
            <w:r w:rsidRPr="002F3964">
              <w:rPr>
                <w:rFonts w:eastAsia="Gulim" w:cs="Times"/>
                <w:iCs/>
                <w:lang w:val="en-US" w:eastAsia="zh-CN"/>
              </w:rPr>
              <w:t xml:space="preserve"> reference slot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rFonts w:eastAsia="Gulim" w:cs="Times"/>
                <w:lang w:eastAsia="ko-KR"/>
              </w:rPr>
              <w:t xml:space="preserve">; </w:t>
            </w:r>
            <w:r w:rsidRPr="00077CC2">
              <w:rPr>
                <w:rFonts w:eastAsia="Calibri"/>
                <w:lang w:eastAsia="ko-KR"/>
              </w:rPr>
              <w:t xml:space="preserve">the slot offset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077CC2">
              <w:rPr>
                <w:rFonts w:eastAsia="Calibri"/>
                <w:lang w:eastAsia="ko-KR"/>
              </w:rPr>
              <w:t xml:space="preserve"> is indicated by the </w:t>
            </w:r>
            <w:r w:rsidRPr="00077CC2">
              <w:rPr>
                <w:lang w:eastAsia="ko-KR"/>
              </w:rPr>
              <w:t>'first resource location' field</w:t>
            </w:r>
            <w:r w:rsidRPr="00077CC2">
              <w:rPr>
                <w:rFonts w:eastAsia="Calibri"/>
                <w:lang w:eastAsia="ko-KR"/>
              </w:rPr>
              <w:t>;</w:t>
            </w:r>
            <w:r>
              <w:rPr>
                <w:rFonts w:eastAsia="Gulim" w:cs="Times"/>
                <w:lang w:eastAsia="ko-KR"/>
              </w:rPr>
              <w:t xml:space="preserve"> the first resource location of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1</m:t>
                  </m:r>
                </m:sub>
              </m:sSub>
            </m:oMath>
            <w:r>
              <w:rPr>
                <w:rFonts w:eastAsia="Gulim" w:cs="Times"/>
                <w:lang w:eastAsia="ko-KR"/>
              </w:rPr>
              <w:t xml:space="preserve"> is at slot offset 0 with respect to the reference slot.</w:t>
            </w:r>
          </w:p>
          <w:p w14:paraId="70E149BF" w14:textId="77777777" w:rsidR="00CF0629" w:rsidRPr="0053676C" w:rsidRDefault="00CF0629" w:rsidP="00CF0629">
            <w:pPr>
              <w:pStyle w:val="B1"/>
              <w:rPr>
                <w:lang w:eastAsia="ko-KR"/>
              </w:rPr>
            </w:pPr>
            <w:r>
              <w:rPr>
                <w:lang w:eastAsia="ko-KR"/>
              </w:rPr>
              <w:t>-</w:t>
            </w:r>
            <w:r>
              <w:rPr>
                <w:lang w:eastAsia="ko-KR"/>
              </w:rPr>
              <w:tab/>
              <w:t>"the r</w:t>
            </w:r>
            <w:r w:rsidRPr="00384A25">
              <w:rPr>
                <w:lang w:eastAsia="ko-KR"/>
              </w:rPr>
              <w:t>eceived SCI format 1-A</w:t>
            </w:r>
            <w:r>
              <w:rPr>
                <w:lang w:eastAsia="ko-KR"/>
              </w:rPr>
              <w:t>, except the resource in the slot where SCI format 1-A was received"</w:t>
            </w:r>
            <w:r w:rsidRPr="00384A25">
              <w:rPr>
                <w:lang w:eastAsia="ko-KR"/>
              </w:rPr>
              <w:t xml:space="preserve"> is replaced by</w:t>
            </w:r>
            <w:r>
              <w:rPr>
                <w:lang w:eastAsia="ko-KR"/>
              </w:rPr>
              <w:t xml:space="preserve"> "each tuple".</w:t>
            </w:r>
          </w:p>
          <w:p w14:paraId="0DD71A8E" w14:textId="77777777" w:rsidR="00CF0629" w:rsidRPr="0053676C" w:rsidRDefault="00CF0629" w:rsidP="00CF0629">
            <w:pPr>
              <w:pStyle w:val="B1"/>
              <w:rPr>
                <w:lang w:eastAsia="ko-KR"/>
              </w:rPr>
            </w:pPr>
            <w:r>
              <w:rPr>
                <w:lang w:eastAsia="ko-KR"/>
              </w:rPr>
              <w:t>-</w:t>
            </w:r>
            <w:r>
              <w:rPr>
                <w:lang w:eastAsia="ko-KR"/>
              </w:rPr>
              <w:tab/>
              <w:t>the 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tuple</w:t>
            </w:r>
            <w:r w:rsidRPr="00523C76">
              <w:rPr>
                <w:lang w:eastAsia="ko-KR"/>
              </w:rPr>
              <w:t xml:space="preserve"> is separately indicated</w:t>
            </w:r>
            <w:r>
              <w:rPr>
                <w:lang w:eastAsia="ko-KR"/>
              </w:rPr>
              <w:t>.</w:t>
            </w:r>
          </w:p>
          <w:p w14:paraId="10226379" w14:textId="77777777" w:rsidR="00CF0629" w:rsidRPr="0053676C" w:rsidRDefault="00CF0629" w:rsidP="00CF0629">
            <w:pPr>
              <w:pStyle w:val="B1"/>
              <w:rPr>
                <w:rFonts w:eastAsia="Malgun Gothic"/>
                <w:lang w:eastAsia="ko-KR"/>
              </w:rPr>
            </w:pPr>
            <w:r w:rsidRPr="0053676C">
              <w:rPr>
                <w:lang w:eastAsia="ko-KR"/>
              </w:rPr>
              <w:t>-</w:t>
            </w:r>
            <w:r w:rsidRPr="0053676C">
              <w:rPr>
                <w:lang w:eastAsia="ko-KR"/>
              </w:rPr>
              <w:tab/>
            </w:r>
            <w:r>
              <w:rPr>
                <w:lang w:eastAsia="ko-KR"/>
              </w:rPr>
              <w:t>i</w:t>
            </w:r>
            <w:r w:rsidRPr="0053676C">
              <w:rPr>
                <w:lang w:eastAsia="ko-KR"/>
              </w:rPr>
              <w:t xml:space="preserve">f the higher layer parameter </w:t>
            </w:r>
            <w:proofErr w:type="spellStart"/>
            <w:ins w:id="634" w:author="Hongbo Si" w:date="2024-03-26T14:20:00Z">
              <w:r w:rsidRPr="00BB0576">
                <w:rPr>
                  <w:i/>
                </w:rPr>
                <w:t>sl-</w:t>
              </w:r>
              <w:r>
                <w:rPr>
                  <w:i/>
                  <w:iCs/>
                  <w:lang w:eastAsia="ko-KR"/>
                </w:rPr>
                <w:t>T</w:t>
              </w:r>
            </w:ins>
            <w:del w:id="635" w:author="Hongbo Si" w:date="2024-03-26T14:20:00Z">
              <w:r w:rsidRPr="0053676C" w:rsidDel="0045589C">
                <w:rPr>
                  <w:i/>
                  <w:iCs/>
                  <w:lang w:eastAsia="ko-KR"/>
                </w:rPr>
                <w:delText>t</w:delText>
              </w:r>
            </w:del>
            <w:r w:rsidRPr="0053676C">
              <w:rPr>
                <w:i/>
                <w:iCs/>
                <w:lang w:eastAsia="ko-KR"/>
              </w:rPr>
              <w:t>ransmissionStructureForPSCCHandPSSCH</w:t>
            </w:r>
            <w:proofErr w:type="spellEnd"/>
            <w:r w:rsidRPr="0053676C">
              <w:rPr>
                <w:lang w:eastAsia="ko-KR"/>
              </w:rPr>
              <w:t xml:space="preserve"> is set to ‘</w:t>
            </w:r>
            <w:proofErr w:type="spellStart"/>
            <w:r w:rsidRPr="0053676C">
              <w:rPr>
                <w:lang w:eastAsia="ko-KR"/>
              </w:rPr>
              <w:t>interlaceRB</w:t>
            </w:r>
            <w:proofErr w:type="spellEnd"/>
            <w:r w:rsidRPr="0053676C">
              <w:rPr>
                <w:lang w:eastAsia="ko-KR"/>
              </w:rPr>
              <w:t xml:space="preserve">', the starting RB set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is separately indicated.</w:t>
            </w:r>
          </w:p>
          <w:p w14:paraId="124EE10B" w14:textId="77777777" w:rsidR="00CF0629" w:rsidRPr="0053676C" w:rsidRDefault="00CF0629" w:rsidP="00CF0629">
            <w:pPr>
              <w:rPr>
                <w:rFonts w:eastAsia="Gulim" w:cs="Times"/>
                <w:iCs/>
                <w:lang w:val="en-US" w:eastAsia="zh-CN"/>
              </w:rPr>
            </w:pPr>
            <w:r w:rsidRPr="0053676C">
              <w:rPr>
                <w:rFonts w:eastAsiaTheme="minorHAnsi"/>
                <w:lang w:val="en-US" w:eastAsia="ko-KR"/>
              </w:rPr>
              <w:lastRenderedPageBreak/>
              <w:t xml:space="preserve">The </w:t>
            </w:r>
            <w:r w:rsidRPr="0053676C">
              <w:rPr>
                <w:lang w:eastAsia="ko-KR"/>
              </w:rPr>
              <w:t xml:space="preserve">starting sub-channel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3676C">
              <w:rPr>
                <w:lang w:eastAsia="ko-KR"/>
              </w:rPr>
              <w:t xml:space="preserve"> of the first resource of each tuple is indicated by the 'Lowest subChannel indices' field. </w:t>
            </w:r>
            <w:r w:rsidRPr="0053676C">
              <w:rPr>
                <w:rFonts w:eastAsiaTheme="minorHAnsi"/>
                <w:lang w:val="en-US" w:eastAsia="ko-KR"/>
              </w:rPr>
              <w:t xml:space="preserve">The </w:t>
            </w:r>
            <w:r w:rsidRPr="0053676C">
              <w:rPr>
                <w:lang w:eastAsia="ko-KR"/>
              </w:rPr>
              <w:t xml:space="preserve">starting </w:t>
            </w:r>
            <w:r w:rsidRPr="0053676C">
              <w:rPr>
                <w:rFonts w:hint="eastAsia"/>
                <w:lang w:eastAsia="zh-CN"/>
              </w:rPr>
              <w:t>RB</w:t>
            </w:r>
            <w:r w:rsidRPr="0053676C">
              <w:rPr>
                <w:lang w:eastAsia="zh-CN"/>
              </w:rPr>
              <w:t xml:space="preserve"> </w:t>
            </w:r>
            <w:r w:rsidRPr="0053676C">
              <w:rPr>
                <w:rFonts w:hint="eastAsia"/>
                <w:lang w:eastAsia="zh-CN"/>
              </w:rPr>
              <w:t>set</w:t>
            </w:r>
            <w:r w:rsidRPr="0053676C">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if any, is indicated by the 'Lowest </w:t>
            </w:r>
            <w:r w:rsidRPr="0053676C">
              <w:rPr>
                <w:rFonts w:hint="eastAsia"/>
                <w:lang w:eastAsia="zh-CN"/>
              </w:rPr>
              <w:t>RB</w:t>
            </w:r>
            <w:r w:rsidRPr="0053676C">
              <w:rPr>
                <w:lang w:eastAsia="ko-KR"/>
              </w:rPr>
              <w:t xml:space="preserve"> </w:t>
            </w:r>
            <w:r w:rsidRPr="0053676C">
              <w:rPr>
                <w:rFonts w:hint="eastAsia"/>
                <w:lang w:eastAsia="zh-CN"/>
              </w:rPr>
              <w:t>set</w:t>
            </w:r>
            <w:r w:rsidRPr="0053676C">
              <w:rPr>
                <w:lang w:eastAsia="ko-KR"/>
              </w:rPr>
              <w:t xml:space="preserve"> indices' field. The resource reservation period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sidRPr="0053676C">
              <w:rPr>
                <w:lang w:eastAsia="ko-KR"/>
              </w:rPr>
              <w:t xml:space="preserve">  is encoded as in SCI format 1-A.</w:t>
            </w:r>
          </w:p>
          <w:p w14:paraId="771C0C6E" w14:textId="77777777" w:rsidR="00CF0629" w:rsidRPr="0053676C" w:rsidRDefault="00CF0629" w:rsidP="00CF0629">
            <w:pPr>
              <w:rPr>
                <w:lang w:eastAsia="ko-KR"/>
              </w:rPr>
            </w:pPr>
            <w:r w:rsidRPr="0053676C">
              <w:rPr>
                <w:lang w:eastAsia="ko-KR"/>
              </w:rPr>
              <w:t xml:space="preserve">If the set is indicated by an SCI format 2-C, the number of tuples is </w:t>
            </w:r>
            <m:oMath>
              <m:r>
                <w:rPr>
                  <w:rFonts w:ascii="Cambria Math" w:hAnsi="Cambria Math"/>
                  <w:lang w:eastAsia="ko-KR"/>
                </w:rPr>
                <m:t>M=2</m:t>
              </m:r>
            </m:oMath>
            <w:r w:rsidRPr="0053676C">
              <w:rPr>
                <w:lang w:eastAsia="ko-KR"/>
              </w:rPr>
              <w:t>.</w:t>
            </w:r>
          </w:p>
          <w:p w14:paraId="0A15C2F6" w14:textId="006069BC" w:rsidR="00CF0629" w:rsidRPr="0053676C" w:rsidRDefault="00CF0629" w:rsidP="00CF0629">
            <w:pPr>
              <w:rPr>
                <w:lang w:eastAsia="ko-KR"/>
              </w:rPr>
            </w:pPr>
            <w:r w:rsidRPr="0053676C">
              <w:rPr>
                <w:lang w:eastAsia="ko-KR"/>
              </w:rPr>
              <w:t xml:space="preserve">If the higher layer parameter </w:t>
            </w:r>
            <w:proofErr w:type="spellStart"/>
            <w:ins w:id="636" w:author="Hongbo Si" w:date="2024-03-26T14:20:00Z">
              <w:r w:rsidRPr="00BB0576">
                <w:rPr>
                  <w:i/>
                </w:rPr>
                <w:t>sl-</w:t>
              </w:r>
              <w:r>
                <w:rPr>
                  <w:i/>
                  <w:iCs/>
                  <w:lang w:eastAsia="ko-KR"/>
                </w:rPr>
                <w:t>T</w:t>
              </w:r>
            </w:ins>
            <w:del w:id="637" w:author="Hongbo Si" w:date="2024-03-26T14:20:00Z">
              <w:r w:rsidRPr="0053676C" w:rsidDel="0045589C">
                <w:rPr>
                  <w:i/>
                  <w:iCs/>
                  <w:lang w:eastAsia="ko-KR"/>
                </w:rPr>
                <w:delText>t</w:delText>
              </w:r>
            </w:del>
            <w:r w:rsidRPr="0053676C">
              <w:rPr>
                <w:i/>
                <w:iCs/>
                <w:lang w:eastAsia="ko-KR"/>
              </w:rPr>
              <w:t>ransmissionStructureForPSCCHandPSSCH</w:t>
            </w:r>
            <w:proofErr w:type="spellEnd"/>
            <w:r w:rsidRPr="0053676C">
              <w:rPr>
                <w:lang w:eastAsia="ko-KR"/>
              </w:rPr>
              <w:t xml:space="preserve"> is not provided, or it is set to ‘</w:t>
            </w:r>
            <w:proofErr w:type="spellStart"/>
            <w:r w:rsidRPr="0053676C">
              <w:rPr>
                <w:lang w:eastAsia="ko-KR"/>
              </w:rPr>
              <w:t>contig</w:t>
            </w:r>
            <w:r w:rsidR="00FC2DB7">
              <w:rPr>
                <w:lang w:eastAsia="ko-KR"/>
              </w:rPr>
              <w:t>u</w:t>
            </w:r>
            <w:r w:rsidRPr="0053676C">
              <w:rPr>
                <w:lang w:eastAsia="ko-KR"/>
              </w:rPr>
              <w:t>ousRB</w:t>
            </w:r>
            <w:proofErr w:type="spellEnd"/>
            <w:r w:rsidRPr="0053676C">
              <w:rPr>
                <w:lang w:eastAsia="ko-KR"/>
              </w:rPr>
              <w:t xml:space="preserve">', 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53676C">
              <w:rPr>
                <w:lang w:eastAsia="ko-KR"/>
              </w:rPr>
              <w:t>.</w:t>
            </w:r>
          </w:p>
          <w:p w14:paraId="7FE51986" w14:textId="77777777" w:rsidR="00CF0629" w:rsidRPr="0053676C" w:rsidRDefault="00CF0629" w:rsidP="00CF0629">
            <w:pPr>
              <w:rPr>
                <w:lang w:eastAsia="ko-KR"/>
              </w:rPr>
            </w:pPr>
            <w:r w:rsidRPr="0053676C">
              <w:rPr>
                <w:lang w:eastAsia="ko-KR"/>
              </w:rPr>
              <w:t xml:space="preserve">If the higher layer parameter </w:t>
            </w:r>
            <w:proofErr w:type="spellStart"/>
            <w:ins w:id="638" w:author="Hongbo Si" w:date="2024-03-26T14:20:00Z">
              <w:r w:rsidRPr="00BB0576">
                <w:rPr>
                  <w:i/>
                </w:rPr>
                <w:t>sl-</w:t>
              </w:r>
              <w:r>
                <w:rPr>
                  <w:i/>
                  <w:iCs/>
                  <w:lang w:eastAsia="ko-KR"/>
                </w:rPr>
                <w:t>T</w:t>
              </w:r>
            </w:ins>
            <w:del w:id="639" w:author="Hongbo Si" w:date="2024-03-26T14:20:00Z">
              <w:r w:rsidRPr="0053676C" w:rsidDel="0045589C">
                <w:rPr>
                  <w:i/>
                  <w:iCs/>
                  <w:lang w:eastAsia="ko-KR"/>
                </w:rPr>
                <w:delText>t</w:delText>
              </w:r>
            </w:del>
            <w:r w:rsidRPr="0053676C">
              <w:rPr>
                <w:i/>
                <w:iCs/>
                <w:lang w:eastAsia="ko-KR"/>
              </w:rPr>
              <w:t>ransmissionStructureForPSCCHandPSSCH</w:t>
            </w:r>
            <w:proofErr w:type="spellEnd"/>
            <w:r w:rsidRPr="0053676C">
              <w:rPr>
                <w:lang w:eastAsia="ko-KR"/>
              </w:rPr>
              <w:t xml:space="preserve"> is set to ‘</w:t>
            </w:r>
            <w:proofErr w:type="spellStart"/>
            <w:r w:rsidRPr="0053676C">
              <w:rPr>
                <w:lang w:eastAsia="ko-KR"/>
              </w:rPr>
              <w:t>interlaceRB</w:t>
            </w:r>
            <w:proofErr w:type="spellEnd"/>
            <w:r w:rsidRPr="0053676C">
              <w:rPr>
                <w:lang w:eastAsia="ko-KR"/>
              </w:rPr>
              <w:t xml:space="preserve">', </w:t>
            </w:r>
            <w:r w:rsidRPr="0053676C">
              <w:rPr>
                <w:rFonts w:hint="eastAsia"/>
                <w:lang w:eastAsia="zh-CN"/>
              </w:rPr>
              <w:t>a</w:t>
            </w:r>
            <w:r w:rsidRPr="0053676C">
              <w:rPr>
                <w:lang w:eastAsia="ko-KR"/>
              </w:rPr>
              <w:t xml:space="preserve"> UE forms the union of the subsets indicated by each tuple  </w:t>
            </w:r>
            <m:oMath>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FRIV</m:t>
                      </m:r>
                    </m:e>
                    <m:sub>
                      <m:r>
                        <w:rPr>
                          <w:rFonts w:ascii="Cambria Math" w:hAnsi="Cambria Math"/>
                          <w:lang w:eastAsia="en-GB"/>
                        </w:rPr>
                        <m:t>RBset,m</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e>
              </m:d>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7E7FA169" w14:textId="77777777" w:rsidR="00CF0629" w:rsidRDefault="00CF0629" w:rsidP="00CF0629">
            <w:pPr>
              <w:pStyle w:val="3GPPText"/>
              <w:tabs>
                <w:tab w:val="left" w:pos="2461"/>
                <w:tab w:val="center" w:pos="4890"/>
              </w:tabs>
              <w:jc w:val="center"/>
              <w:rPr>
                <w:rFonts w:eastAsia="Times New Roman"/>
                <w:b/>
                <w:color w:val="FF0000"/>
                <w:sz w:val="24"/>
                <w:szCs w:val="24"/>
              </w:rPr>
            </w:pPr>
            <w:bookmarkStart w:id="640" w:name="_Toc29673248"/>
            <w:bookmarkStart w:id="641" w:name="_Toc29673389"/>
            <w:bookmarkStart w:id="642" w:name="_Toc29674382"/>
            <w:bookmarkStart w:id="643" w:name="_Toc36645613"/>
            <w:bookmarkStart w:id="644" w:name="_Toc45810663"/>
            <w:bookmarkStart w:id="645" w:name="_Toc162185026"/>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6BC9B31" w14:textId="77777777" w:rsidR="00CF0629" w:rsidRPr="00564AB3" w:rsidRDefault="00CF0629" w:rsidP="00CF0629">
            <w:pPr>
              <w:pStyle w:val="B1"/>
              <w:ind w:left="0" w:firstLine="0"/>
              <w:rPr>
                <w:rFonts w:ascii="Arial" w:hAnsi="Arial" w:cs="Arial"/>
                <w:sz w:val="28"/>
                <w:szCs w:val="32"/>
              </w:rPr>
            </w:pPr>
            <w:r w:rsidRPr="00564AB3">
              <w:rPr>
                <w:rFonts w:ascii="Arial" w:hAnsi="Arial" w:cs="Arial"/>
                <w:sz w:val="28"/>
                <w:szCs w:val="32"/>
              </w:rPr>
              <w:t>8.3</w:t>
            </w:r>
            <w:r w:rsidRPr="00564AB3">
              <w:rPr>
                <w:rFonts w:ascii="Arial" w:hAnsi="Arial" w:cs="Arial"/>
                <w:sz w:val="28"/>
                <w:szCs w:val="32"/>
              </w:rPr>
              <w:tab/>
              <w:t>UE procedure for receiving the physical sidelink shared channel</w:t>
            </w:r>
            <w:bookmarkEnd w:id="640"/>
            <w:bookmarkEnd w:id="641"/>
            <w:bookmarkEnd w:id="642"/>
            <w:bookmarkEnd w:id="643"/>
            <w:bookmarkEnd w:id="644"/>
            <w:bookmarkEnd w:id="645"/>
          </w:p>
          <w:p w14:paraId="5C9A594D" w14:textId="77777777" w:rsidR="00CF0629" w:rsidRPr="00A8571E" w:rsidRDefault="00CF0629" w:rsidP="00CF0629">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2860C926" w14:textId="77777777" w:rsidR="00CF0629" w:rsidRDefault="00CF0629" w:rsidP="00CF0629">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2411790B" w14:textId="77777777" w:rsidR="00CF0629" w:rsidRDefault="00CF0629" w:rsidP="00CF0629">
            <w:r w:rsidRPr="001141CB">
              <w:t xml:space="preserve">A UE is required to decode </w:t>
            </w:r>
            <w:r>
              <w:t xml:space="preserve">neither </w:t>
            </w:r>
            <w:r w:rsidRPr="001141CB">
              <w:t xml:space="preserve">the </w:t>
            </w:r>
            <w:r>
              <w:t>corresponding SCI formats 2-A, 2-B,</w:t>
            </w:r>
            <w:r>
              <w:rPr>
                <w:rFonts w:eastAsia="MS Mincho"/>
              </w:rPr>
              <w:t xml:space="preserve"> 2-C</w:t>
            </w:r>
            <w:r>
              <w:t xml:space="preserve"> nor the PSSCH associated with an SCI format </w:t>
            </w:r>
            <w:r>
              <w:rPr>
                <w:rFonts w:eastAsia="Malgun Gothic"/>
                <w:lang w:eastAsia="ko-KR"/>
              </w:rPr>
              <w:t>1-A</w:t>
            </w:r>
            <w:r w:rsidRPr="001141CB">
              <w:t xml:space="preserve"> if the </w:t>
            </w:r>
            <w:r>
              <w:t xml:space="preserve">SCI format </w:t>
            </w:r>
            <w:r>
              <w:rPr>
                <w:rFonts w:eastAsia="Malgun Gothic"/>
                <w:lang w:eastAsia="ko-KR"/>
              </w:rPr>
              <w:t>1-A</w:t>
            </w:r>
            <w:r w:rsidRPr="001141CB">
              <w:t xml:space="preserve"> indicates an MCS table that the UE does not support</w:t>
            </w:r>
            <w:r>
              <w:t>.</w:t>
            </w:r>
          </w:p>
          <w:p w14:paraId="4D5D645A" w14:textId="77777777" w:rsidR="00CF0629" w:rsidRPr="008765BB" w:rsidRDefault="00CF0629" w:rsidP="00CF0629">
            <w:pPr>
              <w:rPr>
                <w:lang w:eastAsia="ja-JP"/>
              </w:rPr>
            </w:pPr>
            <w:r w:rsidRPr="00DD4E72">
              <w:rPr>
                <w:lang w:eastAsia="ja-JP"/>
              </w:rPr>
              <w:t xml:space="preserve">In any slot without PSFCH symbols, the UE attempts, subject to UE capability, to decode PSSCH transmission starting from the second candidate starting symbol provided by </w:t>
            </w:r>
            <w:proofErr w:type="spellStart"/>
            <w:r w:rsidRPr="00DD4E72">
              <w:rPr>
                <w:i/>
                <w:lang w:eastAsia="ja-JP"/>
              </w:rPr>
              <w:t>sl-</w:t>
            </w:r>
            <w:ins w:id="646" w:author="Hongbo Si" w:date="2024-03-26T14:21:00Z">
              <w:r>
                <w:rPr>
                  <w:i/>
                  <w:lang w:eastAsia="ja-JP"/>
                </w:rPr>
                <w:t>S</w:t>
              </w:r>
            </w:ins>
            <w:del w:id="647" w:author="Hongbo Si" w:date="2024-03-26T14:21:00Z">
              <w:r w:rsidRPr="00DD4E72" w:rsidDel="00564AB3">
                <w:rPr>
                  <w:i/>
                  <w:lang w:eastAsia="ja-JP"/>
                </w:rPr>
                <w:delText>s</w:delText>
              </w:r>
            </w:del>
            <w:r w:rsidRPr="00DD4E72">
              <w:rPr>
                <w:i/>
                <w:lang w:eastAsia="ja-JP"/>
              </w:rPr>
              <w:t>tartingSymbolSecond</w:t>
            </w:r>
            <w:proofErr w:type="spellEnd"/>
            <w:r w:rsidRPr="00DD4E72">
              <w:rPr>
                <w:lang w:eastAsia="ja-JP"/>
              </w:rPr>
              <w:t xml:space="preserve">, if </w:t>
            </w:r>
            <w:proofErr w:type="spellStart"/>
            <w:r w:rsidRPr="00DD4E72">
              <w:rPr>
                <w:i/>
                <w:lang w:eastAsia="ja-JP"/>
              </w:rPr>
              <w:t>sl-</w:t>
            </w:r>
            <w:ins w:id="648" w:author="Hongbo Si" w:date="2024-03-26T14:22:00Z">
              <w:r>
                <w:rPr>
                  <w:i/>
                  <w:lang w:eastAsia="ja-JP"/>
                </w:rPr>
                <w:t>S</w:t>
              </w:r>
            </w:ins>
            <w:del w:id="649" w:author="Hongbo Si" w:date="2024-03-26T14:21:00Z">
              <w:r w:rsidRPr="00DD4E72" w:rsidDel="00564AB3">
                <w:rPr>
                  <w:i/>
                  <w:lang w:eastAsia="ja-JP"/>
                </w:rPr>
                <w:delText>s</w:delText>
              </w:r>
            </w:del>
            <w:r w:rsidRPr="00DD4E72">
              <w:rPr>
                <w:i/>
                <w:lang w:eastAsia="ja-JP"/>
              </w:rPr>
              <w:t>tartingSymbolFirst</w:t>
            </w:r>
            <w:proofErr w:type="spellEnd"/>
            <w:r w:rsidRPr="00DD4E72">
              <w:rPr>
                <w:lang w:eastAsia="ja-JP"/>
              </w:rPr>
              <w:t xml:space="preserve"> and </w:t>
            </w:r>
            <w:proofErr w:type="spellStart"/>
            <w:r w:rsidRPr="00DD4E72">
              <w:rPr>
                <w:i/>
                <w:lang w:eastAsia="ja-JP"/>
              </w:rPr>
              <w:t>sl-</w:t>
            </w:r>
            <w:ins w:id="650" w:author="Hongbo Si" w:date="2024-03-26T14:22:00Z">
              <w:r>
                <w:rPr>
                  <w:i/>
                  <w:lang w:eastAsia="ja-JP"/>
                </w:rPr>
                <w:t>S</w:t>
              </w:r>
            </w:ins>
            <w:del w:id="651" w:author="Hongbo Si" w:date="2024-03-26T14:22:00Z">
              <w:r w:rsidRPr="00DD4E72" w:rsidDel="00564AB3">
                <w:rPr>
                  <w:i/>
                  <w:lang w:eastAsia="ja-JP"/>
                </w:rPr>
                <w:delText>s</w:delText>
              </w:r>
            </w:del>
            <w:r w:rsidRPr="00DD4E72">
              <w:rPr>
                <w:i/>
                <w:lang w:eastAsia="ja-JP"/>
              </w:rPr>
              <w:t>tartingSymbolSecond</w:t>
            </w:r>
            <w:proofErr w:type="spellEnd"/>
            <w:r w:rsidRPr="00DD4E72">
              <w:rPr>
                <w:lang w:eastAsia="ja-JP"/>
              </w:rPr>
              <w:t xml:space="preserve"> are provided.</w:t>
            </w:r>
          </w:p>
          <w:p w14:paraId="458CDC8B" w14:textId="77777777" w:rsidR="00B62A94" w:rsidRPr="00C77C81" w:rsidRDefault="00B62A94" w:rsidP="00BB6CEB">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32995926" w14:textId="77777777" w:rsidR="00B62A94" w:rsidRDefault="00B62A94" w:rsidP="00B62A94">
      <w:pPr>
        <w:spacing w:before="120" w:after="120"/>
        <w:jc w:val="both"/>
        <w:rPr>
          <w:rFonts w:asciiTheme="minorHAnsi" w:hAnsiTheme="minorHAnsi" w:cstheme="minorHAnsi"/>
          <w:b/>
          <w:bCs/>
          <w:color w:val="000000" w:themeColor="text1"/>
          <w:sz w:val="22"/>
          <w:szCs w:val="22"/>
          <w:u w:val="single"/>
        </w:rPr>
      </w:pPr>
    </w:p>
    <w:p w14:paraId="6CD021A2" w14:textId="059B241A" w:rsidR="00B62A94" w:rsidRDefault="00B62A94" w:rsidP="00B62A94">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DF7DD9">
        <w:rPr>
          <w:rFonts w:asciiTheme="minorHAnsi" w:hAnsiTheme="minorHAnsi" w:cstheme="minorHAnsi"/>
          <w:b/>
          <w:bCs/>
          <w:color w:val="000000" w:themeColor="text1"/>
          <w:sz w:val="22"/>
          <w:szCs w:val="22"/>
          <w:u w:val="single"/>
        </w:rPr>
        <w:t>8</w:t>
      </w:r>
      <w:r>
        <w:rPr>
          <w:rFonts w:asciiTheme="minorHAnsi" w:hAnsiTheme="minorHAnsi" w:cstheme="minorHAnsi"/>
          <w:b/>
          <w:bCs/>
          <w:color w:val="000000" w:themeColor="text1"/>
          <w:sz w:val="22"/>
          <w:szCs w:val="22"/>
          <w:u w:val="single"/>
        </w:rPr>
        <w:t>-5 for TS 38.215</w:t>
      </w:r>
      <w:r w:rsidR="005010EE">
        <w:rPr>
          <w:rFonts w:asciiTheme="minorHAnsi" w:hAnsiTheme="minorHAnsi" w:cstheme="minorHAnsi"/>
          <w:b/>
          <w:bCs/>
          <w:color w:val="000000" w:themeColor="text1"/>
          <w:sz w:val="22"/>
          <w:szCs w:val="22"/>
          <w:u w:val="single"/>
        </w:rPr>
        <w:t xml:space="preserve"> [17]</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B62A94" w14:paraId="31406517" w14:textId="77777777" w:rsidTr="00BB6CEB">
        <w:tc>
          <w:tcPr>
            <w:tcW w:w="9069" w:type="dxa"/>
          </w:tcPr>
          <w:p w14:paraId="07A7343F" w14:textId="230A1E06" w:rsidR="00B62A94" w:rsidRDefault="00B62A94" w:rsidP="00BB6CEB">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00BA779E" w:rsidRPr="00BA779E">
              <w:rPr>
                <w:rFonts w:eastAsia="Times New Roman"/>
                <w:b/>
                <w:color w:val="FF0000"/>
                <w:sz w:val="24"/>
                <w:szCs w:val="24"/>
              </w:rPr>
              <w:t xml:space="preserve"> for TS 38.21</w:t>
            </w:r>
            <w:r w:rsidR="00BA779E">
              <w:rPr>
                <w:rFonts w:eastAsia="Times New Roman"/>
                <w:b/>
                <w:color w:val="FF0000"/>
                <w:sz w:val="24"/>
                <w:szCs w:val="24"/>
              </w:rPr>
              <w:t>5</w:t>
            </w:r>
            <w:r>
              <w:rPr>
                <w:rFonts w:eastAsia="Times New Roman"/>
                <w:b/>
                <w:color w:val="FF0000"/>
                <w:sz w:val="24"/>
                <w:szCs w:val="24"/>
              </w:rPr>
              <w:t xml:space="preserve"> </w:t>
            </w:r>
            <w:r w:rsidRPr="00C77C81">
              <w:rPr>
                <w:rFonts w:eastAsia="Times New Roman"/>
                <w:b/>
                <w:color w:val="FF0000"/>
                <w:sz w:val="24"/>
                <w:szCs w:val="24"/>
              </w:rPr>
              <w:t>&gt;</w:t>
            </w:r>
          </w:p>
          <w:tbl>
            <w:tblPr>
              <w:tblStyle w:val="TableGrid"/>
              <w:tblW w:w="0" w:type="auto"/>
              <w:tblLook w:val="04A0" w:firstRow="1" w:lastRow="0" w:firstColumn="1" w:lastColumn="0" w:noHBand="0" w:noVBand="1"/>
            </w:tblPr>
            <w:tblGrid>
              <w:gridCol w:w="1586"/>
              <w:gridCol w:w="7257"/>
            </w:tblGrid>
            <w:tr w:rsidR="001E53EA" w14:paraId="2A8FA074" w14:textId="77777777" w:rsidTr="001E53EA">
              <w:tc>
                <w:tcPr>
                  <w:tcW w:w="1586" w:type="dxa"/>
                </w:tcPr>
                <w:p w14:paraId="4839AA8F" w14:textId="3F851DA1" w:rsidR="001E53EA" w:rsidRPr="001E53EA" w:rsidRDefault="001E53EA" w:rsidP="001E53EA">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b/>
                      <w:sz w:val="18"/>
                      <w:szCs w:val="18"/>
                      <w:lang w:eastAsia="en-GB"/>
                    </w:rPr>
                    <w:t>Definition</w:t>
                  </w:r>
                </w:p>
              </w:tc>
              <w:tc>
                <w:tcPr>
                  <w:tcW w:w="7257" w:type="dxa"/>
                </w:tcPr>
                <w:p w14:paraId="70CE74CA" w14:textId="77777777" w:rsidR="001E53EA" w:rsidRPr="001E53EA" w:rsidRDefault="001E53EA" w:rsidP="001E53EA">
                  <w:pPr>
                    <w:pStyle w:val="TAL"/>
                    <w:spacing w:after="0"/>
                    <w:rPr>
                      <w:rFonts w:cs="Arial"/>
                      <w:szCs w:val="18"/>
                      <w:lang w:eastAsia="en-GB"/>
                    </w:rPr>
                  </w:pPr>
                  <w:r w:rsidRPr="001E53EA">
                    <w:rPr>
                      <w:rFonts w:cs="Arial"/>
                      <w:szCs w:val="18"/>
                      <w:lang w:eastAsia="en-GB"/>
                    </w:rPr>
                    <w:t xml:space="preserve">Sidelink </w:t>
                  </w:r>
                  <w:r w:rsidRPr="001E53EA">
                    <w:rPr>
                      <w:rFonts w:cs="Arial"/>
                      <w:szCs w:val="18"/>
                    </w:rPr>
                    <w:t xml:space="preserve">Received Signal Strength Indicator </w:t>
                  </w:r>
                  <w:r w:rsidRPr="001E53EA">
                    <w:rPr>
                      <w:rFonts w:cs="Arial"/>
                      <w:szCs w:val="18"/>
                      <w:lang w:eastAsia="en-GB"/>
                    </w:rPr>
                    <w:t>(SL RSSI) is defined as the linear average of the total received power (in [W]) observed in the configured sub-channel in OFDM symbols of a slot configured for PSCCH and PSSCH, starting from the 2</w:t>
                  </w:r>
                  <w:r w:rsidRPr="001E53EA">
                    <w:rPr>
                      <w:rFonts w:cs="Arial"/>
                      <w:szCs w:val="18"/>
                      <w:vertAlign w:val="superscript"/>
                      <w:lang w:eastAsia="en-GB"/>
                    </w:rPr>
                    <w:t>nd</w:t>
                  </w:r>
                  <w:r w:rsidRPr="001E53EA">
                    <w:rPr>
                      <w:rFonts w:cs="Arial"/>
                      <w:szCs w:val="18"/>
                      <w:lang w:eastAsia="en-GB"/>
                    </w:rPr>
                    <w:t xml:space="preserve"> OFDM symbol. If </w:t>
                  </w:r>
                  <w:proofErr w:type="spellStart"/>
                  <w:ins w:id="652" w:author="Hongbo Si" w:date="2024-03-26T11:43:00Z">
                    <w:r w:rsidRPr="001E53EA">
                      <w:rPr>
                        <w:rFonts w:cs="Arial"/>
                        <w:i/>
                        <w:szCs w:val="18"/>
                        <w:lang w:eastAsia="en-GB"/>
                      </w:rPr>
                      <w:t>sl-S</w:t>
                    </w:r>
                  </w:ins>
                  <w:del w:id="653" w:author="Hongbo Si" w:date="2024-03-26T11:43:00Z">
                    <w:r w:rsidRPr="001E53EA" w:rsidDel="008F3281">
                      <w:rPr>
                        <w:rFonts w:cs="Arial"/>
                        <w:i/>
                        <w:iCs/>
                        <w:szCs w:val="18"/>
                        <w:lang w:eastAsia="en-GB"/>
                      </w:rPr>
                      <w:delText>s</w:delText>
                    </w:r>
                  </w:del>
                  <w:r w:rsidRPr="001E53EA">
                    <w:rPr>
                      <w:rFonts w:cs="Arial"/>
                      <w:i/>
                      <w:iCs/>
                      <w:szCs w:val="18"/>
                      <w:lang w:eastAsia="en-GB"/>
                    </w:rPr>
                    <w:t>tartingSymbolFirst</w:t>
                  </w:r>
                  <w:proofErr w:type="spellEnd"/>
                  <w:r w:rsidRPr="001E53EA">
                    <w:rPr>
                      <w:rFonts w:cs="Arial"/>
                      <w:szCs w:val="18"/>
                      <w:lang w:eastAsia="en-GB"/>
                    </w:rPr>
                    <w:t xml:space="preserve"> and </w:t>
                  </w:r>
                  <w:proofErr w:type="spellStart"/>
                  <w:ins w:id="654" w:author="Hongbo Si" w:date="2024-03-26T11:43:00Z">
                    <w:r w:rsidRPr="001E53EA">
                      <w:rPr>
                        <w:rFonts w:cs="Arial"/>
                        <w:i/>
                        <w:szCs w:val="18"/>
                        <w:lang w:eastAsia="en-GB"/>
                      </w:rPr>
                      <w:t>sl-S</w:t>
                    </w:r>
                  </w:ins>
                  <w:del w:id="655" w:author="Hongbo Si" w:date="2024-03-26T11:43:00Z">
                    <w:r w:rsidRPr="001E53EA" w:rsidDel="008F3281">
                      <w:rPr>
                        <w:rFonts w:cs="Arial"/>
                        <w:i/>
                        <w:iCs/>
                        <w:szCs w:val="18"/>
                        <w:lang w:eastAsia="en-GB"/>
                      </w:rPr>
                      <w:delText>s</w:delText>
                    </w:r>
                  </w:del>
                  <w:r w:rsidRPr="001E53EA">
                    <w:rPr>
                      <w:rFonts w:cs="Arial"/>
                      <w:i/>
                      <w:iCs/>
                      <w:szCs w:val="18"/>
                      <w:lang w:eastAsia="en-GB"/>
                    </w:rPr>
                    <w:t>tartingSymbolSecond</w:t>
                  </w:r>
                  <w:proofErr w:type="spellEnd"/>
                  <w:r w:rsidRPr="001E53EA">
                    <w:rPr>
                      <w:rFonts w:cs="Arial"/>
                      <w:szCs w:val="18"/>
                      <w:lang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proofErr w:type="spellStart"/>
                  <w:ins w:id="656" w:author="Hongbo Si" w:date="2024-03-26T11:44:00Z">
                    <w:r w:rsidRPr="001E53EA">
                      <w:rPr>
                        <w:rFonts w:cs="Arial"/>
                        <w:i/>
                        <w:szCs w:val="18"/>
                        <w:lang w:eastAsia="en-GB"/>
                      </w:rPr>
                      <w:t>sl-S</w:t>
                    </w:r>
                  </w:ins>
                  <w:del w:id="657" w:author="Hongbo Si" w:date="2024-03-26T11:44:00Z">
                    <w:r w:rsidRPr="001E53EA" w:rsidDel="008F3281">
                      <w:rPr>
                        <w:rFonts w:cs="Arial"/>
                        <w:i/>
                        <w:iCs/>
                        <w:szCs w:val="18"/>
                        <w:lang w:eastAsia="en-GB"/>
                      </w:rPr>
                      <w:delText>s</w:delText>
                    </w:r>
                  </w:del>
                  <w:r w:rsidRPr="001E53EA">
                    <w:rPr>
                      <w:rFonts w:cs="Arial"/>
                      <w:i/>
                      <w:iCs/>
                      <w:szCs w:val="18"/>
                      <w:lang w:eastAsia="en-GB"/>
                    </w:rPr>
                    <w:t>tartingSymbolFirst</w:t>
                  </w:r>
                  <w:proofErr w:type="spellEnd"/>
                  <w:r w:rsidRPr="001E53EA">
                    <w:rPr>
                      <w:rFonts w:cs="Arial"/>
                      <w:szCs w:val="18"/>
                      <w:lang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proofErr w:type="spellStart"/>
                  <w:ins w:id="658" w:author="Hongbo Si" w:date="2024-03-26T11:44:00Z">
                    <w:r w:rsidRPr="001E53EA">
                      <w:rPr>
                        <w:rFonts w:cs="Arial"/>
                        <w:i/>
                        <w:szCs w:val="18"/>
                        <w:lang w:eastAsia="en-GB"/>
                      </w:rPr>
                      <w:t>sl-S</w:t>
                    </w:r>
                  </w:ins>
                  <w:del w:id="659" w:author="Hongbo Si" w:date="2024-03-26T11:44:00Z">
                    <w:r w:rsidRPr="001E53EA" w:rsidDel="008F3281">
                      <w:rPr>
                        <w:rFonts w:cs="Arial"/>
                        <w:i/>
                        <w:iCs/>
                        <w:szCs w:val="18"/>
                        <w:lang w:eastAsia="en-GB"/>
                      </w:rPr>
                      <w:delText>s</w:delText>
                    </w:r>
                  </w:del>
                  <w:r w:rsidRPr="001E53EA">
                    <w:rPr>
                      <w:rFonts w:cs="Arial"/>
                      <w:i/>
                      <w:iCs/>
                      <w:szCs w:val="18"/>
                      <w:lang w:eastAsia="en-GB"/>
                    </w:rPr>
                    <w:t>tartingSymbolSecond</w:t>
                  </w:r>
                  <w:proofErr w:type="spellEnd"/>
                  <w:r w:rsidRPr="001E53EA">
                    <w:rPr>
                      <w:rFonts w:cs="Arial"/>
                      <w:szCs w:val="18"/>
                      <w:lang w:eastAsia="en-GB"/>
                    </w:rPr>
                    <w:t>.</w:t>
                  </w:r>
                </w:p>
                <w:p w14:paraId="3B635847" w14:textId="77777777" w:rsidR="001E53EA" w:rsidRPr="001E53EA" w:rsidRDefault="001E53EA" w:rsidP="001E53EA">
                  <w:pPr>
                    <w:pStyle w:val="TAL"/>
                    <w:spacing w:after="0"/>
                    <w:rPr>
                      <w:rFonts w:cs="Arial"/>
                      <w:szCs w:val="18"/>
                      <w:lang w:eastAsia="en-GB"/>
                    </w:rPr>
                  </w:pPr>
                </w:p>
                <w:p w14:paraId="6751073D" w14:textId="6D3E6F09" w:rsidR="001E53EA" w:rsidRPr="001E53EA" w:rsidRDefault="001E53EA" w:rsidP="001E53EA">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sz w:val="18"/>
                      <w:szCs w:val="18"/>
                    </w:rPr>
                    <w:t xml:space="preserve">For frequency range 1, the reference point for the </w:t>
                  </w:r>
                  <w:r w:rsidRPr="001E53EA">
                    <w:rPr>
                      <w:rFonts w:ascii="Arial" w:hAnsi="Arial" w:cs="Arial"/>
                      <w:sz w:val="18"/>
                      <w:szCs w:val="18"/>
                      <w:lang w:eastAsia="en-GB"/>
                    </w:rPr>
                    <w:t>SL RSSI</w:t>
                  </w:r>
                  <w:r w:rsidRPr="001E53EA">
                    <w:rPr>
                      <w:rFonts w:ascii="Arial" w:hAnsi="Arial" w:cs="Arial"/>
                      <w:sz w:val="18"/>
                      <w:szCs w:val="18"/>
                    </w:rPr>
                    <w:t xml:space="preserve"> shall be the antenna connector of the UE. For frequency range 2, </w:t>
                  </w:r>
                  <w:r w:rsidRPr="001E53EA">
                    <w:rPr>
                      <w:rFonts w:ascii="Arial" w:hAnsi="Arial" w:cs="Arial"/>
                      <w:sz w:val="18"/>
                      <w:szCs w:val="18"/>
                      <w:lang w:eastAsia="en-GB"/>
                    </w:rPr>
                    <w:t>SL RSSI</w:t>
                  </w:r>
                  <w:r w:rsidRPr="001E53EA">
                    <w:rPr>
                      <w:rFonts w:ascii="Arial" w:hAnsi="Arial" w:cs="Arial"/>
                      <w:sz w:val="18"/>
                      <w:szCs w:val="18"/>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1E53EA">
                    <w:rPr>
                      <w:rFonts w:ascii="Arial" w:hAnsi="Arial" w:cs="Arial"/>
                      <w:sz w:val="18"/>
                      <w:szCs w:val="18"/>
                      <w:lang w:eastAsia="en-GB"/>
                    </w:rPr>
                    <w:t>SL RSSI</w:t>
                  </w:r>
                  <w:r w:rsidRPr="001E53EA">
                    <w:rPr>
                      <w:rFonts w:ascii="Arial" w:hAnsi="Arial" w:cs="Arial"/>
                      <w:sz w:val="18"/>
                      <w:szCs w:val="18"/>
                    </w:rPr>
                    <w:t xml:space="preserve"> of any of the individual receiver branches.</w:t>
                  </w:r>
                </w:p>
              </w:tc>
            </w:tr>
            <w:tr w:rsidR="001E53EA" w14:paraId="4150F811" w14:textId="77777777" w:rsidTr="001E53EA">
              <w:tc>
                <w:tcPr>
                  <w:tcW w:w="1586" w:type="dxa"/>
                </w:tcPr>
                <w:p w14:paraId="630B4E31" w14:textId="0F36A4E8" w:rsidR="001E53EA" w:rsidRPr="001E53EA" w:rsidRDefault="001E53EA" w:rsidP="001E53EA">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b/>
                      <w:sz w:val="18"/>
                      <w:szCs w:val="18"/>
                      <w:lang w:eastAsia="en-GB"/>
                    </w:rPr>
                    <w:t>Applicable for</w:t>
                  </w:r>
                </w:p>
              </w:tc>
              <w:tc>
                <w:tcPr>
                  <w:tcW w:w="7257" w:type="dxa"/>
                </w:tcPr>
                <w:p w14:paraId="43C395A7" w14:textId="3E611CD7" w:rsidR="001E53EA" w:rsidRPr="001E53EA" w:rsidRDefault="001E53EA" w:rsidP="001E53EA">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sz w:val="18"/>
                      <w:szCs w:val="18"/>
                      <w:lang w:eastAsia="en-GB"/>
                    </w:rPr>
                    <w:t>Sidelink</w:t>
                  </w:r>
                </w:p>
              </w:tc>
            </w:tr>
          </w:tbl>
          <w:p w14:paraId="7DD00AEF" w14:textId="77777777" w:rsidR="00B62A94" w:rsidRPr="00C77C81" w:rsidRDefault="00B62A94" w:rsidP="00BB6CEB">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lastRenderedPageBreak/>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01EEE5A2" w14:textId="77777777" w:rsidR="00530E59" w:rsidRDefault="00530E59" w:rsidP="00CF0629">
      <w:pPr>
        <w:spacing w:after="0"/>
        <w:jc w:val="both"/>
        <w:rPr>
          <w:rFonts w:asciiTheme="minorHAnsi" w:hAnsiTheme="minorHAnsi" w:cstheme="minorHAnsi"/>
          <w:color w:val="000000" w:themeColor="text1"/>
          <w:sz w:val="22"/>
          <w:szCs w:val="22"/>
        </w:rPr>
      </w:pPr>
    </w:p>
    <w:p w14:paraId="1EC987D3" w14:textId="77777777" w:rsidR="00CF0629" w:rsidRDefault="00CF0629" w:rsidP="00CF0629">
      <w:pPr>
        <w:spacing w:after="0"/>
        <w:jc w:val="both"/>
        <w:rPr>
          <w:rFonts w:asciiTheme="minorHAnsi" w:hAnsiTheme="minorHAnsi" w:cstheme="minorHAnsi"/>
          <w:color w:val="000000" w:themeColor="text1"/>
          <w:sz w:val="22"/>
          <w:szCs w:val="22"/>
        </w:rPr>
      </w:pPr>
    </w:p>
    <w:p w14:paraId="5215EC0D" w14:textId="46CF2AE2" w:rsidR="00530E59" w:rsidRDefault="002C6DB5" w:rsidP="00530E59">
      <w:pPr>
        <w:pStyle w:val="Heading3"/>
      </w:pPr>
      <w:r>
        <w:t>Round 1 discussion</w:t>
      </w:r>
    </w:p>
    <w:p w14:paraId="2E0D98D3" w14:textId="4D0B3909" w:rsidR="00530E59" w:rsidRPr="00300C1E" w:rsidRDefault="00530E59" w:rsidP="00530E59">
      <w:pPr>
        <w:autoSpaceDE w:val="0"/>
        <w:autoSpaceDN w:val="0"/>
        <w:spacing w:before="120" w:after="120" w:line="240" w:lineRule="auto"/>
        <w:jc w:val="both"/>
        <w:rPr>
          <w:rFonts w:ascii="Calibri" w:hAnsi="Calibri" w:cs="Calibri"/>
          <w:sz w:val="22"/>
        </w:rPr>
      </w:pPr>
      <w:r w:rsidRPr="002A719E">
        <w:rPr>
          <w:rFonts w:ascii="Calibri" w:hAnsi="Calibri" w:cs="Calibri"/>
          <w:b/>
          <w:bCs/>
          <w:sz w:val="22"/>
        </w:rPr>
        <w:t xml:space="preserve">Proposal </w:t>
      </w:r>
      <w:r w:rsidR="00DF7DD9" w:rsidRPr="002A719E">
        <w:rPr>
          <w:rFonts w:ascii="Calibri" w:hAnsi="Calibri" w:cs="Calibri"/>
          <w:b/>
          <w:bCs/>
          <w:sz w:val="22"/>
        </w:rPr>
        <w:t>8</w:t>
      </w:r>
      <w:r w:rsidRPr="002A719E">
        <w:rPr>
          <w:rFonts w:ascii="Calibri" w:hAnsi="Calibri" w:cs="Calibri"/>
          <w:b/>
          <w:bCs/>
          <w:sz w:val="22"/>
        </w:rPr>
        <w:t xml:space="preserve"> (I): To adopt all the </w:t>
      </w:r>
      <w:r w:rsidR="00B62A94" w:rsidRPr="002A719E">
        <w:rPr>
          <w:rFonts w:ascii="Calibri" w:hAnsi="Calibri" w:cs="Calibri"/>
          <w:b/>
          <w:bCs/>
          <w:sz w:val="22"/>
        </w:rPr>
        <w:t>higher layer parameter names alignment proposals</w:t>
      </w:r>
      <w:r w:rsidRPr="002A719E">
        <w:rPr>
          <w:rFonts w:ascii="Calibri" w:hAnsi="Calibri" w:cs="Calibri"/>
          <w:b/>
          <w:bCs/>
          <w:sz w:val="22"/>
        </w:rPr>
        <w:t xml:space="preserve"> in the above </w:t>
      </w:r>
      <w:r w:rsidR="00B62A94" w:rsidRPr="002A719E">
        <w:rPr>
          <w:rFonts w:ascii="Calibri" w:hAnsi="Calibri" w:cs="Calibri"/>
          <w:b/>
          <w:bCs/>
          <w:sz w:val="22"/>
        </w:rPr>
        <w:t>Alignment</w:t>
      </w:r>
      <w:r w:rsidR="00B62A94">
        <w:rPr>
          <w:rFonts w:ascii="Calibri" w:hAnsi="Calibri" w:cs="Calibri"/>
          <w:b/>
          <w:bCs/>
          <w:sz w:val="22"/>
        </w:rPr>
        <w:t xml:space="preserve"> </w:t>
      </w:r>
      <w:r w:rsidR="00A23092">
        <w:rPr>
          <w:rFonts w:ascii="Calibri" w:hAnsi="Calibri" w:cs="Calibri"/>
          <w:b/>
          <w:bCs/>
          <w:sz w:val="22"/>
        </w:rPr>
        <w:t>8</w:t>
      </w:r>
      <w:r w:rsidR="00B62A94">
        <w:rPr>
          <w:rFonts w:ascii="Calibri" w:hAnsi="Calibri" w:cs="Calibri"/>
          <w:b/>
          <w:bCs/>
          <w:sz w:val="22"/>
        </w:rPr>
        <w:t xml:space="preserve">-1 to </w:t>
      </w:r>
      <w:r w:rsidR="00A23092">
        <w:rPr>
          <w:rFonts w:ascii="Calibri" w:hAnsi="Calibri" w:cs="Calibri"/>
          <w:b/>
          <w:bCs/>
          <w:sz w:val="22"/>
        </w:rPr>
        <w:t>8</w:t>
      </w:r>
      <w:r w:rsidR="00B62A94">
        <w:rPr>
          <w:rFonts w:ascii="Calibri" w:hAnsi="Calibri" w:cs="Calibri"/>
          <w:b/>
          <w:bCs/>
          <w:sz w:val="22"/>
        </w:rPr>
        <w:t>-</w:t>
      </w:r>
      <w:r w:rsidR="00CF0629">
        <w:rPr>
          <w:rFonts w:ascii="Calibri" w:hAnsi="Calibri" w:cs="Calibri"/>
          <w:b/>
          <w:bCs/>
          <w:sz w:val="22"/>
        </w:rPr>
        <w:t>5</w:t>
      </w:r>
      <w:r>
        <w:rPr>
          <w:rFonts w:ascii="Calibri" w:hAnsi="Calibri" w:cs="Calibri"/>
          <w:b/>
          <w:bCs/>
          <w:sz w:val="22"/>
        </w:rPr>
        <w:t>.</w:t>
      </w:r>
    </w:p>
    <w:p w14:paraId="5AAC91EB" w14:textId="77777777" w:rsidR="00530E59" w:rsidRDefault="00530E59" w:rsidP="00530E59">
      <w:pPr>
        <w:autoSpaceDE w:val="0"/>
        <w:autoSpaceDN w:val="0"/>
        <w:spacing w:after="0" w:line="240" w:lineRule="auto"/>
        <w:jc w:val="both"/>
        <w:rPr>
          <w:rFonts w:ascii="Calibri" w:hAnsi="Calibri" w:cs="Calibri"/>
          <w:sz w:val="22"/>
          <w:lang w:val="en-US" w:eastAsia="zh-CN"/>
        </w:rPr>
      </w:pPr>
    </w:p>
    <w:tbl>
      <w:tblPr>
        <w:tblStyle w:val="TableGrid"/>
        <w:tblW w:w="10206" w:type="dxa"/>
        <w:tblInd w:w="-5" w:type="dxa"/>
        <w:tblLayout w:type="fixed"/>
        <w:tblLook w:val="04A0" w:firstRow="1" w:lastRow="0" w:firstColumn="1" w:lastColumn="0" w:noHBand="0" w:noVBand="1"/>
      </w:tblPr>
      <w:tblGrid>
        <w:gridCol w:w="1701"/>
        <w:gridCol w:w="8505"/>
      </w:tblGrid>
      <w:tr w:rsidR="00BE30C2" w14:paraId="293047AB" w14:textId="77777777" w:rsidTr="00B7754C">
        <w:tc>
          <w:tcPr>
            <w:tcW w:w="1701" w:type="dxa"/>
          </w:tcPr>
          <w:p w14:paraId="12732FEA" w14:textId="77777777" w:rsidR="00BE30C2" w:rsidRDefault="00BE30C2"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505" w:type="dxa"/>
          </w:tcPr>
          <w:p w14:paraId="6801D409" w14:textId="77777777" w:rsidR="00BE30C2" w:rsidRDefault="00BE30C2"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BE30C2" w14:paraId="64216BF5" w14:textId="77777777" w:rsidTr="00B7754C">
        <w:tc>
          <w:tcPr>
            <w:tcW w:w="1701" w:type="dxa"/>
          </w:tcPr>
          <w:p w14:paraId="3C3A4243" w14:textId="77777777" w:rsidR="00BE30C2" w:rsidRPr="00691272" w:rsidRDefault="00BE30C2" w:rsidP="00B7754C">
            <w:pPr>
              <w:pStyle w:val="0Maintext"/>
              <w:spacing w:after="0" w:afterAutospacing="0" w:line="240" w:lineRule="auto"/>
              <w:ind w:firstLine="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OPPO</w:t>
            </w:r>
          </w:p>
        </w:tc>
        <w:tc>
          <w:tcPr>
            <w:tcW w:w="8505" w:type="dxa"/>
          </w:tcPr>
          <w:p w14:paraId="220CE7B2" w14:textId="77777777" w:rsidR="00BE30C2" w:rsidRPr="004D4C36" w:rsidRDefault="00BE30C2" w:rsidP="00B7754C">
            <w:pPr>
              <w:pStyle w:val="0Maintext"/>
              <w:spacing w:after="0" w:afterAutospacing="0" w:line="240" w:lineRule="auto"/>
              <w:ind w:firstLine="0"/>
              <w:rPr>
                <w:rFonts w:asciiTheme="minorHAnsi" w:hAnsiTheme="minorHAnsi" w:cstheme="minorHAnsi"/>
                <w:color w:val="000000" w:themeColor="text1"/>
                <w:sz w:val="22"/>
                <w:szCs w:val="22"/>
                <w:lang w:eastAsia="ko-KR"/>
              </w:rPr>
            </w:pPr>
            <w:r w:rsidRPr="004D4C36">
              <w:rPr>
                <w:rFonts w:asciiTheme="minorHAnsi" w:hAnsiTheme="minorHAnsi" w:cstheme="minorHAnsi"/>
                <w:color w:val="000000" w:themeColor="text1"/>
                <w:sz w:val="22"/>
                <w:szCs w:val="22"/>
                <w:lang w:eastAsia="ko-KR"/>
              </w:rPr>
              <w:t xml:space="preserve">For </w:t>
            </w:r>
            <w:r>
              <w:rPr>
                <w:rFonts w:asciiTheme="minorHAnsi" w:hAnsiTheme="minorHAnsi" w:cstheme="minorHAnsi"/>
                <w:color w:val="000000" w:themeColor="text1"/>
                <w:sz w:val="22"/>
                <w:szCs w:val="22"/>
                <w:lang w:eastAsia="ko-KR"/>
              </w:rPr>
              <w:t xml:space="preserve">the </w:t>
            </w:r>
            <w:r w:rsidRPr="004D4C36">
              <w:rPr>
                <w:rFonts w:asciiTheme="minorHAnsi" w:hAnsiTheme="minorHAnsi" w:cstheme="minorHAnsi"/>
                <w:color w:val="000000" w:themeColor="text1"/>
                <w:sz w:val="22"/>
                <w:szCs w:val="22"/>
                <w:lang w:eastAsia="ko-KR"/>
              </w:rPr>
              <w:t xml:space="preserve">alignment of RRC parameter names with </w:t>
            </w:r>
            <w:r>
              <w:rPr>
                <w:rFonts w:asciiTheme="minorHAnsi" w:hAnsiTheme="minorHAnsi" w:cstheme="minorHAnsi"/>
                <w:color w:val="000000" w:themeColor="text1"/>
                <w:sz w:val="22"/>
                <w:szCs w:val="22"/>
                <w:lang w:eastAsia="ko-KR"/>
              </w:rPr>
              <w:t>TS 38.</w:t>
            </w:r>
            <w:r w:rsidRPr="004D4C36">
              <w:rPr>
                <w:rFonts w:asciiTheme="minorHAnsi" w:hAnsiTheme="minorHAnsi" w:cstheme="minorHAnsi"/>
                <w:color w:val="000000" w:themeColor="text1"/>
                <w:sz w:val="22"/>
                <w:szCs w:val="22"/>
                <w:lang w:eastAsia="ko-KR"/>
              </w:rPr>
              <w:t>331, RAN2 intends to send a LS to RAN1 a complete RRC parameter names list for all R18 WIs (</w:t>
            </w:r>
            <w:r>
              <w:rPr>
                <w:rFonts w:asciiTheme="minorHAnsi" w:hAnsiTheme="minorHAnsi" w:cstheme="minorHAnsi"/>
                <w:color w:val="000000" w:themeColor="text1"/>
                <w:sz w:val="22"/>
                <w:szCs w:val="22"/>
                <w:lang w:eastAsia="ko-KR"/>
              </w:rPr>
              <w:t xml:space="preserve">either </w:t>
            </w:r>
            <w:r w:rsidRPr="004D4C36">
              <w:rPr>
                <w:rFonts w:asciiTheme="minorHAnsi" w:hAnsiTheme="minorHAnsi" w:cstheme="minorHAnsi"/>
                <w:color w:val="000000" w:themeColor="text1"/>
                <w:sz w:val="22"/>
                <w:szCs w:val="22"/>
                <w:lang w:eastAsia="ko-KR"/>
              </w:rPr>
              <w:t xml:space="preserve">during or after Changsha meeting). In this case, we should wait till RAN2 has finalized all the RRC names, send us the LS, and then do the alignment </w:t>
            </w:r>
            <w:r>
              <w:rPr>
                <w:rFonts w:asciiTheme="minorHAnsi" w:hAnsiTheme="minorHAnsi" w:cstheme="minorHAnsi"/>
                <w:color w:val="000000" w:themeColor="text1"/>
                <w:sz w:val="22"/>
                <w:szCs w:val="22"/>
                <w:lang w:eastAsia="ko-KR"/>
              </w:rPr>
              <w:t>corrections in RAN1 specs</w:t>
            </w:r>
            <w:r w:rsidRPr="004D4C36">
              <w:rPr>
                <w:rFonts w:asciiTheme="minorHAnsi" w:hAnsiTheme="minorHAnsi" w:cstheme="minorHAnsi"/>
                <w:color w:val="000000" w:themeColor="text1"/>
                <w:sz w:val="22"/>
                <w:szCs w:val="22"/>
                <w:lang w:eastAsia="ko-KR"/>
              </w:rPr>
              <w:t>.</w:t>
            </w:r>
            <w:r>
              <w:rPr>
                <w:rFonts w:asciiTheme="minorHAnsi" w:hAnsiTheme="minorHAnsi" w:cstheme="minorHAnsi"/>
                <w:color w:val="000000" w:themeColor="text1"/>
                <w:sz w:val="22"/>
                <w:szCs w:val="22"/>
                <w:lang w:eastAsia="ko-KR"/>
              </w:rPr>
              <w:t xml:space="preserve"> Just to avoid we need to do corrections again later.</w:t>
            </w:r>
          </w:p>
        </w:tc>
      </w:tr>
      <w:tr w:rsidR="00BE30C2" w14:paraId="10C50C31" w14:textId="77777777" w:rsidTr="00B7754C">
        <w:tc>
          <w:tcPr>
            <w:tcW w:w="1701" w:type="dxa"/>
          </w:tcPr>
          <w:p w14:paraId="71377D1A" w14:textId="77777777" w:rsidR="00BE30C2" w:rsidRPr="00691272" w:rsidRDefault="00BE30C2" w:rsidP="00B7754C">
            <w:pPr>
              <w:pStyle w:val="0Maintext"/>
              <w:spacing w:after="0" w:afterAutospacing="0" w:line="240" w:lineRule="auto"/>
              <w:ind w:firstLine="0"/>
              <w:rPr>
                <w:rFonts w:asciiTheme="minorHAnsi" w:hAnsiTheme="minorHAnsi" w:cstheme="minorHAnsi"/>
                <w:color w:val="000000" w:themeColor="text1"/>
                <w:sz w:val="22"/>
                <w:szCs w:val="22"/>
              </w:rPr>
            </w:pPr>
            <w:r w:rsidRPr="004A51DB">
              <w:rPr>
                <w:rFonts w:asciiTheme="minorHAnsi" w:hAnsiTheme="minorHAnsi" w:cstheme="minorHAnsi"/>
                <w:color w:val="000000" w:themeColor="text1"/>
                <w:sz w:val="22"/>
                <w:szCs w:val="22"/>
              </w:rPr>
              <w:t xml:space="preserve">Huawei, </w:t>
            </w:r>
            <w:proofErr w:type="spellStart"/>
            <w:r w:rsidRPr="004A51DB">
              <w:rPr>
                <w:rFonts w:asciiTheme="minorHAnsi" w:hAnsiTheme="minorHAnsi" w:cstheme="minorHAnsi"/>
                <w:color w:val="000000" w:themeColor="text1"/>
                <w:sz w:val="22"/>
                <w:szCs w:val="22"/>
              </w:rPr>
              <w:t>HiSIlicon</w:t>
            </w:r>
            <w:proofErr w:type="spellEnd"/>
          </w:p>
        </w:tc>
        <w:tc>
          <w:tcPr>
            <w:tcW w:w="8505" w:type="dxa"/>
          </w:tcPr>
          <w:p w14:paraId="78C74C3F" w14:textId="77777777" w:rsidR="00BE30C2" w:rsidRDefault="00BE30C2" w:rsidP="00B7754C">
            <w:pPr>
              <w:pStyle w:val="0Maintext"/>
              <w:spacing w:after="0" w:afterAutospacing="0" w:line="240" w:lineRule="auto"/>
              <w:ind w:firstLine="0"/>
              <w:rPr>
                <w:color w:val="000000" w:themeColor="text1"/>
              </w:rPr>
            </w:pPr>
            <w:r w:rsidRPr="004A51DB">
              <w:rPr>
                <w:rFonts w:asciiTheme="minorHAnsi" w:hAnsiTheme="minorHAnsi" w:cstheme="minorHAnsi"/>
                <w:color w:val="000000" w:themeColor="text1"/>
                <w:sz w:val="22"/>
                <w:szCs w:val="22"/>
              </w:rPr>
              <w:t xml:space="preserve">We do not think we need to take too much time on the RRC corrections, at least this stage. A better way is, when the RRC parameters are stable, a LS can be sent to RAN1 and editor can handle the correction in a more accurate and wide way. </w:t>
            </w:r>
          </w:p>
        </w:tc>
      </w:tr>
      <w:tr w:rsidR="00BE30C2" w14:paraId="40E81CA8" w14:textId="77777777" w:rsidTr="00B7754C">
        <w:tc>
          <w:tcPr>
            <w:tcW w:w="1701" w:type="dxa"/>
          </w:tcPr>
          <w:p w14:paraId="72717EA7" w14:textId="77777777" w:rsidR="00BE30C2" w:rsidRPr="00691272" w:rsidRDefault="00BE30C2"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CATT/CICTCI</w:t>
            </w:r>
          </w:p>
        </w:tc>
        <w:tc>
          <w:tcPr>
            <w:tcW w:w="8505" w:type="dxa"/>
          </w:tcPr>
          <w:p w14:paraId="0714B81E" w14:textId="77777777" w:rsidR="00BE30C2" w:rsidRDefault="00BE30C2" w:rsidP="00B7754C">
            <w:pPr>
              <w:pStyle w:val="0Maintext"/>
              <w:spacing w:after="0" w:afterAutospacing="0" w:line="240" w:lineRule="auto"/>
              <w:ind w:firstLine="0"/>
              <w:rPr>
                <w:rFonts w:eastAsiaTheme="minorEastAsia"/>
                <w:color w:val="000000" w:themeColor="text1"/>
                <w:lang w:eastAsia="zh-CN"/>
              </w:rPr>
            </w:pPr>
            <w:r w:rsidRPr="006F3FE2">
              <w:rPr>
                <w:rFonts w:asciiTheme="minorHAnsi" w:hAnsiTheme="minorHAnsi" w:cstheme="minorHAnsi" w:hint="eastAsia"/>
                <w:color w:val="000000" w:themeColor="text1"/>
                <w:sz w:val="22"/>
                <w:szCs w:val="22"/>
              </w:rPr>
              <w:t>S</w:t>
            </w:r>
            <w:r w:rsidRPr="006F3FE2">
              <w:rPr>
                <w:rFonts w:asciiTheme="minorHAnsi" w:hAnsiTheme="minorHAnsi" w:cstheme="minorHAnsi"/>
                <w:color w:val="000000" w:themeColor="text1"/>
                <w:sz w:val="22"/>
                <w:szCs w:val="22"/>
              </w:rPr>
              <w:t xml:space="preserve">hare </w:t>
            </w:r>
            <w:r>
              <w:rPr>
                <w:rFonts w:asciiTheme="minorHAnsi" w:hAnsiTheme="minorHAnsi" w:cstheme="minorHAnsi"/>
                <w:color w:val="000000" w:themeColor="text1"/>
                <w:sz w:val="22"/>
                <w:szCs w:val="22"/>
              </w:rPr>
              <w:t xml:space="preserve">a </w:t>
            </w:r>
            <w:r w:rsidRPr="006F3FE2">
              <w:rPr>
                <w:rFonts w:asciiTheme="minorHAnsi" w:hAnsiTheme="minorHAnsi" w:cstheme="minorHAnsi"/>
                <w:color w:val="000000" w:themeColor="text1"/>
                <w:sz w:val="22"/>
                <w:szCs w:val="22"/>
              </w:rPr>
              <w:t>similar view as OPPO, we should wait for RAN2’s LS for RRC parameter related change.</w:t>
            </w:r>
          </w:p>
        </w:tc>
      </w:tr>
      <w:tr w:rsidR="00BE30C2" w14:paraId="14ACE0F4" w14:textId="77777777" w:rsidTr="00B7754C">
        <w:tc>
          <w:tcPr>
            <w:tcW w:w="1701" w:type="dxa"/>
          </w:tcPr>
          <w:p w14:paraId="23A036FE" w14:textId="77777777" w:rsidR="00BE30C2" w:rsidRPr="00691272" w:rsidRDefault="00BE30C2"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p>
        </w:tc>
        <w:tc>
          <w:tcPr>
            <w:tcW w:w="8505" w:type="dxa"/>
          </w:tcPr>
          <w:p w14:paraId="546A7F92" w14:textId="77777777" w:rsidR="00BE30C2" w:rsidRDefault="00BE30C2" w:rsidP="00B7754C">
            <w:pPr>
              <w:pStyle w:val="0Maintext"/>
              <w:spacing w:after="0" w:afterAutospacing="0" w:line="240" w:lineRule="auto"/>
              <w:ind w:firstLine="0"/>
              <w:rPr>
                <w:color w:val="000000" w:themeColor="text1"/>
              </w:rPr>
            </w:pPr>
          </w:p>
        </w:tc>
      </w:tr>
      <w:tr w:rsidR="00BE30C2" w14:paraId="3E91314F" w14:textId="77777777" w:rsidTr="00B7754C">
        <w:tc>
          <w:tcPr>
            <w:tcW w:w="1701" w:type="dxa"/>
          </w:tcPr>
          <w:p w14:paraId="473EAD1C" w14:textId="77777777" w:rsidR="00BE30C2" w:rsidRPr="00691272" w:rsidRDefault="00BE30C2"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p>
        </w:tc>
        <w:tc>
          <w:tcPr>
            <w:tcW w:w="8505" w:type="dxa"/>
          </w:tcPr>
          <w:p w14:paraId="4A83D50D" w14:textId="77777777" w:rsidR="00BE30C2" w:rsidRDefault="00BE30C2" w:rsidP="00B7754C">
            <w:pPr>
              <w:pStyle w:val="0Maintext"/>
              <w:spacing w:after="0" w:afterAutospacing="0" w:line="240" w:lineRule="auto"/>
              <w:ind w:firstLine="0"/>
              <w:rPr>
                <w:color w:val="000000" w:themeColor="text1"/>
              </w:rPr>
            </w:pPr>
          </w:p>
        </w:tc>
      </w:tr>
    </w:tbl>
    <w:p w14:paraId="5EA5DACC" w14:textId="77777777" w:rsidR="00BE30C2" w:rsidRDefault="00BE30C2" w:rsidP="00BE30C2">
      <w:pPr>
        <w:pStyle w:val="1st-Proposal-YJ"/>
        <w:numPr>
          <w:ilvl w:val="0"/>
          <w:numId w:val="0"/>
        </w:numPr>
        <w:spacing w:before="120" w:after="120"/>
        <w:rPr>
          <w:b w:val="0"/>
          <w:bCs/>
          <w:i w:val="0"/>
          <w:iCs/>
        </w:rPr>
      </w:pPr>
    </w:p>
    <w:p w14:paraId="26F3695A" w14:textId="77777777" w:rsidR="00BE30C2" w:rsidRPr="00BE30C2" w:rsidRDefault="00BE30C2" w:rsidP="00BE30C2">
      <w:pPr>
        <w:pStyle w:val="1st-Proposal-YJ"/>
        <w:numPr>
          <w:ilvl w:val="0"/>
          <w:numId w:val="0"/>
        </w:numPr>
        <w:spacing w:before="120" w:after="120"/>
        <w:rPr>
          <w:b w:val="0"/>
          <w:bCs/>
          <w:i w:val="0"/>
          <w:iCs/>
        </w:rPr>
      </w:pPr>
    </w:p>
    <w:p w14:paraId="78D3C59F" w14:textId="38E25A10" w:rsidR="00530E59" w:rsidRDefault="00530E59" w:rsidP="00530E59">
      <w:pPr>
        <w:pStyle w:val="Heading3"/>
        <w:spacing w:after="0" w:line="240" w:lineRule="auto"/>
      </w:pPr>
      <w:r>
        <w:t>FL Proposal for Monday online session</w:t>
      </w:r>
    </w:p>
    <w:p w14:paraId="6D41EA33" w14:textId="77777777" w:rsidR="00E87E3A" w:rsidRDefault="00E87E3A" w:rsidP="00E87E3A">
      <w:pPr>
        <w:autoSpaceDE w:val="0"/>
        <w:autoSpaceDN w:val="0"/>
        <w:spacing w:after="0"/>
        <w:jc w:val="both"/>
        <w:rPr>
          <w:rStyle w:val="Strong"/>
          <w:rFonts w:asciiTheme="minorHAnsi" w:hAnsiTheme="minorHAnsi" w:cstheme="minorHAnsi"/>
          <w:sz w:val="22"/>
          <w:szCs w:val="22"/>
          <w:highlight w:val="yellow"/>
        </w:rPr>
      </w:pPr>
    </w:p>
    <w:p w14:paraId="6A61AD3D" w14:textId="7A467A2E" w:rsidR="00E87E3A" w:rsidRPr="002E5E73" w:rsidRDefault="00E87E3A" w:rsidP="00E87E3A">
      <w:pPr>
        <w:autoSpaceDE w:val="0"/>
        <w:autoSpaceDN w:val="0"/>
        <w:jc w:val="both"/>
        <w:rPr>
          <w:rStyle w:val="Strong"/>
          <w:rFonts w:asciiTheme="minorHAnsi" w:hAnsiTheme="minorHAnsi" w:cstheme="minorHAnsi"/>
          <w:b w:val="0"/>
          <w:bCs w:val="0"/>
          <w:sz w:val="22"/>
          <w:szCs w:val="22"/>
          <w:highlight w:val="red"/>
        </w:rPr>
      </w:pPr>
      <w:r w:rsidRPr="002E5E73">
        <w:rPr>
          <w:rStyle w:val="Strong"/>
          <w:rFonts w:asciiTheme="minorHAnsi" w:hAnsiTheme="minorHAnsi" w:cstheme="minorHAnsi"/>
          <w:sz w:val="22"/>
          <w:szCs w:val="22"/>
          <w:highlight w:val="red"/>
        </w:rPr>
        <w:t xml:space="preserve">Proposal 8-1 (I): </w:t>
      </w:r>
      <w:r w:rsidRPr="002E5E73">
        <w:rPr>
          <w:rStyle w:val="Strong"/>
          <w:rFonts w:asciiTheme="minorHAnsi" w:hAnsiTheme="minorHAnsi" w:cstheme="minorHAnsi"/>
          <w:b w:val="0"/>
          <w:bCs w:val="0"/>
          <w:sz w:val="22"/>
          <w:szCs w:val="22"/>
          <w:highlight w:val="red"/>
        </w:rPr>
        <w:t xml:space="preserve">Adopt </w:t>
      </w:r>
      <w:r w:rsidR="002E5E73" w:rsidRPr="002E5E73">
        <w:rPr>
          <w:rStyle w:val="Strong"/>
          <w:rFonts w:asciiTheme="minorHAnsi" w:hAnsiTheme="minorHAnsi" w:cstheme="minorHAnsi"/>
          <w:b w:val="0"/>
          <w:bCs w:val="0"/>
          <w:sz w:val="22"/>
          <w:szCs w:val="22"/>
          <w:highlight w:val="red"/>
        </w:rPr>
        <w:t>RRC parameter alignment</w:t>
      </w:r>
      <w:r w:rsidRPr="002E5E73">
        <w:rPr>
          <w:rStyle w:val="Strong"/>
          <w:rFonts w:asciiTheme="minorHAnsi" w:hAnsiTheme="minorHAnsi" w:cstheme="minorHAnsi"/>
          <w:b w:val="0"/>
          <w:bCs w:val="0"/>
          <w:sz w:val="22"/>
          <w:szCs w:val="22"/>
          <w:highlight w:val="red"/>
        </w:rPr>
        <w:t xml:space="preserve"> TP#6 in Section 4.6.1 of R1-2403454 for TS 38.211 v18.2.0</w:t>
      </w:r>
    </w:p>
    <w:p w14:paraId="403FFFB0" w14:textId="5B476631" w:rsidR="00E87E3A" w:rsidRPr="002E5E73" w:rsidRDefault="00E87E3A" w:rsidP="00E87E3A">
      <w:pPr>
        <w:autoSpaceDE w:val="0"/>
        <w:autoSpaceDN w:val="0"/>
        <w:jc w:val="both"/>
        <w:rPr>
          <w:rStyle w:val="Strong"/>
          <w:rFonts w:asciiTheme="minorHAnsi" w:hAnsiTheme="minorHAnsi" w:cstheme="minorHAnsi"/>
          <w:b w:val="0"/>
          <w:bCs w:val="0"/>
          <w:sz w:val="22"/>
          <w:szCs w:val="22"/>
          <w:highlight w:val="red"/>
        </w:rPr>
      </w:pPr>
      <w:r w:rsidRPr="002E5E73">
        <w:rPr>
          <w:rStyle w:val="Strong"/>
          <w:rFonts w:asciiTheme="minorHAnsi" w:hAnsiTheme="minorHAnsi" w:cstheme="minorHAnsi"/>
          <w:sz w:val="22"/>
          <w:szCs w:val="22"/>
          <w:highlight w:val="red"/>
        </w:rPr>
        <w:t xml:space="preserve">Proposal 8-2 (I): </w:t>
      </w:r>
      <w:r w:rsidRPr="002E5E73">
        <w:rPr>
          <w:rStyle w:val="Strong"/>
          <w:rFonts w:asciiTheme="minorHAnsi" w:hAnsiTheme="minorHAnsi" w:cstheme="minorHAnsi"/>
          <w:b w:val="0"/>
          <w:bCs w:val="0"/>
          <w:sz w:val="22"/>
          <w:szCs w:val="22"/>
          <w:highlight w:val="red"/>
        </w:rPr>
        <w:t xml:space="preserve">Adopt </w:t>
      </w:r>
      <w:r w:rsidR="002E5E73" w:rsidRPr="002E5E73">
        <w:rPr>
          <w:rStyle w:val="Strong"/>
          <w:rFonts w:asciiTheme="minorHAnsi" w:hAnsiTheme="minorHAnsi" w:cstheme="minorHAnsi"/>
          <w:b w:val="0"/>
          <w:bCs w:val="0"/>
          <w:sz w:val="22"/>
          <w:szCs w:val="22"/>
          <w:highlight w:val="red"/>
        </w:rPr>
        <w:t xml:space="preserve">RRC parameter alignment </w:t>
      </w:r>
      <w:r w:rsidRPr="002E5E73">
        <w:rPr>
          <w:rStyle w:val="Strong"/>
          <w:rFonts w:asciiTheme="minorHAnsi" w:hAnsiTheme="minorHAnsi" w:cstheme="minorHAnsi"/>
          <w:b w:val="0"/>
          <w:bCs w:val="0"/>
          <w:sz w:val="22"/>
          <w:szCs w:val="22"/>
          <w:highlight w:val="red"/>
        </w:rPr>
        <w:t>TP#7 in Section 4.7.1 of R1-2403454 for TS 38.212 v18.2.0</w:t>
      </w:r>
    </w:p>
    <w:p w14:paraId="7240C672" w14:textId="70F250A3" w:rsidR="00E87E3A" w:rsidRPr="002E5E73" w:rsidRDefault="00E87E3A" w:rsidP="00E87E3A">
      <w:pPr>
        <w:autoSpaceDE w:val="0"/>
        <w:autoSpaceDN w:val="0"/>
        <w:jc w:val="both"/>
        <w:rPr>
          <w:rStyle w:val="Strong"/>
          <w:rFonts w:asciiTheme="minorHAnsi" w:hAnsiTheme="minorHAnsi" w:cstheme="minorHAnsi"/>
          <w:b w:val="0"/>
          <w:bCs w:val="0"/>
          <w:sz w:val="22"/>
          <w:szCs w:val="22"/>
          <w:highlight w:val="red"/>
        </w:rPr>
      </w:pPr>
      <w:r w:rsidRPr="002E5E73">
        <w:rPr>
          <w:rStyle w:val="Strong"/>
          <w:rFonts w:asciiTheme="minorHAnsi" w:hAnsiTheme="minorHAnsi" w:cstheme="minorHAnsi"/>
          <w:sz w:val="22"/>
          <w:szCs w:val="22"/>
          <w:highlight w:val="red"/>
        </w:rPr>
        <w:t xml:space="preserve">Proposal 8-3 (I): </w:t>
      </w:r>
      <w:r w:rsidRPr="002E5E73">
        <w:rPr>
          <w:rStyle w:val="Strong"/>
          <w:rFonts w:asciiTheme="minorHAnsi" w:hAnsiTheme="minorHAnsi" w:cstheme="minorHAnsi"/>
          <w:b w:val="0"/>
          <w:bCs w:val="0"/>
          <w:sz w:val="22"/>
          <w:szCs w:val="22"/>
          <w:highlight w:val="red"/>
        </w:rPr>
        <w:t xml:space="preserve">Adopt </w:t>
      </w:r>
      <w:r w:rsidR="002E5E73" w:rsidRPr="002E5E73">
        <w:rPr>
          <w:rStyle w:val="Strong"/>
          <w:rFonts w:asciiTheme="minorHAnsi" w:hAnsiTheme="minorHAnsi" w:cstheme="minorHAnsi"/>
          <w:b w:val="0"/>
          <w:bCs w:val="0"/>
          <w:sz w:val="22"/>
          <w:szCs w:val="22"/>
          <w:highlight w:val="red"/>
        </w:rPr>
        <w:t xml:space="preserve">RRC parameter alignment </w:t>
      </w:r>
      <w:r w:rsidRPr="002E5E73">
        <w:rPr>
          <w:rStyle w:val="Strong"/>
          <w:rFonts w:asciiTheme="minorHAnsi" w:hAnsiTheme="minorHAnsi" w:cstheme="minorHAnsi"/>
          <w:b w:val="0"/>
          <w:bCs w:val="0"/>
          <w:sz w:val="22"/>
          <w:szCs w:val="22"/>
          <w:highlight w:val="red"/>
        </w:rPr>
        <w:t>TP#8 in Section 4.8.1 of R1-2403454 for TS 38.213 v18.2.0</w:t>
      </w:r>
    </w:p>
    <w:p w14:paraId="3A09F681" w14:textId="48095111" w:rsidR="00E87E3A" w:rsidRPr="002E5E73" w:rsidRDefault="00E87E3A" w:rsidP="00E87E3A">
      <w:pPr>
        <w:autoSpaceDE w:val="0"/>
        <w:autoSpaceDN w:val="0"/>
        <w:jc w:val="both"/>
        <w:rPr>
          <w:rStyle w:val="Strong"/>
          <w:rFonts w:asciiTheme="minorHAnsi" w:hAnsiTheme="minorHAnsi" w:cstheme="minorHAnsi"/>
          <w:b w:val="0"/>
          <w:bCs w:val="0"/>
          <w:sz w:val="22"/>
          <w:szCs w:val="22"/>
          <w:highlight w:val="red"/>
        </w:rPr>
      </w:pPr>
      <w:r w:rsidRPr="002E5E73">
        <w:rPr>
          <w:rStyle w:val="Strong"/>
          <w:rFonts w:asciiTheme="minorHAnsi" w:hAnsiTheme="minorHAnsi" w:cstheme="minorHAnsi"/>
          <w:sz w:val="22"/>
          <w:szCs w:val="22"/>
          <w:highlight w:val="red"/>
        </w:rPr>
        <w:t xml:space="preserve">Proposal 8-4 (I): </w:t>
      </w:r>
      <w:r w:rsidRPr="002E5E73">
        <w:rPr>
          <w:rStyle w:val="Strong"/>
          <w:rFonts w:asciiTheme="minorHAnsi" w:hAnsiTheme="minorHAnsi" w:cstheme="minorHAnsi"/>
          <w:b w:val="0"/>
          <w:bCs w:val="0"/>
          <w:sz w:val="22"/>
          <w:szCs w:val="22"/>
          <w:highlight w:val="red"/>
        </w:rPr>
        <w:t xml:space="preserve">Adopt </w:t>
      </w:r>
      <w:r w:rsidR="002E5E73" w:rsidRPr="002E5E73">
        <w:rPr>
          <w:rStyle w:val="Strong"/>
          <w:rFonts w:asciiTheme="minorHAnsi" w:hAnsiTheme="minorHAnsi" w:cstheme="minorHAnsi"/>
          <w:b w:val="0"/>
          <w:bCs w:val="0"/>
          <w:sz w:val="22"/>
          <w:szCs w:val="22"/>
          <w:highlight w:val="red"/>
        </w:rPr>
        <w:t xml:space="preserve">RRC parameter alignment </w:t>
      </w:r>
      <w:r w:rsidRPr="002E5E73">
        <w:rPr>
          <w:rStyle w:val="Strong"/>
          <w:rFonts w:asciiTheme="minorHAnsi" w:hAnsiTheme="minorHAnsi" w:cstheme="minorHAnsi"/>
          <w:b w:val="0"/>
          <w:bCs w:val="0"/>
          <w:sz w:val="22"/>
          <w:szCs w:val="22"/>
          <w:highlight w:val="red"/>
        </w:rPr>
        <w:t>TP#9 in Section 4.9.1 of R1-2403454 for TS 38.214 v18.2.0</w:t>
      </w:r>
    </w:p>
    <w:p w14:paraId="2B428CB4" w14:textId="19DE1B7F" w:rsidR="00E87E3A" w:rsidRDefault="00E87E3A" w:rsidP="00E87E3A">
      <w:pPr>
        <w:autoSpaceDE w:val="0"/>
        <w:autoSpaceDN w:val="0"/>
        <w:jc w:val="both"/>
        <w:rPr>
          <w:rStyle w:val="Strong"/>
          <w:rFonts w:asciiTheme="minorHAnsi" w:hAnsiTheme="minorHAnsi" w:cstheme="minorHAnsi"/>
          <w:b w:val="0"/>
          <w:bCs w:val="0"/>
          <w:sz w:val="22"/>
          <w:szCs w:val="22"/>
        </w:rPr>
      </w:pPr>
      <w:r w:rsidRPr="002E5E73">
        <w:rPr>
          <w:rStyle w:val="Strong"/>
          <w:rFonts w:asciiTheme="minorHAnsi" w:hAnsiTheme="minorHAnsi" w:cstheme="minorHAnsi"/>
          <w:sz w:val="22"/>
          <w:szCs w:val="22"/>
          <w:highlight w:val="red"/>
        </w:rPr>
        <w:t xml:space="preserve">Proposal 8-5 (I): </w:t>
      </w:r>
      <w:r w:rsidRPr="002E5E73">
        <w:rPr>
          <w:rStyle w:val="Strong"/>
          <w:rFonts w:asciiTheme="minorHAnsi" w:hAnsiTheme="minorHAnsi" w:cstheme="minorHAnsi"/>
          <w:b w:val="0"/>
          <w:bCs w:val="0"/>
          <w:sz w:val="22"/>
          <w:szCs w:val="22"/>
          <w:highlight w:val="red"/>
        </w:rPr>
        <w:t xml:space="preserve">Adopt </w:t>
      </w:r>
      <w:r w:rsidR="002E5E73" w:rsidRPr="002E5E73">
        <w:rPr>
          <w:rStyle w:val="Strong"/>
          <w:rFonts w:asciiTheme="minorHAnsi" w:hAnsiTheme="minorHAnsi" w:cstheme="minorHAnsi"/>
          <w:b w:val="0"/>
          <w:bCs w:val="0"/>
          <w:sz w:val="22"/>
          <w:szCs w:val="22"/>
          <w:highlight w:val="red"/>
        </w:rPr>
        <w:t xml:space="preserve">RRC parameter alignment </w:t>
      </w:r>
      <w:r w:rsidRPr="002E5E73">
        <w:rPr>
          <w:rStyle w:val="Strong"/>
          <w:rFonts w:asciiTheme="minorHAnsi" w:hAnsiTheme="minorHAnsi" w:cstheme="minorHAnsi"/>
          <w:b w:val="0"/>
          <w:bCs w:val="0"/>
          <w:sz w:val="22"/>
          <w:szCs w:val="22"/>
          <w:highlight w:val="red"/>
        </w:rPr>
        <w:t>TP#10 in Section 4.10.1 of R1-2403454 for TS 38.215 v18.2.0</w:t>
      </w:r>
    </w:p>
    <w:p w14:paraId="00D33F15" w14:textId="77777777" w:rsidR="002C172A" w:rsidRDefault="002C172A">
      <w:pPr>
        <w:autoSpaceDE w:val="0"/>
        <w:autoSpaceDN w:val="0"/>
        <w:spacing w:before="120" w:after="0" w:line="240" w:lineRule="auto"/>
        <w:jc w:val="both"/>
        <w:rPr>
          <w:rFonts w:ascii="Times New Roman" w:hAnsi="Times New Roman"/>
          <w:color w:val="000000" w:themeColor="text1"/>
        </w:rPr>
      </w:pPr>
    </w:p>
    <w:p w14:paraId="4327CC24" w14:textId="77777777" w:rsidR="002C172A" w:rsidRPr="00925FAD" w:rsidRDefault="002C172A" w:rsidP="002C172A">
      <w:pPr>
        <w:spacing w:after="120"/>
        <w:rPr>
          <w:rFonts w:asciiTheme="minorHAnsi" w:hAnsiTheme="minorHAnsi" w:cstheme="minorHAnsi"/>
          <w:sz w:val="22"/>
          <w:szCs w:val="22"/>
          <w:lang w:eastAsia="zh-CN"/>
        </w:rPr>
      </w:pPr>
      <w:r>
        <w:rPr>
          <w:color w:val="000000" w:themeColor="text1"/>
          <w:highlight w:val="green"/>
        </w:rPr>
        <w:br w:type="page"/>
      </w:r>
    </w:p>
    <w:p w14:paraId="68CF4DCE" w14:textId="77777777" w:rsidR="002C172A" w:rsidRDefault="002C172A" w:rsidP="002C172A">
      <w:pPr>
        <w:pStyle w:val="3GPPH1"/>
      </w:pPr>
      <w:r>
        <w:lastRenderedPageBreak/>
        <w:t>Corresponding text proposals (TPs)</w:t>
      </w:r>
    </w:p>
    <w:p w14:paraId="73E8BD23" w14:textId="3643AFA5" w:rsidR="002C172A" w:rsidRDefault="002C172A" w:rsidP="002C172A">
      <w:pPr>
        <w:pStyle w:val="Heading2"/>
      </w:pPr>
      <w:r>
        <w:t xml:space="preserve">TP#1: Editorial corrections for </w:t>
      </w:r>
      <w:r w:rsidRPr="00EF250D">
        <w:t>TS 3</w:t>
      </w:r>
      <w:r>
        <w:t>8</w:t>
      </w:r>
      <w:r w:rsidRPr="00EF250D">
        <w:t>.21</w:t>
      </w:r>
      <w:r>
        <w:t xml:space="preserve">1 </w:t>
      </w:r>
      <w:r w:rsidR="00EF367E">
        <w:t>V</w:t>
      </w:r>
      <w:r>
        <w:t>18.2.0</w:t>
      </w:r>
    </w:p>
    <w:p w14:paraId="1C1BDB93" w14:textId="7A141319" w:rsidR="002C172A" w:rsidRPr="002C172A" w:rsidRDefault="002C172A" w:rsidP="002C172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2C172A" w14:paraId="5CBE7348" w14:textId="77777777" w:rsidTr="00242B3D">
        <w:tc>
          <w:tcPr>
            <w:tcW w:w="9069" w:type="dxa"/>
          </w:tcPr>
          <w:p w14:paraId="73C35CD5" w14:textId="63E598AF" w:rsidR="002C172A" w:rsidRDefault="002C172A" w:rsidP="00242B3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28CD4DB1" w14:textId="77777777" w:rsidR="002C172A" w:rsidRPr="00A659EE" w:rsidRDefault="002C172A" w:rsidP="00242B3D">
            <w:pPr>
              <w:pStyle w:val="B1"/>
              <w:ind w:left="0" w:firstLine="0"/>
              <w:rPr>
                <w:rFonts w:ascii="Arial" w:hAnsi="Arial" w:cs="Arial"/>
                <w:sz w:val="28"/>
                <w:szCs w:val="32"/>
              </w:rPr>
            </w:pPr>
            <w:r w:rsidRPr="00A659EE">
              <w:rPr>
                <w:rFonts w:ascii="Arial" w:hAnsi="Arial" w:cs="Arial"/>
                <w:sz w:val="28"/>
                <w:szCs w:val="32"/>
              </w:rPr>
              <w:t>5.3.1</w:t>
            </w:r>
            <w:r w:rsidRPr="00A659EE">
              <w:rPr>
                <w:rFonts w:ascii="Arial" w:hAnsi="Arial" w:cs="Arial"/>
                <w:sz w:val="28"/>
                <w:szCs w:val="32"/>
              </w:rPr>
              <w:tab/>
              <w:t>OFDM baseband signal generation for all channels except PRACH and RIM-RS</w:t>
            </w:r>
          </w:p>
          <w:p w14:paraId="672A51F2" w14:textId="77777777" w:rsidR="002C172A" w:rsidRDefault="002C172A" w:rsidP="00242B3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D96982A" w14:textId="77777777" w:rsidR="002C172A" w:rsidRDefault="002C172A" w:rsidP="00242B3D">
            <w:pPr>
              <w:pStyle w:val="TH"/>
            </w:pPr>
            <w:r>
              <w:t xml:space="preserve">Table 5.3.1-3: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sidelink cyclic prefix extension </w:t>
            </w:r>
          </w:p>
          <w:tbl>
            <w:tblPr>
              <w:tblStyle w:val="TableGrid"/>
              <w:tblW w:w="0" w:type="auto"/>
              <w:jc w:val="center"/>
              <w:tblLook w:val="04A0" w:firstRow="1" w:lastRow="0" w:firstColumn="1" w:lastColumn="0" w:noHBand="0" w:noVBand="1"/>
            </w:tblPr>
            <w:tblGrid>
              <w:gridCol w:w="1491"/>
              <w:gridCol w:w="1234"/>
              <w:gridCol w:w="1230"/>
              <w:gridCol w:w="1206"/>
              <w:gridCol w:w="1222"/>
              <w:gridCol w:w="1230"/>
              <w:gridCol w:w="1230"/>
            </w:tblGrid>
            <w:tr w:rsidR="002C172A" w14:paraId="7F4EEE14" w14:textId="77777777" w:rsidTr="00242B3D">
              <w:trPr>
                <w:jc w:val="center"/>
              </w:trPr>
              <w:tc>
                <w:tcPr>
                  <w:tcW w:w="1491" w:type="dxa"/>
                  <w:vMerge w:val="restart"/>
                  <w:tcBorders>
                    <w:top w:val="single" w:sz="4" w:space="0" w:color="auto"/>
                    <w:left w:val="single" w:sz="4" w:space="0" w:color="auto"/>
                    <w:bottom w:val="single" w:sz="4" w:space="0" w:color="auto"/>
                    <w:right w:val="single" w:sz="4" w:space="0" w:color="auto"/>
                  </w:tcBorders>
                  <w:hideMark/>
                </w:tcPr>
                <w:p w14:paraId="755868A2" w14:textId="77777777" w:rsidR="002C172A" w:rsidRDefault="002C172A" w:rsidP="00242B3D">
                  <w:pPr>
                    <w:pStyle w:val="TAH"/>
                    <w:rPr>
                      <w:rFonts w:ascii="Cambria Math" w:hAnsi="Cambria Math"/>
                      <w:lang w:val="sv-SE" w:eastAsia="sv-SE"/>
                    </w:rPr>
                  </w:pPr>
                  <w:r>
                    <w:rPr>
                      <w:rFonts w:ascii="Cambria Math" w:hAnsi="Cambria Math"/>
                      <w:lang w:eastAsia="sv-SE"/>
                    </w:rPr>
                    <w:t>Index</w:t>
                  </w:r>
                  <w:r>
                    <w:rPr>
                      <w:rFonts w:ascii="Cambria Math" w:hAnsi="Cambria Math"/>
                    </w:rPr>
                    <w:t xml:space="preserve"> </w:t>
                  </w:r>
                  <m:oMath>
                    <m:r>
                      <m:rPr>
                        <m:sty m:val="bi"/>
                      </m:rPr>
                      <w:rPr>
                        <w:rFonts w:ascii="Cambria Math" w:hAnsi="Cambria Math"/>
                      </w:rPr>
                      <m:t>i</m:t>
                    </m:r>
                  </m:oMath>
                </w:p>
              </w:tc>
              <w:tc>
                <w:tcPr>
                  <w:tcW w:w="2464" w:type="dxa"/>
                  <w:gridSpan w:val="2"/>
                  <w:tcBorders>
                    <w:top w:val="single" w:sz="4" w:space="0" w:color="auto"/>
                    <w:left w:val="single" w:sz="4" w:space="0" w:color="auto"/>
                    <w:bottom w:val="nil"/>
                    <w:right w:val="single" w:sz="4" w:space="0" w:color="auto"/>
                  </w:tcBorders>
                  <w:hideMark/>
                </w:tcPr>
                <w:p w14:paraId="5BB305D6" w14:textId="77777777" w:rsidR="002C172A" w:rsidRDefault="002C172A" w:rsidP="00242B3D">
                  <w:pPr>
                    <w:pStyle w:val="TAH"/>
                    <w:rPr>
                      <w:rFonts w:ascii="Cambria Math" w:hAnsi="Cambria Math"/>
                      <w:lang w:val="sv-SE"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428" w:type="dxa"/>
                  <w:gridSpan w:val="2"/>
                  <w:tcBorders>
                    <w:top w:val="single" w:sz="4" w:space="0" w:color="auto"/>
                    <w:left w:val="single" w:sz="4" w:space="0" w:color="auto"/>
                    <w:bottom w:val="nil"/>
                    <w:right w:val="single" w:sz="4" w:space="0" w:color="auto"/>
                  </w:tcBorders>
                  <w:hideMark/>
                </w:tcPr>
                <w:p w14:paraId="7DF3CDA9" w14:textId="77777777" w:rsidR="002C172A" w:rsidRDefault="002C172A" w:rsidP="00242B3D">
                  <w:pPr>
                    <w:pStyle w:val="TAH"/>
                    <w:rPr>
                      <w:rFonts w:ascii="Cambria Math" w:hAnsi="Cambria Math"/>
                      <w:lang w:val="sv-SE"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2460" w:type="dxa"/>
                  <w:gridSpan w:val="2"/>
                  <w:tcBorders>
                    <w:top w:val="single" w:sz="4" w:space="0" w:color="auto"/>
                    <w:left w:val="single" w:sz="4" w:space="0" w:color="auto"/>
                    <w:bottom w:val="nil"/>
                    <w:right w:val="single" w:sz="4" w:space="0" w:color="auto"/>
                  </w:tcBorders>
                  <w:hideMark/>
                </w:tcPr>
                <w:p w14:paraId="0D25D451" w14:textId="77777777" w:rsidR="002C172A" w:rsidRDefault="002C172A" w:rsidP="00242B3D">
                  <w:pPr>
                    <w:pStyle w:val="TAH"/>
                    <w:rPr>
                      <w:rFonts w:ascii="Cambria Math" w:hAnsi="Cambria Math"/>
                      <w:lang w:val="sv-SE"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2C172A" w14:paraId="70FFF474" w14:textId="77777777" w:rsidTr="00242B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0807C" w14:textId="77777777" w:rsidR="002C172A" w:rsidRDefault="002C172A" w:rsidP="00242B3D">
                  <w:pPr>
                    <w:spacing w:after="0"/>
                    <w:rPr>
                      <w:rFonts w:ascii="Cambria Math" w:hAnsi="Cambria Math"/>
                      <w:b/>
                      <w:sz w:val="18"/>
                      <w:lang w:val="sv-SE" w:eastAsia="sv-SE"/>
                    </w:rPr>
                  </w:pPr>
                </w:p>
              </w:tc>
              <w:tc>
                <w:tcPr>
                  <w:tcW w:w="1234" w:type="dxa"/>
                  <w:tcBorders>
                    <w:top w:val="nil"/>
                    <w:left w:val="single" w:sz="4" w:space="0" w:color="auto"/>
                    <w:bottom w:val="single" w:sz="4" w:space="0" w:color="auto"/>
                    <w:right w:val="single" w:sz="4" w:space="0" w:color="auto"/>
                  </w:tcBorders>
                  <w:hideMark/>
                </w:tcPr>
                <w:p w14:paraId="1E1DDB68" w14:textId="77777777" w:rsidR="002C172A" w:rsidRDefault="00000000" w:rsidP="00242B3D">
                  <w:pPr>
                    <w:pStyle w:val="TAH"/>
                    <w:rPr>
                      <w:rFonts w:ascii="Cambria Math" w:hAnsi="Cambria Math"/>
                      <w:lang w:val="sv-SE"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30" w:type="dxa"/>
                  <w:tcBorders>
                    <w:top w:val="nil"/>
                    <w:left w:val="single" w:sz="4" w:space="0" w:color="auto"/>
                    <w:bottom w:val="single" w:sz="4" w:space="0" w:color="auto"/>
                    <w:right w:val="single" w:sz="4" w:space="0" w:color="auto"/>
                  </w:tcBorders>
                  <w:hideMark/>
                </w:tcPr>
                <w:p w14:paraId="7A76EDC2" w14:textId="77777777" w:rsidR="002C172A" w:rsidRDefault="00000000" w:rsidP="00242B3D">
                  <w:pPr>
                    <w:pStyle w:val="TAH"/>
                    <w:rPr>
                      <w:rFonts w:ascii="Cambria Math" w:hAnsi="Cambria Math"/>
                      <w:lang w:val="sv-SE"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06" w:type="dxa"/>
                  <w:tcBorders>
                    <w:top w:val="nil"/>
                    <w:left w:val="single" w:sz="4" w:space="0" w:color="auto"/>
                    <w:bottom w:val="single" w:sz="4" w:space="0" w:color="auto"/>
                    <w:right w:val="single" w:sz="4" w:space="0" w:color="auto"/>
                  </w:tcBorders>
                  <w:hideMark/>
                </w:tcPr>
                <w:p w14:paraId="3F8C2888" w14:textId="77777777" w:rsidR="002C172A" w:rsidRDefault="00000000" w:rsidP="00242B3D">
                  <w:pPr>
                    <w:pStyle w:val="TAH"/>
                    <w:rPr>
                      <w:rFonts w:ascii="Cambria Math" w:hAnsi="Cambria Math"/>
                      <w:lang w:val="sv-SE"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22" w:type="dxa"/>
                  <w:tcBorders>
                    <w:top w:val="nil"/>
                    <w:left w:val="single" w:sz="4" w:space="0" w:color="auto"/>
                    <w:bottom w:val="single" w:sz="4" w:space="0" w:color="auto"/>
                    <w:right w:val="single" w:sz="4" w:space="0" w:color="auto"/>
                  </w:tcBorders>
                  <w:hideMark/>
                </w:tcPr>
                <w:p w14:paraId="7EFBC963" w14:textId="77777777" w:rsidR="002C172A" w:rsidRDefault="00000000" w:rsidP="00242B3D">
                  <w:pPr>
                    <w:pStyle w:val="TAH"/>
                    <w:rPr>
                      <w:rFonts w:ascii="Cambria Math" w:hAnsi="Cambria Math"/>
                      <w:lang w:val="sv-SE"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30" w:type="dxa"/>
                  <w:tcBorders>
                    <w:top w:val="nil"/>
                    <w:left w:val="single" w:sz="4" w:space="0" w:color="auto"/>
                    <w:bottom w:val="single" w:sz="4" w:space="0" w:color="auto"/>
                    <w:right w:val="single" w:sz="4" w:space="0" w:color="auto"/>
                  </w:tcBorders>
                  <w:hideMark/>
                </w:tcPr>
                <w:p w14:paraId="1C69CEF5" w14:textId="77777777" w:rsidR="002C172A" w:rsidRDefault="00000000" w:rsidP="00242B3D">
                  <w:pPr>
                    <w:pStyle w:val="TAH"/>
                    <w:rPr>
                      <w:rFonts w:ascii="Cambria Math" w:hAnsi="Cambria Math"/>
                      <w:lang w:val="sv-SE"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30" w:type="dxa"/>
                  <w:tcBorders>
                    <w:top w:val="nil"/>
                    <w:left w:val="single" w:sz="4" w:space="0" w:color="auto"/>
                    <w:bottom w:val="single" w:sz="4" w:space="0" w:color="auto"/>
                    <w:right w:val="single" w:sz="4" w:space="0" w:color="auto"/>
                  </w:tcBorders>
                  <w:hideMark/>
                </w:tcPr>
                <w:p w14:paraId="22354760" w14:textId="77777777" w:rsidR="002C172A" w:rsidRDefault="00000000" w:rsidP="00242B3D">
                  <w:pPr>
                    <w:pStyle w:val="TAH"/>
                    <w:rPr>
                      <w:rFonts w:ascii="Cambria Math" w:hAnsi="Cambria Math"/>
                      <w:lang w:val="sv-SE"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2C172A" w14:paraId="630314A0"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26520A64" w14:textId="77777777" w:rsidR="002C172A" w:rsidRDefault="002C172A" w:rsidP="00242B3D">
                  <w:pPr>
                    <w:pStyle w:val="TAC"/>
                    <w:rPr>
                      <w:lang w:val="sv-SE" w:eastAsia="sv-SE"/>
                    </w:rPr>
                  </w:pPr>
                  <w:r>
                    <w:rPr>
                      <w:lang w:eastAsia="sv-SE"/>
                    </w:rPr>
                    <w:t>0</w:t>
                  </w:r>
                </w:p>
              </w:tc>
              <w:tc>
                <w:tcPr>
                  <w:tcW w:w="1234" w:type="dxa"/>
                  <w:tcBorders>
                    <w:top w:val="single" w:sz="4" w:space="0" w:color="auto"/>
                    <w:left w:val="single" w:sz="4" w:space="0" w:color="auto"/>
                    <w:bottom w:val="single" w:sz="4" w:space="0" w:color="auto"/>
                    <w:right w:val="single" w:sz="4" w:space="0" w:color="auto"/>
                  </w:tcBorders>
                  <w:hideMark/>
                </w:tcPr>
                <w:p w14:paraId="346568BC" w14:textId="0309A070" w:rsidR="002C172A" w:rsidRDefault="002C172A" w:rsidP="00242B3D">
                  <w:pPr>
                    <w:pStyle w:val="TAC"/>
                    <w:rPr>
                      <w:lang w:val="sv-SE" w:eastAsia="sv-SE"/>
                    </w:rPr>
                  </w:pPr>
                  <w:r>
                    <w:rPr>
                      <w:lang w:eastAsia="sv-SE"/>
                    </w:rPr>
                    <w:t>-</w:t>
                  </w:r>
                </w:p>
              </w:tc>
              <w:tc>
                <w:tcPr>
                  <w:tcW w:w="1230" w:type="dxa"/>
                  <w:tcBorders>
                    <w:top w:val="single" w:sz="4" w:space="0" w:color="auto"/>
                    <w:left w:val="single" w:sz="4" w:space="0" w:color="auto"/>
                    <w:bottom w:val="single" w:sz="4" w:space="0" w:color="auto"/>
                    <w:right w:val="single" w:sz="4" w:space="0" w:color="auto"/>
                  </w:tcBorders>
                  <w:hideMark/>
                </w:tcPr>
                <w:p w14:paraId="316FB5EF" w14:textId="275EE964" w:rsidR="002C172A" w:rsidRDefault="002C172A" w:rsidP="00242B3D">
                  <w:pPr>
                    <w:pStyle w:val="TAC"/>
                    <w:rPr>
                      <w:lang w:val="sv-SE" w:eastAsia="sv-SE"/>
                    </w:rPr>
                  </w:pPr>
                  <w:r>
                    <w:rPr>
                      <w:lang w:eastAsia="sv-SE"/>
                    </w:rPr>
                    <w:t>-</w:t>
                  </w:r>
                </w:p>
              </w:tc>
              <w:tc>
                <w:tcPr>
                  <w:tcW w:w="1206" w:type="dxa"/>
                  <w:tcBorders>
                    <w:top w:val="single" w:sz="4" w:space="0" w:color="auto"/>
                    <w:left w:val="single" w:sz="4" w:space="0" w:color="auto"/>
                    <w:bottom w:val="single" w:sz="4" w:space="0" w:color="auto"/>
                    <w:right w:val="single" w:sz="4" w:space="0" w:color="auto"/>
                  </w:tcBorders>
                  <w:hideMark/>
                </w:tcPr>
                <w:p w14:paraId="25A37029" w14:textId="63C52AC7" w:rsidR="002C172A" w:rsidRDefault="002C172A" w:rsidP="00242B3D">
                  <w:pPr>
                    <w:pStyle w:val="TAC"/>
                    <w:rPr>
                      <w:lang w:val="sv-SE" w:eastAsia="sv-SE"/>
                    </w:rPr>
                  </w:pPr>
                  <w:r>
                    <w:rPr>
                      <w:lang w:eastAsia="sv-SE"/>
                    </w:rPr>
                    <w:t>-</w:t>
                  </w:r>
                </w:p>
              </w:tc>
              <w:tc>
                <w:tcPr>
                  <w:tcW w:w="1222" w:type="dxa"/>
                  <w:tcBorders>
                    <w:top w:val="single" w:sz="4" w:space="0" w:color="auto"/>
                    <w:left w:val="single" w:sz="4" w:space="0" w:color="auto"/>
                    <w:bottom w:val="single" w:sz="4" w:space="0" w:color="auto"/>
                    <w:right w:val="single" w:sz="4" w:space="0" w:color="auto"/>
                  </w:tcBorders>
                  <w:hideMark/>
                </w:tcPr>
                <w:p w14:paraId="0A12A2AC" w14:textId="1E070417" w:rsidR="002C172A" w:rsidRDefault="002C172A" w:rsidP="00242B3D">
                  <w:pPr>
                    <w:pStyle w:val="TAC"/>
                    <w:rPr>
                      <w:lang w:val="sv-SE" w:eastAsia="sv-SE"/>
                    </w:rPr>
                  </w:pPr>
                  <w:r>
                    <w:rPr>
                      <w:lang w:eastAsia="sv-SE"/>
                    </w:rPr>
                    <w:t>-</w:t>
                  </w:r>
                </w:p>
              </w:tc>
              <w:tc>
                <w:tcPr>
                  <w:tcW w:w="1230" w:type="dxa"/>
                  <w:tcBorders>
                    <w:top w:val="single" w:sz="4" w:space="0" w:color="auto"/>
                    <w:left w:val="single" w:sz="4" w:space="0" w:color="auto"/>
                    <w:bottom w:val="single" w:sz="4" w:space="0" w:color="auto"/>
                    <w:right w:val="single" w:sz="4" w:space="0" w:color="auto"/>
                  </w:tcBorders>
                  <w:hideMark/>
                </w:tcPr>
                <w:p w14:paraId="07F768CB" w14:textId="0E349A22" w:rsidR="002C172A" w:rsidRDefault="002C172A" w:rsidP="00242B3D">
                  <w:pPr>
                    <w:pStyle w:val="TAC"/>
                    <w:rPr>
                      <w:lang w:val="sv-SE" w:eastAsia="sv-SE"/>
                    </w:rPr>
                  </w:pPr>
                  <w:r>
                    <w:rPr>
                      <w:lang w:eastAsia="sv-SE"/>
                    </w:rPr>
                    <w:t>-</w:t>
                  </w:r>
                </w:p>
              </w:tc>
              <w:tc>
                <w:tcPr>
                  <w:tcW w:w="1230" w:type="dxa"/>
                  <w:tcBorders>
                    <w:top w:val="single" w:sz="4" w:space="0" w:color="auto"/>
                    <w:left w:val="single" w:sz="4" w:space="0" w:color="auto"/>
                    <w:bottom w:val="single" w:sz="4" w:space="0" w:color="auto"/>
                    <w:right w:val="single" w:sz="4" w:space="0" w:color="auto"/>
                  </w:tcBorders>
                  <w:hideMark/>
                </w:tcPr>
                <w:p w14:paraId="397BF216" w14:textId="1309D189" w:rsidR="002C172A" w:rsidRDefault="002C172A" w:rsidP="00242B3D">
                  <w:pPr>
                    <w:pStyle w:val="TAC"/>
                    <w:rPr>
                      <w:lang w:val="sv-SE" w:eastAsia="sv-SE"/>
                    </w:rPr>
                  </w:pPr>
                  <w:r>
                    <w:rPr>
                      <w:lang w:eastAsia="sv-SE"/>
                    </w:rPr>
                    <w:t>-</w:t>
                  </w:r>
                </w:p>
              </w:tc>
            </w:tr>
            <w:tr w:rsidR="002C172A" w14:paraId="2B99E472"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083B27C7" w14:textId="77777777" w:rsidR="002C172A" w:rsidRDefault="002C172A" w:rsidP="00242B3D">
                  <w:pPr>
                    <w:pStyle w:val="TAC"/>
                    <w:rPr>
                      <w:lang w:val="sv-SE" w:eastAsia="sv-SE"/>
                    </w:rPr>
                  </w:pPr>
                  <w:r>
                    <w:rPr>
                      <w:lang w:eastAsia="sv-SE"/>
                    </w:rPr>
                    <w:t>1</w:t>
                  </w:r>
                </w:p>
              </w:tc>
              <w:tc>
                <w:tcPr>
                  <w:tcW w:w="1234" w:type="dxa"/>
                  <w:tcBorders>
                    <w:top w:val="single" w:sz="4" w:space="0" w:color="auto"/>
                    <w:left w:val="single" w:sz="4" w:space="0" w:color="auto"/>
                    <w:bottom w:val="single" w:sz="4" w:space="0" w:color="auto"/>
                    <w:right w:val="single" w:sz="4" w:space="0" w:color="auto"/>
                  </w:tcBorders>
                  <w:hideMark/>
                </w:tcPr>
                <w:p w14:paraId="6071B51D" w14:textId="77777777" w:rsidR="002C172A" w:rsidRDefault="002C172A" w:rsidP="00242B3D">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053DFFBE" w14:textId="77777777" w:rsidR="002C172A" w:rsidRDefault="002C172A" w:rsidP="00242B3D">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3688C635" w14:textId="77777777" w:rsidR="002C172A" w:rsidRDefault="002C172A" w:rsidP="00242B3D">
                  <w:pPr>
                    <w:pStyle w:val="TAC"/>
                    <w:rPr>
                      <w:lang w:val="sv-SE" w:eastAsia="sv-SE"/>
                    </w:rPr>
                  </w:pPr>
                  <w:r>
                    <w:rPr>
                      <w:lang w:eastAsia="sv-SE"/>
                    </w:rPr>
                    <w:t>1</w:t>
                  </w:r>
                </w:p>
              </w:tc>
              <w:tc>
                <w:tcPr>
                  <w:tcW w:w="1222" w:type="dxa"/>
                  <w:tcBorders>
                    <w:top w:val="single" w:sz="4" w:space="0" w:color="auto"/>
                    <w:left w:val="single" w:sz="4" w:space="0" w:color="auto"/>
                    <w:bottom w:val="single" w:sz="4" w:space="0" w:color="auto"/>
                    <w:right w:val="single" w:sz="4" w:space="0" w:color="auto"/>
                  </w:tcBorders>
                  <w:hideMark/>
                </w:tcPr>
                <w:p w14:paraId="3828C336" w14:textId="77777777" w:rsidR="002C172A" w:rsidRDefault="002C172A" w:rsidP="00242B3D">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0ED5ADEF" w14:textId="77777777" w:rsidR="002C172A" w:rsidRDefault="002C172A" w:rsidP="00242B3D">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367E6FF5" w14:textId="77777777" w:rsidR="002C172A" w:rsidRDefault="002C172A" w:rsidP="00242B3D">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2C172A" w14:paraId="44A337BE"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49DDA61B" w14:textId="77777777" w:rsidR="002C172A" w:rsidRDefault="002C172A" w:rsidP="00242B3D">
                  <w:pPr>
                    <w:pStyle w:val="TAC"/>
                    <w:rPr>
                      <w:lang w:val="sv-SE" w:eastAsia="sv-SE"/>
                    </w:rPr>
                  </w:pPr>
                  <w:r>
                    <w:rPr>
                      <w:lang w:eastAsia="sv-SE"/>
                    </w:rPr>
                    <w:t>2</w:t>
                  </w:r>
                </w:p>
              </w:tc>
              <w:tc>
                <w:tcPr>
                  <w:tcW w:w="1234" w:type="dxa"/>
                  <w:tcBorders>
                    <w:top w:val="single" w:sz="4" w:space="0" w:color="auto"/>
                    <w:left w:val="single" w:sz="4" w:space="0" w:color="auto"/>
                    <w:bottom w:val="single" w:sz="4" w:space="0" w:color="auto"/>
                    <w:right w:val="single" w:sz="4" w:space="0" w:color="auto"/>
                  </w:tcBorders>
                  <w:hideMark/>
                </w:tcPr>
                <w:p w14:paraId="573A3897" w14:textId="77777777" w:rsidR="002C172A" w:rsidRDefault="002C172A" w:rsidP="00242B3D">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6F99F070" w14:textId="77777777" w:rsidR="002C172A" w:rsidRDefault="002C172A" w:rsidP="00242B3D">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7FA9F4FD" w14:textId="77777777" w:rsidR="002C172A" w:rsidRDefault="002C172A" w:rsidP="00242B3D">
                  <w:pPr>
                    <w:pStyle w:val="TAC"/>
                    <w:rPr>
                      <w:lang w:val="sv-SE" w:eastAsia="sv-SE"/>
                    </w:rPr>
                  </w:pPr>
                  <w:r>
                    <w:rPr>
                      <w:lang w:eastAsia="sv-SE"/>
                    </w:rPr>
                    <w:t>1</w:t>
                  </w:r>
                </w:p>
              </w:tc>
              <w:tc>
                <w:tcPr>
                  <w:tcW w:w="1222" w:type="dxa"/>
                  <w:tcBorders>
                    <w:top w:val="single" w:sz="4" w:space="0" w:color="auto"/>
                    <w:left w:val="single" w:sz="4" w:space="0" w:color="auto"/>
                    <w:bottom w:val="single" w:sz="4" w:space="0" w:color="auto"/>
                    <w:right w:val="single" w:sz="4" w:space="0" w:color="auto"/>
                  </w:tcBorders>
                  <w:hideMark/>
                </w:tcPr>
                <w:p w14:paraId="36289B4D" w14:textId="77777777" w:rsidR="002C172A" w:rsidRDefault="002C172A" w:rsidP="00242B3D">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4EDAA985" w14:textId="77777777" w:rsidR="002C172A" w:rsidRDefault="002C172A" w:rsidP="00242B3D">
                  <w:pPr>
                    <w:pStyle w:val="TAC"/>
                    <w:rPr>
                      <w:lang w:val="sv-SE" w:eastAsia="sv-SE"/>
                    </w:rPr>
                  </w:pPr>
                  <w:r>
                    <w:rPr>
                      <w:lang w:eastAsia="sv-SE"/>
                    </w:rPr>
                    <w:t>2</w:t>
                  </w:r>
                </w:p>
              </w:tc>
              <w:tc>
                <w:tcPr>
                  <w:tcW w:w="1230" w:type="dxa"/>
                  <w:tcBorders>
                    <w:top w:val="single" w:sz="4" w:space="0" w:color="auto"/>
                    <w:left w:val="single" w:sz="4" w:space="0" w:color="auto"/>
                    <w:bottom w:val="single" w:sz="4" w:space="0" w:color="auto"/>
                    <w:right w:val="single" w:sz="4" w:space="0" w:color="auto"/>
                  </w:tcBorders>
                  <w:hideMark/>
                </w:tcPr>
                <w:p w14:paraId="35A63746" w14:textId="77777777" w:rsidR="002C172A" w:rsidRDefault="002C172A" w:rsidP="00242B3D">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2C172A" w14:paraId="2AB2F564"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449E6085" w14:textId="77777777" w:rsidR="002C172A" w:rsidRDefault="002C172A" w:rsidP="00242B3D">
                  <w:pPr>
                    <w:pStyle w:val="TAC"/>
                    <w:rPr>
                      <w:lang w:val="sv-SE" w:eastAsia="sv-SE"/>
                    </w:rPr>
                  </w:pPr>
                  <w:r>
                    <w:rPr>
                      <w:lang w:eastAsia="sv-SE"/>
                    </w:rPr>
                    <w:t>3</w:t>
                  </w:r>
                </w:p>
              </w:tc>
              <w:tc>
                <w:tcPr>
                  <w:tcW w:w="1234" w:type="dxa"/>
                  <w:tcBorders>
                    <w:top w:val="single" w:sz="4" w:space="0" w:color="auto"/>
                    <w:left w:val="single" w:sz="4" w:space="0" w:color="auto"/>
                    <w:bottom w:val="single" w:sz="4" w:space="0" w:color="auto"/>
                    <w:right w:val="single" w:sz="4" w:space="0" w:color="auto"/>
                  </w:tcBorders>
                  <w:hideMark/>
                </w:tcPr>
                <w:p w14:paraId="0AE9A8C2" w14:textId="77777777" w:rsidR="002C172A" w:rsidRDefault="002C172A" w:rsidP="00242B3D">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40FBD72B" w14:textId="77777777" w:rsidR="002C172A" w:rsidRDefault="002C172A" w:rsidP="00242B3D">
                  <w:pPr>
                    <w:pStyle w:val="TAC"/>
                    <w:rPr>
                      <w:lang w:val="sv-SE"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187A6B68" w14:textId="77777777" w:rsidR="002C172A" w:rsidRDefault="002C172A" w:rsidP="00242B3D">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2B774601" w14:textId="77777777" w:rsidR="002C172A" w:rsidRDefault="002C172A" w:rsidP="00242B3D">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19C56A4F" w14:textId="77777777" w:rsidR="002C172A" w:rsidRDefault="002C172A" w:rsidP="00242B3D">
                  <w:pPr>
                    <w:pStyle w:val="TAC"/>
                    <w:rPr>
                      <w:lang w:val="sv-SE" w:eastAsia="sv-SE"/>
                    </w:rPr>
                  </w:pPr>
                  <w:r>
                    <w:rPr>
                      <w:lang w:eastAsia="sv-SE"/>
                    </w:rPr>
                    <w:t>2</w:t>
                  </w:r>
                </w:p>
              </w:tc>
              <w:tc>
                <w:tcPr>
                  <w:tcW w:w="1230" w:type="dxa"/>
                  <w:tcBorders>
                    <w:top w:val="single" w:sz="4" w:space="0" w:color="auto"/>
                    <w:left w:val="single" w:sz="4" w:space="0" w:color="auto"/>
                    <w:bottom w:val="single" w:sz="4" w:space="0" w:color="auto"/>
                    <w:right w:val="single" w:sz="4" w:space="0" w:color="auto"/>
                  </w:tcBorders>
                  <w:hideMark/>
                </w:tcPr>
                <w:p w14:paraId="458C194A" w14:textId="77777777" w:rsidR="002C172A" w:rsidRDefault="002C172A" w:rsidP="00242B3D">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2C172A" w14:paraId="6F2EF418"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2E7CB813" w14:textId="77777777" w:rsidR="002C172A" w:rsidRDefault="002C172A" w:rsidP="00242B3D">
                  <w:pPr>
                    <w:pStyle w:val="TAC"/>
                    <w:rPr>
                      <w:lang w:val="sv-SE" w:eastAsia="sv-SE"/>
                    </w:rPr>
                  </w:pPr>
                  <w:r>
                    <w:rPr>
                      <w:lang w:eastAsia="sv-SE"/>
                    </w:rPr>
                    <w:t>4</w:t>
                  </w:r>
                </w:p>
              </w:tc>
              <w:tc>
                <w:tcPr>
                  <w:tcW w:w="1234" w:type="dxa"/>
                  <w:tcBorders>
                    <w:top w:val="single" w:sz="4" w:space="0" w:color="auto"/>
                    <w:left w:val="single" w:sz="4" w:space="0" w:color="auto"/>
                    <w:bottom w:val="single" w:sz="4" w:space="0" w:color="auto"/>
                    <w:right w:val="single" w:sz="4" w:space="0" w:color="auto"/>
                  </w:tcBorders>
                  <w:hideMark/>
                </w:tcPr>
                <w:p w14:paraId="01AE73F8" w14:textId="77777777" w:rsidR="002C172A" w:rsidRDefault="002C172A" w:rsidP="00242B3D">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1CA39403" w14:textId="77777777" w:rsidR="002C172A" w:rsidRDefault="002C172A" w:rsidP="00242B3D">
                  <w:pPr>
                    <w:pStyle w:val="TAC"/>
                    <w:rPr>
                      <w:lang w:val="sv-SE"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4A72034B" w14:textId="77777777" w:rsidR="002C172A" w:rsidRDefault="002C172A" w:rsidP="00242B3D">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12F53AAD" w14:textId="77777777" w:rsidR="002C172A" w:rsidRDefault="002C172A" w:rsidP="00242B3D">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64D8BDEF" w14:textId="77777777" w:rsidR="002C172A" w:rsidRDefault="002C172A" w:rsidP="00242B3D">
                  <w:pPr>
                    <w:pStyle w:val="TAC"/>
                    <w:rPr>
                      <w:lang w:val="sv-SE" w:eastAsia="sv-SE"/>
                    </w:rPr>
                  </w:pPr>
                  <w:ins w:id="660" w:author="Hongbo Si" w:date="2024-03-26T10:56:00Z">
                    <w:r>
                      <w:rPr>
                        <w:lang w:eastAsia="sv-SE"/>
                      </w:rPr>
                      <w:t>reserved</w:t>
                    </w:r>
                    <w:r w:rsidDel="00A659EE">
                      <w:rPr>
                        <w:lang w:eastAsia="sv-SE"/>
                      </w:rPr>
                      <w:t xml:space="preserve"> </w:t>
                    </w:r>
                  </w:ins>
                  <w:del w:id="661"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69FB77C7" w14:textId="77777777" w:rsidR="002C172A" w:rsidRDefault="002C172A" w:rsidP="00242B3D">
                  <w:pPr>
                    <w:pStyle w:val="TAC"/>
                    <w:rPr>
                      <w:lang w:val="sv-SE" w:eastAsia="sv-SE"/>
                    </w:rPr>
                  </w:pPr>
                  <w:ins w:id="662" w:author="Hongbo Si" w:date="2024-03-26T10:56:00Z">
                    <w:r>
                      <w:rPr>
                        <w:lang w:eastAsia="sv-SE"/>
                      </w:rPr>
                      <w:t>reserved</w:t>
                    </w:r>
                    <w:r w:rsidDel="00A659EE">
                      <w:rPr>
                        <w:lang w:eastAsia="sv-SE"/>
                      </w:rPr>
                      <w:t xml:space="preserve"> </w:t>
                    </w:r>
                  </w:ins>
                  <w:del w:id="663" w:author="Hongbo Si" w:date="2024-03-26T10:56:00Z">
                    <w:r w:rsidDel="00A659EE">
                      <w:rPr>
                        <w:lang w:eastAsia="sv-SE"/>
                      </w:rPr>
                      <w:delText>-</w:delText>
                    </w:r>
                  </w:del>
                </w:p>
              </w:tc>
            </w:tr>
            <w:tr w:rsidR="002C172A" w14:paraId="273BBF4D"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77571EA6" w14:textId="77777777" w:rsidR="002C172A" w:rsidRDefault="002C172A" w:rsidP="00242B3D">
                  <w:pPr>
                    <w:pStyle w:val="TAC"/>
                    <w:rPr>
                      <w:lang w:val="sv-SE" w:eastAsia="sv-SE"/>
                    </w:rPr>
                  </w:pPr>
                  <w:r>
                    <w:rPr>
                      <w:lang w:eastAsia="sv-SE"/>
                    </w:rPr>
                    <w:t>5</w:t>
                  </w:r>
                </w:p>
              </w:tc>
              <w:tc>
                <w:tcPr>
                  <w:tcW w:w="1234" w:type="dxa"/>
                  <w:tcBorders>
                    <w:top w:val="single" w:sz="4" w:space="0" w:color="auto"/>
                    <w:left w:val="single" w:sz="4" w:space="0" w:color="auto"/>
                    <w:bottom w:val="single" w:sz="4" w:space="0" w:color="auto"/>
                    <w:right w:val="single" w:sz="4" w:space="0" w:color="auto"/>
                  </w:tcBorders>
                  <w:hideMark/>
                </w:tcPr>
                <w:p w14:paraId="643FAFBA" w14:textId="77777777" w:rsidR="002C172A" w:rsidRDefault="002C172A" w:rsidP="00242B3D">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7A456249" w14:textId="77777777" w:rsidR="002C172A" w:rsidRDefault="002C172A" w:rsidP="00242B3D">
                  <w:pPr>
                    <w:pStyle w:val="TAC"/>
                    <w:rPr>
                      <w:lang w:val="sv-SE"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52D8840D" w14:textId="77777777" w:rsidR="002C172A" w:rsidRDefault="002C172A" w:rsidP="00242B3D">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574ED88A" w14:textId="77777777" w:rsidR="002C172A" w:rsidRDefault="002C172A" w:rsidP="00242B3D">
                  <w:pPr>
                    <w:pStyle w:val="TAC"/>
                    <w:rPr>
                      <w:lang w:val="sv-SE"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06D5FC9B" w14:textId="77777777" w:rsidR="002C172A" w:rsidRDefault="002C172A" w:rsidP="00242B3D">
                  <w:pPr>
                    <w:pStyle w:val="TAC"/>
                    <w:rPr>
                      <w:lang w:val="sv-SE" w:eastAsia="sv-SE"/>
                    </w:rPr>
                  </w:pPr>
                  <w:ins w:id="664" w:author="Hongbo Si" w:date="2024-03-26T10:56:00Z">
                    <w:r>
                      <w:rPr>
                        <w:lang w:eastAsia="sv-SE"/>
                      </w:rPr>
                      <w:t>reserved</w:t>
                    </w:r>
                    <w:r w:rsidDel="00A659EE">
                      <w:rPr>
                        <w:lang w:eastAsia="sv-SE"/>
                      </w:rPr>
                      <w:t xml:space="preserve"> </w:t>
                    </w:r>
                  </w:ins>
                  <w:del w:id="665"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5A486AF2" w14:textId="77777777" w:rsidR="002C172A" w:rsidRDefault="002C172A" w:rsidP="00242B3D">
                  <w:pPr>
                    <w:pStyle w:val="TAC"/>
                    <w:rPr>
                      <w:lang w:val="sv-SE" w:eastAsia="sv-SE"/>
                    </w:rPr>
                  </w:pPr>
                  <w:ins w:id="666" w:author="Hongbo Si" w:date="2024-03-26T10:56:00Z">
                    <w:r>
                      <w:rPr>
                        <w:lang w:eastAsia="sv-SE"/>
                      </w:rPr>
                      <w:t>reserved</w:t>
                    </w:r>
                    <w:r w:rsidDel="00A659EE">
                      <w:rPr>
                        <w:lang w:eastAsia="sv-SE"/>
                      </w:rPr>
                      <w:t xml:space="preserve"> </w:t>
                    </w:r>
                  </w:ins>
                  <w:del w:id="667" w:author="Hongbo Si" w:date="2024-03-26T10:56:00Z">
                    <w:r w:rsidDel="00A659EE">
                      <w:rPr>
                        <w:lang w:eastAsia="sv-SE"/>
                      </w:rPr>
                      <w:delText>-</w:delText>
                    </w:r>
                  </w:del>
                </w:p>
              </w:tc>
            </w:tr>
            <w:tr w:rsidR="002C172A" w14:paraId="69D4D50E"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3A26AA57" w14:textId="77777777" w:rsidR="002C172A" w:rsidRDefault="002C172A" w:rsidP="00242B3D">
                  <w:pPr>
                    <w:pStyle w:val="TAC"/>
                    <w:rPr>
                      <w:lang w:val="sv-SE" w:eastAsia="sv-SE"/>
                    </w:rPr>
                  </w:pPr>
                  <w:r>
                    <w:rPr>
                      <w:lang w:eastAsia="sv-SE"/>
                    </w:rPr>
                    <w:t>6</w:t>
                  </w:r>
                </w:p>
              </w:tc>
              <w:tc>
                <w:tcPr>
                  <w:tcW w:w="1234" w:type="dxa"/>
                  <w:tcBorders>
                    <w:top w:val="single" w:sz="4" w:space="0" w:color="auto"/>
                    <w:left w:val="single" w:sz="4" w:space="0" w:color="auto"/>
                    <w:bottom w:val="single" w:sz="4" w:space="0" w:color="auto"/>
                    <w:right w:val="single" w:sz="4" w:space="0" w:color="auto"/>
                  </w:tcBorders>
                  <w:hideMark/>
                </w:tcPr>
                <w:p w14:paraId="78619C60" w14:textId="77777777" w:rsidR="002C172A" w:rsidRDefault="002C172A" w:rsidP="00242B3D">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53B907BC" w14:textId="77777777" w:rsidR="002C172A" w:rsidRDefault="002C172A" w:rsidP="00242B3D">
                  <w:pPr>
                    <w:pStyle w:val="TAC"/>
                    <w:rPr>
                      <w:lang w:val="sv-SE"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7C6A90AF" w14:textId="77777777" w:rsidR="002C172A" w:rsidRDefault="002C172A" w:rsidP="00242B3D">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1F3D7E2A" w14:textId="77777777" w:rsidR="002C172A" w:rsidRDefault="002C172A" w:rsidP="00242B3D">
                  <w:pPr>
                    <w:pStyle w:val="TAC"/>
                    <w:rPr>
                      <w:lang w:val="sv-SE"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151DDD03" w14:textId="77777777" w:rsidR="002C172A" w:rsidRDefault="002C172A" w:rsidP="00242B3D">
                  <w:pPr>
                    <w:pStyle w:val="TAC"/>
                    <w:rPr>
                      <w:lang w:val="sv-SE" w:eastAsia="sv-SE"/>
                    </w:rPr>
                  </w:pPr>
                  <w:ins w:id="668" w:author="Hongbo Si" w:date="2024-03-26T10:56:00Z">
                    <w:r>
                      <w:rPr>
                        <w:lang w:eastAsia="sv-SE"/>
                      </w:rPr>
                      <w:t>reserved</w:t>
                    </w:r>
                    <w:r w:rsidDel="00A659EE">
                      <w:rPr>
                        <w:lang w:eastAsia="sv-SE"/>
                      </w:rPr>
                      <w:t xml:space="preserve"> </w:t>
                    </w:r>
                  </w:ins>
                  <w:del w:id="669"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35B48811" w14:textId="77777777" w:rsidR="002C172A" w:rsidRDefault="002C172A" w:rsidP="00242B3D">
                  <w:pPr>
                    <w:pStyle w:val="TAC"/>
                    <w:rPr>
                      <w:lang w:val="sv-SE" w:eastAsia="sv-SE"/>
                    </w:rPr>
                  </w:pPr>
                  <w:ins w:id="670" w:author="Hongbo Si" w:date="2024-03-26T10:56:00Z">
                    <w:r>
                      <w:rPr>
                        <w:lang w:eastAsia="sv-SE"/>
                      </w:rPr>
                      <w:t>reserved</w:t>
                    </w:r>
                    <w:r w:rsidDel="00A659EE">
                      <w:rPr>
                        <w:lang w:eastAsia="sv-SE"/>
                      </w:rPr>
                      <w:t xml:space="preserve"> </w:t>
                    </w:r>
                  </w:ins>
                  <w:del w:id="671" w:author="Hongbo Si" w:date="2024-03-26T10:56:00Z">
                    <w:r w:rsidDel="00A659EE">
                      <w:rPr>
                        <w:lang w:eastAsia="sv-SE"/>
                      </w:rPr>
                      <w:delText>-</w:delText>
                    </w:r>
                  </w:del>
                </w:p>
              </w:tc>
            </w:tr>
            <w:tr w:rsidR="002C172A" w14:paraId="183415F0"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24FE74F8" w14:textId="77777777" w:rsidR="002C172A" w:rsidRDefault="002C172A" w:rsidP="00242B3D">
                  <w:pPr>
                    <w:pStyle w:val="TAC"/>
                    <w:rPr>
                      <w:lang w:val="sv-SE" w:eastAsia="sv-SE"/>
                    </w:rPr>
                  </w:pPr>
                  <w:r>
                    <w:t>7</w:t>
                  </w:r>
                </w:p>
              </w:tc>
              <w:tc>
                <w:tcPr>
                  <w:tcW w:w="1234" w:type="dxa"/>
                  <w:tcBorders>
                    <w:top w:val="single" w:sz="4" w:space="0" w:color="auto"/>
                    <w:left w:val="single" w:sz="4" w:space="0" w:color="auto"/>
                    <w:bottom w:val="single" w:sz="4" w:space="0" w:color="auto"/>
                    <w:right w:val="single" w:sz="4" w:space="0" w:color="auto"/>
                  </w:tcBorders>
                  <w:hideMark/>
                </w:tcPr>
                <w:p w14:paraId="50DA23BC" w14:textId="77777777" w:rsidR="002C172A" w:rsidRDefault="002C172A" w:rsidP="00242B3D">
                  <w:pPr>
                    <w:pStyle w:val="TAC"/>
                    <w:rPr>
                      <w:lang w:val="sv-SE" w:eastAsia="sv-SE"/>
                    </w:rPr>
                  </w:pPr>
                  <w:ins w:id="672" w:author="Hongbo Si" w:date="2024-03-26T10:56:00Z">
                    <w:r>
                      <w:rPr>
                        <w:lang w:eastAsia="sv-SE"/>
                      </w:rPr>
                      <w:t>reserved</w:t>
                    </w:r>
                  </w:ins>
                  <w:del w:id="673"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5B99D4BD" w14:textId="77777777" w:rsidR="002C172A" w:rsidRDefault="002C172A" w:rsidP="00242B3D">
                  <w:pPr>
                    <w:pStyle w:val="TAC"/>
                    <w:rPr>
                      <w:lang w:val="sv-SE" w:eastAsia="sv-SE"/>
                    </w:rPr>
                  </w:pPr>
                  <w:ins w:id="674" w:author="Hongbo Si" w:date="2024-03-26T10:56:00Z">
                    <w:r>
                      <w:rPr>
                        <w:lang w:eastAsia="sv-SE"/>
                      </w:rPr>
                      <w:t>reserved</w:t>
                    </w:r>
                    <w:r w:rsidDel="00A659EE">
                      <w:rPr>
                        <w:lang w:eastAsia="sv-SE"/>
                      </w:rPr>
                      <w:t xml:space="preserve"> </w:t>
                    </w:r>
                  </w:ins>
                  <w:del w:id="675" w:author="Hongbo Si" w:date="2024-03-26T10:56:00Z">
                    <w:r w:rsidDel="00A659EE">
                      <w:rPr>
                        <w:lang w:eastAsia="sv-SE"/>
                      </w:rPr>
                      <w:delText>-</w:delText>
                    </w:r>
                  </w:del>
                </w:p>
              </w:tc>
              <w:tc>
                <w:tcPr>
                  <w:tcW w:w="1206" w:type="dxa"/>
                  <w:tcBorders>
                    <w:top w:val="single" w:sz="4" w:space="0" w:color="auto"/>
                    <w:left w:val="single" w:sz="4" w:space="0" w:color="auto"/>
                    <w:bottom w:val="single" w:sz="4" w:space="0" w:color="auto"/>
                    <w:right w:val="single" w:sz="4" w:space="0" w:color="auto"/>
                  </w:tcBorders>
                  <w:hideMark/>
                </w:tcPr>
                <w:p w14:paraId="378330A6" w14:textId="77777777" w:rsidR="002C172A" w:rsidRDefault="002C172A" w:rsidP="00242B3D">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3EEE2FEA" w14:textId="77777777" w:rsidR="002C172A" w:rsidRDefault="002C172A" w:rsidP="00242B3D">
                  <w:pPr>
                    <w:pStyle w:val="TAC"/>
                    <w:rPr>
                      <w:lang w:val="sv-SE"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52B0F528" w14:textId="77777777" w:rsidR="002C172A" w:rsidRDefault="002C172A" w:rsidP="00242B3D">
                  <w:pPr>
                    <w:pStyle w:val="TAC"/>
                    <w:rPr>
                      <w:lang w:val="sv-SE" w:eastAsia="sv-SE"/>
                    </w:rPr>
                  </w:pPr>
                  <w:ins w:id="676" w:author="Hongbo Si" w:date="2024-03-26T10:56:00Z">
                    <w:r>
                      <w:rPr>
                        <w:lang w:eastAsia="sv-SE"/>
                      </w:rPr>
                      <w:t>reserved</w:t>
                    </w:r>
                    <w:r w:rsidDel="00A659EE">
                      <w:rPr>
                        <w:lang w:eastAsia="sv-SE"/>
                      </w:rPr>
                      <w:t xml:space="preserve"> </w:t>
                    </w:r>
                  </w:ins>
                  <w:del w:id="677"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69B9CE81" w14:textId="77777777" w:rsidR="002C172A" w:rsidRDefault="002C172A" w:rsidP="00242B3D">
                  <w:pPr>
                    <w:pStyle w:val="TAC"/>
                    <w:rPr>
                      <w:lang w:val="sv-SE" w:eastAsia="sv-SE"/>
                    </w:rPr>
                  </w:pPr>
                  <w:ins w:id="678" w:author="Hongbo Si" w:date="2024-03-26T10:56:00Z">
                    <w:r>
                      <w:rPr>
                        <w:lang w:eastAsia="sv-SE"/>
                      </w:rPr>
                      <w:t>reserved</w:t>
                    </w:r>
                    <w:r w:rsidDel="00A659EE">
                      <w:rPr>
                        <w:lang w:eastAsia="sv-SE"/>
                      </w:rPr>
                      <w:t xml:space="preserve"> </w:t>
                    </w:r>
                  </w:ins>
                  <w:del w:id="679" w:author="Hongbo Si" w:date="2024-03-26T10:56:00Z">
                    <w:r w:rsidDel="00A659EE">
                      <w:rPr>
                        <w:lang w:eastAsia="sv-SE"/>
                      </w:rPr>
                      <w:delText>-</w:delText>
                    </w:r>
                  </w:del>
                </w:p>
              </w:tc>
            </w:tr>
            <w:tr w:rsidR="002C172A" w14:paraId="5CC6EEFF"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213A6152" w14:textId="77777777" w:rsidR="002C172A" w:rsidRDefault="002C172A" w:rsidP="00242B3D">
                  <w:pPr>
                    <w:pStyle w:val="TAC"/>
                    <w:rPr>
                      <w:lang w:val="sv-SE" w:eastAsia="sv-SE"/>
                    </w:rPr>
                  </w:pPr>
                  <w:r>
                    <w:t>8</w:t>
                  </w:r>
                </w:p>
              </w:tc>
              <w:tc>
                <w:tcPr>
                  <w:tcW w:w="1234" w:type="dxa"/>
                  <w:tcBorders>
                    <w:top w:val="single" w:sz="4" w:space="0" w:color="auto"/>
                    <w:left w:val="single" w:sz="4" w:space="0" w:color="auto"/>
                    <w:bottom w:val="single" w:sz="4" w:space="0" w:color="auto"/>
                    <w:right w:val="single" w:sz="4" w:space="0" w:color="auto"/>
                  </w:tcBorders>
                  <w:hideMark/>
                </w:tcPr>
                <w:p w14:paraId="57B4450E" w14:textId="77777777" w:rsidR="002C172A" w:rsidRDefault="002C172A" w:rsidP="00242B3D">
                  <w:pPr>
                    <w:pStyle w:val="TAC"/>
                    <w:rPr>
                      <w:lang w:val="sv-SE" w:eastAsia="sv-SE"/>
                    </w:rPr>
                  </w:pPr>
                  <w:ins w:id="680" w:author="Hongbo Si" w:date="2024-03-26T10:56:00Z">
                    <w:r>
                      <w:rPr>
                        <w:lang w:eastAsia="sv-SE"/>
                      </w:rPr>
                      <w:t>reserved</w:t>
                    </w:r>
                    <w:r w:rsidDel="00A659EE">
                      <w:rPr>
                        <w:lang w:eastAsia="sv-SE"/>
                      </w:rPr>
                      <w:t xml:space="preserve"> </w:t>
                    </w:r>
                  </w:ins>
                  <w:del w:id="681"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39CA01C1" w14:textId="77777777" w:rsidR="002C172A" w:rsidRDefault="002C172A" w:rsidP="00242B3D">
                  <w:pPr>
                    <w:pStyle w:val="TAC"/>
                    <w:rPr>
                      <w:lang w:val="sv-SE" w:eastAsia="sv-SE"/>
                    </w:rPr>
                  </w:pPr>
                  <w:ins w:id="682" w:author="Hongbo Si" w:date="2024-03-26T10:56:00Z">
                    <w:r>
                      <w:rPr>
                        <w:lang w:eastAsia="sv-SE"/>
                      </w:rPr>
                      <w:t>reserved</w:t>
                    </w:r>
                    <w:r w:rsidDel="00A659EE">
                      <w:rPr>
                        <w:lang w:eastAsia="sv-SE"/>
                      </w:rPr>
                      <w:t xml:space="preserve"> </w:t>
                    </w:r>
                  </w:ins>
                  <w:del w:id="683" w:author="Hongbo Si" w:date="2024-03-26T10:56:00Z">
                    <w:r w:rsidDel="00A659EE">
                      <w:rPr>
                        <w:lang w:eastAsia="sv-SE"/>
                      </w:rPr>
                      <w:delText>-</w:delText>
                    </w:r>
                  </w:del>
                </w:p>
              </w:tc>
              <w:tc>
                <w:tcPr>
                  <w:tcW w:w="1206" w:type="dxa"/>
                  <w:tcBorders>
                    <w:top w:val="single" w:sz="4" w:space="0" w:color="auto"/>
                    <w:left w:val="single" w:sz="4" w:space="0" w:color="auto"/>
                    <w:bottom w:val="single" w:sz="4" w:space="0" w:color="auto"/>
                    <w:right w:val="single" w:sz="4" w:space="0" w:color="auto"/>
                  </w:tcBorders>
                  <w:hideMark/>
                </w:tcPr>
                <w:p w14:paraId="15B21086" w14:textId="77777777" w:rsidR="002C172A" w:rsidRDefault="002C172A" w:rsidP="00242B3D">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6B309C20" w14:textId="77777777" w:rsidR="002C172A" w:rsidRDefault="002C172A" w:rsidP="00242B3D">
                  <w:pPr>
                    <w:pStyle w:val="TAC"/>
                    <w:rPr>
                      <w:lang w:val="sv-SE"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42E26159" w14:textId="77777777" w:rsidR="002C172A" w:rsidRDefault="002C172A" w:rsidP="00242B3D">
                  <w:pPr>
                    <w:pStyle w:val="TAC"/>
                    <w:rPr>
                      <w:lang w:val="sv-SE" w:eastAsia="sv-SE"/>
                    </w:rPr>
                  </w:pPr>
                  <w:ins w:id="684" w:author="Hongbo Si" w:date="2024-03-26T10:56:00Z">
                    <w:r>
                      <w:rPr>
                        <w:lang w:eastAsia="sv-SE"/>
                      </w:rPr>
                      <w:t>reserved</w:t>
                    </w:r>
                    <w:r w:rsidDel="00A659EE">
                      <w:rPr>
                        <w:lang w:eastAsia="sv-SE"/>
                      </w:rPr>
                      <w:t xml:space="preserve"> </w:t>
                    </w:r>
                  </w:ins>
                  <w:del w:id="685"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01BD7890" w14:textId="77777777" w:rsidR="002C172A" w:rsidRDefault="002C172A" w:rsidP="00242B3D">
                  <w:pPr>
                    <w:pStyle w:val="TAC"/>
                    <w:rPr>
                      <w:lang w:val="sv-SE" w:eastAsia="sv-SE"/>
                    </w:rPr>
                  </w:pPr>
                  <w:ins w:id="686" w:author="Hongbo Si" w:date="2024-03-26T10:56:00Z">
                    <w:r>
                      <w:rPr>
                        <w:lang w:eastAsia="sv-SE"/>
                      </w:rPr>
                      <w:t>reserved</w:t>
                    </w:r>
                    <w:r w:rsidDel="00A659EE">
                      <w:rPr>
                        <w:lang w:eastAsia="sv-SE"/>
                      </w:rPr>
                      <w:t xml:space="preserve"> </w:t>
                    </w:r>
                  </w:ins>
                  <w:del w:id="687" w:author="Hongbo Si" w:date="2024-03-26T10:56:00Z">
                    <w:r w:rsidDel="00A659EE">
                      <w:rPr>
                        <w:lang w:eastAsia="sv-SE"/>
                      </w:rPr>
                      <w:delText>-</w:delText>
                    </w:r>
                  </w:del>
                </w:p>
              </w:tc>
            </w:tr>
          </w:tbl>
          <w:p w14:paraId="56CB9FCE" w14:textId="77777777" w:rsidR="002C172A" w:rsidRPr="00C77C81" w:rsidRDefault="002C172A" w:rsidP="00242B3D">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11597C02" w14:textId="77777777" w:rsidR="002C172A" w:rsidRDefault="002C172A" w:rsidP="002C172A">
      <w:pPr>
        <w:spacing w:before="120" w:after="60"/>
        <w:jc w:val="both"/>
        <w:rPr>
          <w:rFonts w:asciiTheme="minorHAnsi" w:hAnsiTheme="minorHAnsi" w:cstheme="minorHAnsi"/>
          <w:b/>
          <w:bCs/>
          <w:color w:val="000000" w:themeColor="text1"/>
          <w:sz w:val="22"/>
          <w:szCs w:val="22"/>
          <w:u w:val="single"/>
        </w:rPr>
      </w:pPr>
    </w:p>
    <w:p w14:paraId="347446F7" w14:textId="1A5E7828" w:rsidR="002C172A" w:rsidRDefault="002C172A" w:rsidP="002C172A">
      <w:pPr>
        <w:pStyle w:val="Heading2"/>
      </w:pPr>
      <w:r>
        <w:lastRenderedPageBreak/>
        <w:t xml:space="preserve">TP#2: Editorial corrections for </w:t>
      </w:r>
      <w:r w:rsidRPr="00EF250D">
        <w:t>TS 3</w:t>
      </w:r>
      <w:r>
        <w:t>8</w:t>
      </w:r>
      <w:r w:rsidRPr="00EF250D">
        <w:t>.21</w:t>
      </w:r>
      <w:r>
        <w:t xml:space="preserve">2 </w:t>
      </w:r>
      <w:r w:rsidR="00EF367E">
        <w:t>V</w:t>
      </w:r>
      <w:r>
        <w:t>18.2.0</w:t>
      </w:r>
    </w:p>
    <w:p w14:paraId="30F70CF4" w14:textId="7A30B1D1" w:rsidR="002C172A" w:rsidRPr="002C172A" w:rsidRDefault="002C172A" w:rsidP="002C172A">
      <w:pPr>
        <w:pStyle w:val="Heading3"/>
        <w:spacing w:after="120"/>
      </w:pPr>
      <w:r>
        <w:t>Proposal v1</w:t>
      </w:r>
    </w:p>
    <w:tbl>
      <w:tblPr>
        <w:tblStyle w:val="TableGrid"/>
        <w:tblW w:w="0" w:type="auto"/>
        <w:tblInd w:w="421" w:type="dxa"/>
        <w:tblLook w:val="04A0" w:firstRow="1" w:lastRow="0" w:firstColumn="1" w:lastColumn="0" w:noHBand="0" w:noVBand="1"/>
      </w:tblPr>
      <w:tblGrid>
        <w:gridCol w:w="9210"/>
      </w:tblGrid>
      <w:tr w:rsidR="002C172A" w14:paraId="181C634D" w14:textId="77777777" w:rsidTr="00242B3D">
        <w:tc>
          <w:tcPr>
            <w:tcW w:w="9210" w:type="dxa"/>
          </w:tcPr>
          <w:p w14:paraId="10B8B746" w14:textId="4B65B0FF" w:rsidR="002C172A" w:rsidRPr="0031078C" w:rsidRDefault="002C172A" w:rsidP="00242B3D">
            <w:pPr>
              <w:pStyle w:val="Heading4"/>
              <w:numPr>
                <w:ilvl w:val="0"/>
                <w:numId w:val="0"/>
              </w:numPr>
              <w:spacing w:before="120" w:after="120"/>
              <w:ind w:left="864" w:hanging="864"/>
              <w:jc w:val="center"/>
              <w:rPr>
                <w:rFonts w:ascii="Times New Roman" w:hAnsi="Times New Roman"/>
                <w:i w:val="0"/>
                <w:iCs/>
              </w:rPr>
            </w:pPr>
            <w:r w:rsidRPr="0031078C">
              <w:rPr>
                <w:rFonts w:ascii="Times New Roman" w:eastAsia="Times New Roman" w:hAnsi="Times New Roman"/>
                <w:i w:val="0"/>
                <w:iCs/>
                <w:color w:val="FF0000"/>
                <w:sz w:val="24"/>
                <w:szCs w:val="24"/>
              </w:rPr>
              <w:t>&lt;</w:t>
            </w:r>
            <w:r>
              <w:rPr>
                <w:rFonts w:ascii="Times New Roman" w:eastAsia="Times New Roman" w:hAnsi="Times New Roman"/>
                <w:i w:val="0"/>
                <w:iCs/>
                <w:color w:val="FF0000"/>
                <w:sz w:val="24"/>
                <w:szCs w:val="24"/>
              </w:rPr>
              <w:t xml:space="preserve"> Start</w:t>
            </w:r>
            <w:r w:rsidRPr="0031078C">
              <w:rPr>
                <w:rFonts w:ascii="Times New Roman" w:eastAsia="Times New Roman" w:hAnsi="Times New Roman"/>
                <w:i w:val="0"/>
                <w:iCs/>
                <w:color w:val="FF0000"/>
                <w:sz w:val="24"/>
                <w:szCs w:val="24"/>
              </w:rPr>
              <w:t xml:space="preserve"> of text proposal</w:t>
            </w:r>
            <w:r>
              <w:rPr>
                <w:rFonts w:ascii="Times New Roman" w:eastAsia="Times New Roman" w:hAnsi="Times New Roman"/>
                <w:i w:val="0"/>
                <w:iCs/>
                <w:color w:val="FF0000"/>
                <w:sz w:val="24"/>
                <w:szCs w:val="24"/>
              </w:rPr>
              <w:t xml:space="preserve"> </w:t>
            </w:r>
            <w:r w:rsidRPr="0031078C">
              <w:rPr>
                <w:rFonts w:ascii="Times New Roman" w:eastAsia="Times New Roman" w:hAnsi="Times New Roman"/>
                <w:i w:val="0"/>
                <w:iCs/>
                <w:color w:val="FF0000"/>
                <w:sz w:val="24"/>
                <w:szCs w:val="24"/>
              </w:rPr>
              <w:t>&gt;</w:t>
            </w:r>
          </w:p>
          <w:p w14:paraId="195BA89C" w14:textId="77777777" w:rsidR="002C172A" w:rsidRPr="0031078C" w:rsidRDefault="002C172A" w:rsidP="00242B3D">
            <w:pPr>
              <w:pStyle w:val="Heading4"/>
              <w:numPr>
                <w:ilvl w:val="0"/>
                <w:numId w:val="0"/>
              </w:numPr>
              <w:spacing w:before="120"/>
              <w:ind w:left="864" w:hanging="864"/>
              <w:rPr>
                <w:b w:val="0"/>
                <w:bCs/>
                <w:i w:val="0"/>
                <w:iCs/>
                <w:sz w:val="24"/>
                <w:szCs w:val="24"/>
              </w:rPr>
            </w:pPr>
            <w:r w:rsidRPr="0031078C">
              <w:rPr>
                <w:b w:val="0"/>
                <w:bCs/>
                <w:i w:val="0"/>
                <w:iCs/>
                <w:sz w:val="24"/>
                <w:szCs w:val="24"/>
              </w:rPr>
              <w:t>8.3.1.1</w:t>
            </w:r>
            <w:r w:rsidRPr="0031078C">
              <w:rPr>
                <w:b w:val="0"/>
                <w:bCs/>
                <w:i w:val="0"/>
                <w:iCs/>
                <w:sz w:val="24"/>
                <w:szCs w:val="24"/>
              </w:rPr>
              <w:tab/>
              <w:t>SCI format 1-A</w:t>
            </w:r>
          </w:p>
          <w:p w14:paraId="6192FAB0" w14:textId="5EA82A1F" w:rsidR="002C172A" w:rsidRPr="003638DC" w:rsidRDefault="002C172A" w:rsidP="002C172A">
            <w:pPr>
              <w:pStyle w:val="B1"/>
              <w:ind w:left="0" w:firstLine="0"/>
              <w:jc w:val="center"/>
              <w:rPr>
                <w:lang w:eastAsia="ko-KR"/>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470FE30" w14:textId="77777777" w:rsidR="002C172A" w:rsidRPr="003638DC" w:rsidRDefault="002C172A" w:rsidP="00242B3D">
            <w:pPr>
              <w:pStyle w:val="B2"/>
              <w:rPr>
                <w:lang w:eastAsia="zh-CN"/>
              </w:rPr>
            </w:pPr>
            <w:r w:rsidRPr="003638DC">
              <w:rPr>
                <w:lang w:eastAsia="zh-CN"/>
              </w:rPr>
              <w:t>-</w:t>
            </w:r>
            <w:r w:rsidRPr="003638DC">
              <w:rPr>
                <w:lang w:eastAsia="zh-CN"/>
              </w:rPr>
              <w:tab/>
              <w:t xml:space="preserve">If the higher layer parameter </w:t>
            </w:r>
            <w:proofErr w:type="spellStart"/>
            <w:r w:rsidRPr="000F78C3">
              <w:rPr>
                <w:i/>
                <w:iCs/>
                <w:lang w:eastAsia="ja-JP"/>
              </w:rPr>
              <w:t>transmissionStructureForPSCCHandPSSCH</w:t>
            </w:r>
            <w:proofErr w:type="spellEnd"/>
            <w:r w:rsidRPr="003638DC">
              <w:rPr>
                <w:iCs/>
                <w:lang w:eastAsia="ja-JP"/>
              </w:rPr>
              <w:t xml:space="preserve"> in </w:t>
            </w:r>
            <w:r w:rsidRPr="000F78C3">
              <w:rPr>
                <w:i/>
                <w:iCs/>
                <w:lang w:eastAsia="ja-JP"/>
              </w:rPr>
              <w:t>SL-BWP-Config</w:t>
            </w:r>
            <w:r w:rsidRPr="003638DC">
              <w:t xml:space="preserve"> </w:t>
            </w:r>
            <w:r w:rsidRPr="003638DC">
              <w:rPr>
                <w:lang w:eastAsia="zh-CN"/>
              </w:rPr>
              <w:t>is configured to ‘</w:t>
            </w:r>
            <w:proofErr w:type="spellStart"/>
            <w:r w:rsidRPr="003638DC">
              <w:rPr>
                <w:lang w:eastAsia="zh-CN"/>
              </w:rPr>
              <w:t>interlaceRB</w:t>
            </w:r>
            <w:proofErr w:type="spellEnd"/>
            <w:r w:rsidRPr="003638DC">
              <w:rPr>
                <w:lang w:eastAsia="zh-CN"/>
              </w:rPr>
              <w:t xml:space="preserve">’ </w:t>
            </w:r>
          </w:p>
          <w:p w14:paraId="2DD46522" w14:textId="77777777" w:rsidR="002C172A" w:rsidRPr="003638DC" w:rsidRDefault="002C172A" w:rsidP="00242B3D">
            <w:pPr>
              <w:pStyle w:val="B3"/>
              <w:rPr>
                <w:lang w:eastAsia="zh-CN"/>
              </w:rPr>
            </w:pPr>
            <w:r w:rsidRPr="003638DC">
              <w:rPr>
                <w:lang w:eastAsia="zh-CN"/>
              </w:rPr>
              <w:t>-</w:t>
            </w:r>
            <w:r w:rsidRPr="003638DC">
              <w:rPr>
                <w:lang w:eastAsia="zh-CN"/>
              </w:rPr>
              <w:tab/>
              <w:t xml:space="preserve">X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del w:id="688" w:author="Kevin Lin" w:date="2024-04-08T00:22:00Z" w16du:dateUtc="2024-04-07T16:22:00Z">
              <w:r w:rsidRPr="003638DC" w:rsidDel="0031078C">
                <w:rPr>
                  <w:lang w:eastAsia="zh-CN"/>
                </w:rPr>
                <w:delText>x.x</w:delText>
              </w:r>
            </w:del>
            <w:ins w:id="689" w:author="Kevin Lin" w:date="2024-04-08T00:22:00Z" w16du:dateUtc="2024-04-07T16:22:00Z">
              <w:r>
                <w:rPr>
                  <w:lang w:eastAsia="zh-CN"/>
                </w:rPr>
                <w:t>8.1.5</w:t>
              </w:r>
            </w:ins>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where the X </w:t>
            </w:r>
            <w:r w:rsidRPr="003638DC">
              <w:t xml:space="preserve">MSBs provide the RB set allocation and the Y LSBs provide the sub-channel allocation, </w:t>
            </w:r>
          </w:p>
          <w:p w14:paraId="56564FB8" w14:textId="77777777" w:rsidR="002C172A" w:rsidRPr="0031078C" w:rsidRDefault="002C172A" w:rsidP="00242B3D">
            <w:pPr>
              <w:pStyle w:val="3GPPText"/>
              <w:tabs>
                <w:tab w:val="left" w:pos="2461"/>
                <w:tab w:val="center" w:pos="4890"/>
              </w:tabs>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83D2B72" w14:textId="77777777" w:rsidR="002C172A" w:rsidRPr="00C3417D" w:rsidRDefault="002C172A" w:rsidP="00242B3D">
            <w:pPr>
              <w:pStyle w:val="B1"/>
              <w:rPr>
                <w:rFonts w:eastAsia="SimSun"/>
                <w:lang w:eastAsia="ko-KR"/>
              </w:rPr>
            </w:pPr>
            <w:r w:rsidRPr="00C3417D">
              <w:rPr>
                <w:rFonts w:eastAsia="SimSun"/>
                <w:lang w:eastAsia="ko-KR"/>
              </w:rPr>
              <w:t>-</w:t>
            </w:r>
            <w:r w:rsidRPr="00C3417D">
              <w:rPr>
                <w:rFonts w:eastAsia="SimSun"/>
                <w:lang w:eastAsia="ko-KR"/>
              </w:rPr>
              <w:tab/>
              <w:t xml:space="preserve">COT sharing flag – </w:t>
            </w:r>
            <w:r w:rsidRPr="00C3417D">
              <w:rPr>
                <w:rFonts w:eastAsia="SimSun"/>
              </w:rPr>
              <w:t>0 or 1 bit</w:t>
            </w:r>
            <w:r w:rsidRPr="00C3417D">
              <w:rPr>
                <w:rFonts w:eastAsia="SimSun"/>
                <w:lang w:eastAsia="ko-KR"/>
              </w:rPr>
              <w:t xml:space="preserve"> </w:t>
            </w:r>
          </w:p>
          <w:p w14:paraId="6DB899F0" w14:textId="77777777" w:rsidR="002C172A" w:rsidRPr="00C3417D" w:rsidRDefault="002C172A" w:rsidP="00242B3D">
            <w:pPr>
              <w:pStyle w:val="B2"/>
              <w:rPr>
                <w:rFonts w:eastAsia="SimSun"/>
                <w:lang w:eastAsia="zh-CN"/>
              </w:rPr>
            </w:pPr>
            <w:r w:rsidRPr="00C3417D">
              <w:rPr>
                <w:rFonts w:eastAsia="SimSun"/>
              </w:rPr>
              <w:t>-</w:t>
            </w:r>
            <w:r w:rsidRPr="00C3417D">
              <w:rPr>
                <w:rFonts w:eastAsia="SimSun"/>
              </w:rPr>
              <w:tab/>
            </w:r>
            <w:r w:rsidRPr="00C3417D">
              <w:rPr>
                <w:rFonts w:eastAsia="SimSun"/>
                <w:lang w:eastAsia="ko-KR"/>
              </w:rPr>
              <w:t xml:space="preserve">1 bit as defined in [14, TS 37.213] </w:t>
            </w:r>
            <w:r w:rsidRPr="00C3417D">
              <w:rPr>
                <w:rFonts w:eastAsia="SimSun"/>
                <w:lang w:eastAsia="zh-CN"/>
              </w:rPr>
              <w:t xml:space="preserve">if the higher layer parameter </w:t>
            </w:r>
            <w:proofErr w:type="spellStart"/>
            <w:r w:rsidRPr="00C3417D">
              <w:rPr>
                <w:rFonts w:eastAsia="SimSun"/>
                <w:i/>
                <w:lang w:eastAsia="ja-JP"/>
              </w:rPr>
              <w:t>transmissionStructureForPSCCHandPSSCH</w:t>
            </w:r>
            <w:proofErr w:type="spellEnd"/>
            <w:r w:rsidRPr="00C3417D">
              <w:rPr>
                <w:rFonts w:eastAsia="SimSun"/>
                <w:iCs/>
                <w:lang w:eastAsia="ja-JP"/>
              </w:rPr>
              <w:t xml:space="preserve"> in </w:t>
            </w:r>
            <w:r w:rsidRPr="00C3417D">
              <w:rPr>
                <w:rFonts w:eastAsia="SimSun"/>
                <w:i/>
                <w:lang w:eastAsia="ja-JP"/>
              </w:rPr>
              <w:t>SL-BWP-Config</w:t>
            </w:r>
            <w:r w:rsidRPr="00C3417D">
              <w:rPr>
                <w:rFonts w:eastAsia="SimSun"/>
                <w:color w:val="000000"/>
              </w:rPr>
              <w:t xml:space="preserve"> </w:t>
            </w:r>
            <w:r w:rsidRPr="00C3417D">
              <w:rPr>
                <w:rFonts w:eastAsia="SimSun"/>
                <w:lang w:eastAsia="zh-CN"/>
              </w:rPr>
              <w:t xml:space="preserve">is configured; </w:t>
            </w:r>
          </w:p>
          <w:p w14:paraId="5DF6911C" w14:textId="77777777" w:rsidR="002C172A" w:rsidRDefault="002C172A">
            <w:pPr>
              <w:pStyle w:val="B2"/>
              <w:rPr>
                <w:ins w:id="690" w:author="Kevin Lin" w:date="2024-04-08T00:18:00Z" w16du:dateUtc="2024-04-07T16:18:00Z"/>
                <w:rFonts w:eastAsia="SimSun"/>
              </w:rPr>
              <w:pPrChange w:id="691" w:author="Kevin Lin" w:date="2024-04-08T00:19:00Z" w16du:dateUtc="2024-04-07T16:19:00Z">
                <w:pPr>
                  <w:pStyle w:val="B1"/>
                </w:pPr>
              </w:pPrChange>
            </w:pPr>
            <w:r w:rsidRPr="00C3417D">
              <w:rPr>
                <w:rFonts w:eastAsia="SimSun"/>
              </w:rPr>
              <w:t>-</w:t>
            </w:r>
            <w:r w:rsidRPr="00C3417D">
              <w:rPr>
                <w:rFonts w:eastAsia="SimSun"/>
              </w:rPr>
              <w:tab/>
              <w:t>0 bit otherwise.</w:t>
            </w:r>
          </w:p>
          <w:p w14:paraId="5729C200" w14:textId="77777777" w:rsidR="002C172A" w:rsidRPr="003638DC" w:rsidRDefault="002C172A" w:rsidP="00242B3D">
            <w:pPr>
              <w:pStyle w:val="B1"/>
            </w:pPr>
            <w:r w:rsidRPr="003638DC">
              <w:rPr>
                <w:lang w:eastAsia="ko-KR"/>
              </w:rPr>
              <w:t>-</w:t>
            </w:r>
            <w:r w:rsidRPr="003638DC">
              <w:rPr>
                <w:lang w:eastAsia="ko-KR"/>
              </w:rPr>
              <w:tab/>
              <w:t xml:space="preserve">Conflict information receiver flag - </w:t>
            </w:r>
            <w:r w:rsidRPr="003638DC">
              <w:t>0 or 1 bit</w:t>
            </w:r>
          </w:p>
          <w:p w14:paraId="78046A3D" w14:textId="77777777" w:rsidR="002C172A" w:rsidRPr="003638DC" w:rsidRDefault="002C172A" w:rsidP="00242B3D">
            <w:pPr>
              <w:pStyle w:val="B2"/>
            </w:pPr>
            <w:r w:rsidRPr="003638DC">
              <w:t>-</w:t>
            </w:r>
            <w:r w:rsidRPr="003638DC">
              <w:tab/>
              <w:t xml:space="preserve">1 bit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'enabled',</w:t>
            </w:r>
            <w:r w:rsidRPr="003638DC">
              <w:t xml:space="preserve"> where the bit value of 0 </w:t>
            </w:r>
            <w:r w:rsidRPr="003638DC">
              <w:rPr>
                <w:lang w:eastAsia="zh-CN"/>
              </w:rPr>
              <w:t xml:space="preserve">indicates that </w:t>
            </w:r>
            <w:r w:rsidRPr="003638DC">
              <w:rPr>
                <w:lang w:eastAsia="ko-KR"/>
              </w:rPr>
              <w:t xml:space="preserve">the UE cannot be a UE to receive conflict information and the bit </w:t>
            </w:r>
            <w:r w:rsidRPr="003638DC">
              <w:rPr>
                <w:rFonts w:hint="eastAsia"/>
                <w:lang w:eastAsia="zh-CN"/>
              </w:rPr>
              <w:t xml:space="preserve">value of </w:t>
            </w:r>
            <w:r w:rsidRPr="003638DC">
              <w:rPr>
                <w:lang w:eastAsia="zh-CN"/>
              </w:rPr>
              <w:t xml:space="preserve">1 indicates that the UE </w:t>
            </w:r>
            <w:r w:rsidRPr="003638DC">
              <w:rPr>
                <w:lang w:eastAsia="ko-KR"/>
              </w:rPr>
              <w:t>can be a UE to receive conflict information as defined in Clause 16.3.0 of [5, TS 38.213];</w:t>
            </w:r>
          </w:p>
          <w:p w14:paraId="5C6CAA1C" w14:textId="77777777" w:rsidR="002C172A" w:rsidRPr="003638DC" w:rsidRDefault="002C172A" w:rsidP="00242B3D">
            <w:pPr>
              <w:pStyle w:val="B2"/>
              <w:spacing w:after="120"/>
            </w:pPr>
            <w:r w:rsidRPr="003638DC">
              <w:t>-</w:t>
            </w:r>
            <w:r w:rsidRPr="003638DC">
              <w:tab/>
              <w:t>0 bit otherwise.</w:t>
            </w:r>
          </w:p>
          <w:p w14:paraId="4FC6C911" w14:textId="77777777" w:rsidR="002C172A" w:rsidRPr="0031078C" w:rsidRDefault="002C172A" w:rsidP="00242B3D">
            <w:pPr>
              <w:spacing w:before="120" w:after="0"/>
              <w:jc w:val="center"/>
              <w:rPr>
                <w:lang w:eastAsia="ko-KR"/>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End of text proposal</w:t>
            </w:r>
            <w:r>
              <w:rPr>
                <w:rFonts w:eastAsia="Times New Roman"/>
                <w:b/>
                <w:color w:val="FF0000"/>
                <w:sz w:val="24"/>
              </w:rPr>
              <w:t xml:space="preserve"> </w:t>
            </w:r>
            <w:r w:rsidRPr="00C77C81">
              <w:rPr>
                <w:rFonts w:eastAsia="Times New Roman"/>
                <w:b/>
                <w:color w:val="FF0000"/>
                <w:sz w:val="24"/>
              </w:rPr>
              <w:t>&gt;</w:t>
            </w:r>
          </w:p>
        </w:tc>
      </w:tr>
    </w:tbl>
    <w:p w14:paraId="141A3773" w14:textId="77777777" w:rsidR="002C172A" w:rsidRDefault="002C172A" w:rsidP="002C172A">
      <w:pPr>
        <w:spacing w:after="0"/>
        <w:jc w:val="both"/>
        <w:rPr>
          <w:rFonts w:asciiTheme="minorHAnsi" w:hAnsiTheme="minorHAnsi" w:cstheme="minorHAnsi"/>
          <w:color w:val="000000" w:themeColor="text1"/>
          <w:sz w:val="22"/>
          <w:szCs w:val="22"/>
        </w:rPr>
      </w:pPr>
    </w:p>
    <w:p w14:paraId="043C13CE" w14:textId="4F2DA244" w:rsidR="002C172A" w:rsidRDefault="002C172A" w:rsidP="002C172A">
      <w:pPr>
        <w:pStyle w:val="Heading2"/>
      </w:pPr>
      <w:r>
        <w:t xml:space="preserve">TP#3: Editorial corrections for </w:t>
      </w:r>
      <w:r w:rsidRPr="00EF250D">
        <w:t>TS 3</w:t>
      </w:r>
      <w:r>
        <w:t>8</w:t>
      </w:r>
      <w:r w:rsidRPr="00EF250D">
        <w:t>.21</w:t>
      </w:r>
      <w:r>
        <w:t xml:space="preserve">3 </w:t>
      </w:r>
      <w:r w:rsidR="00EF367E">
        <w:t>V</w:t>
      </w:r>
      <w:r>
        <w:t>18.2.0</w:t>
      </w:r>
    </w:p>
    <w:p w14:paraId="4CCDEC47" w14:textId="5FA1FF28" w:rsidR="002C172A" w:rsidRPr="002C172A" w:rsidRDefault="002C172A" w:rsidP="002C172A">
      <w:pPr>
        <w:pStyle w:val="Heading3"/>
        <w:spacing w:after="120"/>
      </w:pPr>
      <w:r>
        <w:t>Proposal v1</w:t>
      </w:r>
    </w:p>
    <w:tbl>
      <w:tblPr>
        <w:tblStyle w:val="TableGrid"/>
        <w:tblW w:w="0" w:type="auto"/>
        <w:tblInd w:w="421" w:type="dxa"/>
        <w:tblLook w:val="04A0" w:firstRow="1" w:lastRow="0" w:firstColumn="1" w:lastColumn="0" w:noHBand="0" w:noVBand="1"/>
      </w:tblPr>
      <w:tblGrid>
        <w:gridCol w:w="9210"/>
      </w:tblGrid>
      <w:tr w:rsidR="002C172A" w14:paraId="7538FCC3" w14:textId="77777777" w:rsidTr="00242B3D">
        <w:tc>
          <w:tcPr>
            <w:tcW w:w="9210" w:type="dxa"/>
          </w:tcPr>
          <w:p w14:paraId="12EE2DCC" w14:textId="7AB267B1" w:rsidR="002C172A" w:rsidRDefault="002C172A" w:rsidP="00242B3D">
            <w:pPr>
              <w:pStyle w:val="B1"/>
              <w:spacing w:after="120"/>
              <w:ind w:left="0" w:firstLine="0"/>
              <w:jc w:val="center"/>
              <w:rPr>
                <w:rFonts w:ascii="Arial" w:hAnsi="Arial" w:cs="Arial"/>
                <w:sz w:val="28"/>
                <w:szCs w:val="32"/>
              </w:rPr>
            </w:pPr>
            <w:r w:rsidRPr="00C77C81">
              <w:rPr>
                <w:rFonts w:eastAsia="Times New Roman"/>
                <w:b/>
                <w:color w:val="FF0000"/>
                <w:sz w:val="24"/>
                <w:szCs w:val="24"/>
              </w:rPr>
              <w:t>&lt;</w:t>
            </w:r>
            <w:r>
              <w:rPr>
                <w:rFonts w:eastAsia="Times New Roman"/>
                <w:b/>
                <w:color w:val="FF0000"/>
                <w:sz w:val="24"/>
                <w:szCs w:val="24"/>
              </w:rPr>
              <w:t xml:space="preserve"> Start</w:t>
            </w:r>
            <w:r w:rsidRPr="00C77C81">
              <w:rPr>
                <w:rFonts w:eastAsia="Times New Roman"/>
                <w:b/>
                <w:color w:val="FF0000"/>
                <w:sz w:val="24"/>
                <w:szCs w:val="24"/>
              </w:rPr>
              <w:t xml:space="preserve"> of text proposal</w:t>
            </w:r>
            <w:r>
              <w:rPr>
                <w:rFonts w:eastAsia="Times New Roman"/>
                <w:b/>
                <w:color w:val="FF0000"/>
                <w:sz w:val="24"/>
                <w:szCs w:val="24"/>
              </w:rPr>
              <w:t xml:space="preserve"> </w:t>
            </w:r>
            <w:r w:rsidRPr="00C77C81">
              <w:rPr>
                <w:rFonts w:eastAsia="Times New Roman"/>
                <w:b/>
                <w:color w:val="FF0000"/>
                <w:sz w:val="24"/>
                <w:szCs w:val="24"/>
              </w:rPr>
              <w:t>&gt;</w:t>
            </w:r>
          </w:p>
          <w:p w14:paraId="565FA1F5" w14:textId="77777777" w:rsidR="002C172A" w:rsidRPr="004E20AB" w:rsidRDefault="002C172A" w:rsidP="00242B3D">
            <w:pPr>
              <w:pStyle w:val="B1"/>
              <w:spacing w:after="120"/>
              <w:ind w:left="0" w:firstLine="0"/>
              <w:rPr>
                <w:rFonts w:ascii="Arial" w:hAnsi="Arial" w:cs="Arial"/>
                <w:sz w:val="32"/>
                <w:szCs w:val="32"/>
              </w:rPr>
            </w:pPr>
            <w:r w:rsidRPr="004E20AB">
              <w:rPr>
                <w:rFonts w:ascii="Arial" w:hAnsi="Arial" w:cs="Arial"/>
                <w:sz w:val="32"/>
                <w:szCs w:val="32"/>
              </w:rPr>
              <w:t>16.1</w:t>
            </w:r>
            <w:r w:rsidRPr="004E20AB">
              <w:rPr>
                <w:rFonts w:ascii="Arial" w:hAnsi="Arial" w:cs="Arial"/>
                <w:sz w:val="32"/>
                <w:szCs w:val="32"/>
              </w:rPr>
              <w:tab/>
            </w:r>
            <w:r w:rsidRPr="004E20AB">
              <w:rPr>
                <w:rFonts w:ascii="Arial" w:hAnsi="Arial" w:cs="Arial" w:hint="eastAsia"/>
                <w:sz w:val="32"/>
                <w:szCs w:val="32"/>
              </w:rPr>
              <w:tab/>
            </w:r>
            <w:r w:rsidRPr="004E20AB">
              <w:rPr>
                <w:rFonts w:ascii="Arial" w:hAnsi="Arial" w:cs="Arial"/>
                <w:sz w:val="32"/>
                <w:szCs w:val="32"/>
              </w:rPr>
              <w:t>Synchronization procedures</w:t>
            </w:r>
          </w:p>
          <w:p w14:paraId="2DD50C59" w14:textId="77777777" w:rsidR="002C172A" w:rsidRPr="004E20AB" w:rsidRDefault="002C172A" w:rsidP="00242B3D">
            <w:pPr>
              <w:pStyle w:val="3GPPText"/>
              <w:tabs>
                <w:tab w:val="left" w:pos="2461"/>
                <w:tab w:val="center" w:pos="4890"/>
              </w:tabs>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1476BBA" w14:textId="77777777" w:rsidR="002C172A" w:rsidRDefault="002C172A" w:rsidP="00242B3D">
            <w:pPr>
              <w:kinsoku w:val="0"/>
              <w:overflowPunct w:val="0"/>
              <w:spacing w:after="0"/>
            </w:pPr>
            <w:r w:rsidRPr="00E93803">
              <w:t xml:space="preserve">The UE assumes that </w:t>
            </w:r>
            <w:r>
              <w:t xml:space="preserve">a </w:t>
            </w:r>
            <w:r w:rsidRPr="00E93803">
              <w:t>S-</w:t>
            </w:r>
            <w:r>
              <w:t xml:space="preserve">PSS symbol, a S-SSS symbol, and a PSBCH symbol have a </w:t>
            </w:r>
            <w:r w:rsidRPr="00E93803">
              <w:t xml:space="preserve">same </w:t>
            </w:r>
            <w:r>
              <w:t>transmission power</w:t>
            </w:r>
            <w:r w:rsidRPr="00E93803">
              <w:t xml:space="preserve">. The UE assumes a same numerology of the S-SS/PSBCH </w:t>
            </w:r>
            <w:ins w:id="692" w:author="Hongbo Si" w:date="2024-03-26T10:25:00Z">
              <w:r>
                <w:t xml:space="preserve">block </w:t>
              </w:r>
            </w:ins>
            <w:r w:rsidRPr="00E93803">
              <w:t xml:space="preserve">as for a SL BWP of the S-SS/PSBCH block reception, and that a bandwidth of the S-SS/PSBCH </w:t>
            </w:r>
            <w:ins w:id="693" w:author="Hongbo Si" w:date="2024-03-26T10:25:00Z">
              <w:r>
                <w:t xml:space="preserve">block </w:t>
              </w:r>
            </w:ins>
            <w:r w:rsidRPr="00E93803">
              <w:t xml:space="preserve">is within a bandwidth of the </w:t>
            </w:r>
            <w:r w:rsidRPr="00E93803">
              <w:rPr>
                <w:rFonts w:eastAsia="MS Mincho"/>
              </w:rPr>
              <w:t xml:space="preserve">SL BWP. </w:t>
            </w:r>
            <w:r w:rsidRPr="00E93803">
              <w:t>The UE assumes</w:t>
            </w:r>
            <w:r>
              <w:rPr>
                <w:rFonts w:ascii="sans-serif-black" w:hAnsi="sans-serif-black"/>
              </w:rPr>
              <w:t xml:space="preserve"> the subcarrier with index 0 in the S-SS/PSBCH block is aligned with a subcarrier with index 0 in an RB of the SL BWP.</w:t>
            </w:r>
          </w:p>
          <w:p w14:paraId="0BFC9DA8" w14:textId="77777777" w:rsidR="002C172A" w:rsidRPr="0031078C" w:rsidRDefault="002C172A" w:rsidP="00242B3D">
            <w:pPr>
              <w:spacing w:before="240" w:after="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End of text proposal</w:t>
            </w:r>
            <w:r>
              <w:rPr>
                <w:rFonts w:eastAsia="Times New Roman"/>
                <w:b/>
                <w:color w:val="FF0000"/>
                <w:sz w:val="24"/>
              </w:rPr>
              <w:t xml:space="preserve"> </w:t>
            </w:r>
            <w:r w:rsidRPr="00C77C81">
              <w:rPr>
                <w:rFonts w:eastAsia="Times New Roman"/>
                <w:b/>
                <w:color w:val="FF0000"/>
                <w:sz w:val="24"/>
              </w:rPr>
              <w:t>&gt;</w:t>
            </w:r>
          </w:p>
        </w:tc>
      </w:tr>
    </w:tbl>
    <w:p w14:paraId="2645B0AA" w14:textId="77777777" w:rsidR="002C172A" w:rsidRDefault="002C172A" w:rsidP="002C172A">
      <w:pPr>
        <w:spacing w:before="120" w:after="0"/>
        <w:jc w:val="both"/>
        <w:rPr>
          <w:rFonts w:asciiTheme="minorHAnsi" w:hAnsiTheme="minorHAnsi" w:cstheme="minorHAnsi"/>
          <w:color w:val="000000" w:themeColor="text1"/>
          <w:sz w:val="22"/>
          <w:szCs w:val="22"/>
        </w:rPr>
      </w:pPr>
    </w:p>
    <w:p w14:paraId="48E79853" w14:textId="35884753" w:rsidR="002C172A" w:rsidRDefault="002C172A" w:rsidP="002C172A">
      <w:pPr>
        <w:pStyle w:val="Heading2"/>
      </w:pPr>
      <w:r>
        <w:lastRenderedPageBreak/>
        <w:t xml:space="preserve">TP#4: Editorial corrections for </w:t>
      </w:r>
      <w:r w:rsidRPr="00EF250D">
        <w:t>TS 3</w:t>
      </w:r>
      <w:r>
        <w:t>8</w:t>
      </w:r>
      <w:r w:rsidRPr="00EF250D">
        <w:t>.21</w:t>
      </w:r>
      <w:r>
        <w:t xml:space="preserve">4 </w:t>
      </w:r>
      <w:r w:rsidR="00EF367E">
        <w:t>V</w:t>
      </w:r>
      <w:r>
        <w:t>18.2.0</w:t>
      </w:r>
    </w:p>
    <w:p w14:paraId="5A972BEB" w14:textId="5695494E" w:rsidR="002C172A" w:rsidRPr="002C172A" w:rsidRDefault="002C172A" w:rsidP="002C172A">
      <w:pPr>
        <w:pStyle w:val="Heading3"/>
        <w:spacing w:after="120"/>
      </w:pPr>
      <w:r>
        <w:t>Proposal v1</w:t>
      </w:r>
    </w:p>
    <w:tbl>
      <w:tblPr>
        <w:tblStyle w:val="TableGrid"/>
        <w:tblW w:w="0" w:type="auto"/>
        <w:tblInd w:w="421" w:type="dxa"/>
        <w:tblLook w:val="04A0" w:firstRow="1" w:lastRow="0" w:firstColumn="1" w:lastColumn="0" w:noHBand="0" w:noVBand="1"/>
      </w:tblPr>
      <w:tblGrid>
        <w:gridCol w:w="9210"/>
      </w:tblGrid>
      <w:tr w:rsidR="002C172A" w14:paraId="71EC6145" w14:textId="77777777" w:rsidTr="00242B3D">
        <w:tc>
          <w:tcPr>
            <w:tcW w:w="9210" w:type="dxa"/>
          </w:tcPr>
          <w:p w14:paraId="747CBF1E" w14:textId="40A61D89" w:rsidR="002C172A" w:rsidRDefault="002C172A" w:rsidP="00242B3D">
            <w:pPr>
              <w:pStyle w:val="B1"/>
              <w:spacing w:before="120" w:after="120"/>
              <w:ind w:left="0" w:firstLine="0"/>
              <w:jc w:val="center"/>
              <w:rPr>
                <w:rFonts w:ascii="Arial" w:hAnsi="Arial" w:cs="Arial"/>
                <w:sz w:val="28"/>
                <w:szCs w:val="32"/>
              </w:rPr>
            </w:pPr>
            <w:r w:rsidRPr="00C77C81">
              <w:rPr>
                <w:rFonts w:eastAsia="Times New Roman"/>
                <w:b/>
                <w:color w:val="FF0000"/>
                <w:sz w:val="24"/>
                <w:szCs w:val="24"/>
              </w:rPr>
              <w:t>&lt;</w:t>
            </w:r>
            <w:r>
              <w:rPr>
                <w:rFonts w:eastAsia="Times New Roman"/>
                <w:b/>
                <w:color w:val="FF0000"/>
                <w:sz w:val="24"/>
                <w:szCs w:val="24"/>
              </w:rPr>
              <w:t xml:space="preserve"> Start</w:t>
            </w:r>
            <w:r w:rsidRPr="00C77C81">
              <w:rPr>
                <w:rFonts w:eastAsia="Times New Roman"/>
                <w:b/>
                <w:color w:val="FF0000"/>
                <w:sz w:val="24"/>
                <w:szCs w:val="24"/>
              </w:rPr>
              <w:t xml:space="preserve"> of text proposal</w:t>
            </w:r>
            <w:r>
              <w:rPr>
                <w:rFonts w:eastAsia="Times New Roman"/>
                <w:b/>
                <w:color w:val="FF0000"/>
                <w:sz w:val="24"/>
                <w:szCs w:val="24"/>
              </w:rPr>
              <w:t xml:space="preserve"> </w:t>
            </w:r>
            <w:r w:rsidRPr="00C77C81">
              <w:rPr>
                <w:rFonts w:eastAsia="Times New Roman"/>
                <w:b/>
                <w:color w:val="FF0000"/>
                <w:sz w:val="24"/>
                <w:szCs w:val="24"/>
              </w:rPr>
              <w:t>&gt;</w:t>
            </w:r>
          </w:p>
          <w:p w14:paraId="70BCDF8D" w14:textId="77777777" w:rsidR="002C172A" w:rsidRPr="00643DA5" w:rsidRDefault="002C172A" w:rsidP="00242B3D">
            <w:pPr>
              <w:pStyle w:val="B1"/>
              <w:spacing w:after="120"/>
              <w:ind w:left="0" w:firstLine="0"/>
              <w:rPr>
                <w:rFonts w:ascii="Arial" w:hAnsi="Arial" w:cs="Arial"/>
                <w:sz w:val="32"/>
                <w:szCs w:val="32"/>
              </w:rPr>
            </w:pPr>
            <w:r w:rsidRPr="00643DA5">
              <w:rPr>
                <w:rFonts w:ascii="Arial" w:hAnsi="Arial" w:cs="Arial"/>
                <w:sz w:val="32"/>
                <w:szCs w:val="32"/>
              </w:rPr>
              <w:t>8</w:t>
            </w:r>
            <w:r w:rsidRPr="00643DA5">
              <w:rPr>
                <w:rFonts w:ascii="Arial" w:hAnsi="Arial" w:cs="Arial"/>
                <w:sz w:val="32"/>
                <w:szCs w:val="32"/>
              </w:rPr>
              <w:tab/>
              <w:t xml:space="preserve">Physical sidelink shared channel related procedures </w:t>
            </w:r>
          </w:p>
          <w:p w14:paraId="18D91598"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5B1E14F3" w14:textId="77777777" w:rsidR="002C172A" w:rsidRDefault="002C172A" w:rsidP="00242B3D">
            <w:pPr>
              <w:rPr>
                <w:rFonts w:eastAsia="MS Mincho"/>
                <w:lang w:eastAsia="ja-JP"/>
              </w:rPr>
            </w:pPr>
            <w:r>
              <w:rPr>
                <w:rFonts w:eastAsia="MS Mincho"/>
                <w:lang w:eastAsia="ja-JP"/>
              </w:rPr>
              <w:t>In the frequency domain,</w:t>
            </w:r>
          </w:p>
          <w:p w14:paraId="2C1698FA" w14:textId="77777777" w:rsidR="002C172A" w:rsidRPr="00632C4B" w:rsidRDefault="002C172A" w:rsidP="00242B3D">
            <w:pPr>
              <w:pStyle w:val="B1"/>
              <w:rPr>
                <w:lang w:eastAsia="ja-JP"/>
              </w:rPr>
            </w:pPr>
            <w:r w:rsidRPr="00E80A29">
              <w:rPr>
                <w:color w:val="000000" w:themeColor="text1"/>
                <w:lang w:eastAsia="ko-KR"/>
              </w:rPr>
              <w:t>-</w:t>
            </w:r>
            <w:r w:rsidRPr="00E80A29">
              <w:rPr>
                <w:color w:val="000000" w:themeColor="text1"/>
                <w:lang w:eastAsia="ko-KR"/>
              </w:rPr>
              <w:tab/>
              <w:t xml:space="preserve">If the higher layer parameter </w:t>
            </w:r>
            <w:proofErr w:type="spellStart"/>
            <w:r>
              <w:rPr>
                <w:i/>
                <w:iCs/>
                <w:color w:val="000000" w:themeColor="text1"/>
                <w:lang w:eastAsia="ko-KR"/>
              </w:rPr>
              <w:t>t</w:t>
            </w:r>
            <w:r w:rsidRPr="00E80A29">
              <w:rPr>
                <w:i/>
                <w:iCs/>
                <w:color w:val="000000" w:themeColor="text1"/>
                <w:lang w:eastAsia="ko-KR"/>
              </w:rPr>
              <w:t>ransmissionStructureForPSCCHandPSSCH</w:t>
            </w:r>
            <w:proofErr w:type="spellEnd"/>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contig</w:t>
            </w:r>
            <w:del w:id="694" w:author="Hongbo Si" w:date="2024-03-26T13:08:00Z">
              <w:r w:rsidRPr="00E80A29" w:rsidDel="006D10FE">
                <w:rPr>
                  <w:color w:val="000000" w:themeColor="text1"/>
                  <w:lang w:eastAsia="ko-KR"/>
                </w:rPr>
                <w:delText>u</w:delText>
              </w:r>
            </w:del>
            <w:r w:rsidRPr="00E80A29">
              <w:rPr>
                <w:color w:val="000000" w:themeColor="text1"/>
                <w:lang w:eastAsia="ko-KR"/>
              </w:rPr>
              <w:t>ousRB</w:t>
            </w:r>
            <w:proofErr w:type="spellEnd"/>
            <w:r w:rsidRPr="00E80A29">
              <w:rPr>
                <w:color w:val="000000" w:themeColor="text1"/>
                <w:lang w:eastAsia="ko-KR"/>
              </w:rPr>
              <w:t xml:space="preserve">', </w:t>
            </w:r>
            <w:r>
              <w:rPr>
                <w:lang w:eastAsia="ja-JP"/>
              </w:rPr>
              <w:t xml:space="preserve">a sidelink resource pool consists of </w:t>
            </w:r>
            <w:proofErr w:type="spellStart"/>
            <w:r w:rsidRPr="008E5DEA">
              <w:rPr>
                <w:i/>
              </w:rPr>
              <w:t>sl-NumSubchannel</w:t>
            </w:r>
            <w:proofErr w:type="spellEnd"/>
            <w:r w:rsidRPr="008E5DEA" w:rsidDel="004A135B">
              <w:rPr>
                <w:i/>
              </w:rPr>
              <w:t xml:space="preserve"> </w:t>
            </w:r>
            <w:r>
              <w:rPr>
                <w:lang w:eastAsia="ja-JP"/>
              </w:rPr>
              <w:t xml:space="preserve">contiguous sub-channels. A sub-channel consists of </w:t>
            </w:r>
            <w:proofErr w:type="spellStart"/>
            <w:r w:rsidRPr="0069288C">
              <w:rPr>
                <w:i/>
                <w:lang w:eastAsia="ja-JP"/>
              </w:rPr>
              <w:t>sl-SubchannelSize</w:t>
            </w:r>
            <w:proofErr w:type="spellEnd"/>
            <w:r>
              <w:rPr>
                <w:lang w:eastAsia="ja-JP"/>
              </w:rPr>
              <w:t xml:space="preserve"> contiguous PRBs, where </w:t>
            </w:r>
            <w:proofErr w:type="spellStart"/>
            <w:r w:rsidRPr="008E5DEA">
              <w:rPr>
                <w:i/>
              </w:rPr>
              <w:t>sl-NumSubchannel</w:t>
            </w:r>
            <w:proofErr w:type="spellEnd"/>
            <w:r>
              <w:rPr>
                <w:i/>
                <w:lang w:eastAsia="ja-JP"/>
              </w:rPr>
              <w:t xml:space="preserve"> </w:t>
            </w:r>
            <w:r>
              <w:rPr>
                <w:lang w:eastAsia="ja-JP"/>
              </w:rPr>
              <w:t xml:space="preserve">and </w:t>
            </w:r>
            <w:proofErr w:type="spellStart"/>
            <w:r w:rsidRPr="0069288C">
              <w:rPr>
                <w:i/>
                <w:lang w:eastAsia="ja-JP"/>
              </w:rPr>
              <w:t>sl-SubchannelSize</w:t>
            </w:r>
            <w:proofErr w:type="spellEnd"/>
            <w:r>
              <w:rPr>
                <w:lang w:eastAsia="ja-JP"/>
              </w:rPr>
              <w:t xml:space="preserve"> are higher layer parameters.</w:t>
            </w:r>
          </w:p>
          <w:p w14:paraId="79F77B78" w14:textId="77777777" w:rsidR="002C172A" w:rsidRPr="00E80A29" w:rsidRDefault="002C172A" w:rsidP="00242B3D">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proofErr w:type="spellStart"/>
            <w:r>
              <w:rPr>
                <w:i/>
                <w:iCs/>
                <w:color w:val="000000" w:themeColor="text1"/>
                <w:lang w:eastAsia="ko-KR"/>
              </w:rPr>
              <w:t>t</w:t>
            </w:r>
            <w:r w:rsidRPr="00E80A29">
              <w:rPr>
                <w:i/>
                <w:iCs/>
                <w:color w:val="000000" w:themeColor="text1"/>
                <w:lang w:eastAsia="ko-KR"/>
              </w:rPr>
              <w:t>ransmissionStructureForPSCCHandPSSCH</w:t>
            </w:r>
            <w:proofErr w:type="spellEnd"/>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interlaceRB</w:t>
            </w:r>
            <w:proofErr w:type="spellEnd"/>
            <w:r>
              <w:rPr>
                <w:color w:val="000000" w:themeColor="text1"/>
                <w:lang w:eastAsia="ko-KR"/>
              </w:rPr>
              <w:t>'</w:t>
            </w:r>
            <w:r w:rsidRPr="00E80A29">
              <w:rPr>
                <w:color w:val="000000" w:themeColor="text1"/>
                <w:lang w:eastAsia="ko-KR"/>
              </w:rPr>
              <w:t xml:space="preserve">, in the frequency domain, </w:t>
            </w:r>
            <w:r>
              <w:rPr>
                <w:color w:val="000000" w:themeColor="text1"/>
                <w:lang w:eastAsia="ko-KR"/>
              </w:rPr>
              <w:t xml:space="preserve">each RB set of </w:t>
            </w:r>
            <w:r w:rsidRPr="00E80A29">
              <w:rPr>
                <w:color w:val="000000" w:themeColor="text1"/>
                <w:lang w:eastAsia="ko-KR"/>
              </w:rPr>
              <w:t xml:space="preserve">a sidelink resource pool consists of </w:t>
            </w:r>
            <w:r>
              <w:rPr>
                <w:color w:val="000000" w:themeColor="text1"/>
                <w:lang w:eastAsia="ko-KR"/>
              </w:rPr>
              <w:t>integer number of</w:t>
            </w:r>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proofErr w:type="spellStart"/>
            <w:r>
              <w:rPr>
                <w:i/>
                <w:color w:val="000000" w:themeColor="text1"/>
                <w:lang w:eastAsia="ko-KR"/>
              </w:rPr>
              <w:t>n</w:t>
            </w:r>
            <w:r w:rsidRPr="00E80A29">
              <w:rPr>
                <w:i/>
                <w:color w:val="000000" w:themeColor="text1"/>
                <w:lang w:eastAsia="ko-KR"/>
              </w:rPr>
              <w:t>umInterlacePerSubchannel</w:t>
            </w:r>
            <w:proofErr w:type="spellEnd"/>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2648A3D4" w14:textId="77777777" w:rsidR="002C172A" w:rsidRDefault="002C172A" w:rsidP="00242B3D">
            <w:pPr>
              <w:spacing w:after="120"/>
              <w:rPr>
                <w:kern w:val="24"/>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sidelink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sidelink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sidelink resource pool is aligned with the highest RB of highest RB set in the resource pool</w:t>
            </w:r>
            <w:r w:rsidRPr="00E80A29">
              <w:rPr>
                <w:rFonts w:eastAsia="MS Mincho"/>
                <w:lang w:eastAsia="ja-JP"/>
              </w:rPr>
              <w:t xml:space="preserve">. A </w:t>
            </w:r>
            <w:r w:rsidRPr="00E80A29">
              <w:rPr>
                <w:lang w:val="en-US"/>
              </w:rPr>
              <w:t xml:space="preserve">UE can be configured with intra-cell guard bands according to the higher layer parameter </w:t>
            </w:r>
            <w:proofErr w:type="spellStart"/>
            <w:r>
              <w:rPr>
                <w:i/>
                <w:iCs/>
                <w:lang w:val="en-US"/>
              </w:rPr>
              <w:t>i</w:t>
            </w:r>
            <w:r w:rsidRPr="00E80A29">
              <w:rPr>
                <w:i/>
                <w:iCs/>
                <w:lang w:val="en-US"/>
              </w:rPr>
              <w:t>ntraCellGuardBandsSL</w:t>
            </w:r>
            <w:proofErr w:type="spellEnd"/>
            <w:r w:rsidRPr="00E80A29">
              <w:rPr>
                <w:i/>
                <w:iCs/>
                <w:lang w:val="en-US"/>
              </w:rPr>
              <w:t>-List</w:t>
            </w:r>
            <w:r w:rsidRPr="00E80A29">
              <w:rPr>
                <w:lang w:val="en-US"/>
              </w:rPr>
              <w:t xml:space="preserve">. </w:t>
            </w:r>
            <w:r w:rsidRPr="00E80A29">
              <w:rPr>
                <w:kern w:val="24"/>
              </w:rPr>
              <w:t xml:space="preserve">The configured intra-cell guard band PRBs between any two adjacent RB sets can be used only for PSSCH transmission, if and only if, </w:t>
            </w:r>
            <w:r>
              <w:rPr>
                <w:kern w:val="24"/>
              </w:rPr>
              <w:t xml:space="preserve">the UE </w:t>
            </w:r>
            <w:r w:rsidRPr="00E80A29">
              <w:rPr>
                <w:kern w:val="24"/>
              </w:rPr>
              <w:t>has successfully performed channel access procedure in both adjacent RB sets</w:t>
            </w:r>
            <w:r>
              <w:rPr>
                <w:kern w:val="24"/>
              </w:rPr>
              <w:t>, and the UE uses both of these RB sets for PSSCH transmission</w:t>
            </w:r>
            <w:r w:rsidRPr="00E80A29">
              <w:rPr>
                <w:kern w:val="24"/>
              </w:rPr>
              <w:t>.</w:t>
            </w:r>
            <w:r w:rsidRPr="00E54126">
              <w:rPr>
                <w:color w:val="000000" w:themeColor="text1"/>
                <w:kern w:val="24"/>
              </w:rPr>
              <w:t xml:space="preserve"> </w:t>
            </w:r>
            <w:r w:rsidRPr="00B95E2A">
              <w:rPr>
                <w:color w:val="000000" w:themeColor="text1"/>
                <w:kern w:val="24"/>
              </w:rPr>
              <w:t xml:space="preserve">If the higher layer parameter </w:t>
            </w:r>
            <w:proofErr w:type="spellStart"/>
            <w:r>
              <w:rPr>
                <w:i/>
                <w:iCs/>
                <w:color w:val="000000" w:themeColor="text1"/>
                <w:kern w:val="24"/>
              </w:rPr>
              <w:t>t</w:t>
            </w:r>
            <w:r w:rsidRPr="00B95E2A">
              <w:rPr>
                <w:i/>
                <w:iCs/>
                <w:color w:val="000000" w:themeColor="text1"/>
                <w:kern w:val="24"/>
              </w:rPr>
              <w:t>ransmissionStructureForPSCCHandPSSCH</w:t>
            </w:r>
            <w:proofErr w:type="spellEnd"/>
            <w:r w:rsidRPr="00B95E2A">
              <w:rPr>
                <w:color w:val="000000" w:themeColor="text1"/>
                <w:kern w:val="24"/>
              </w:rPr>
              <w:t xml:space="preserve"> is set to ‘</w:t>
            </w:r>
            <w:proofErr w:type="spellStart"/>
            <w:r w:rsidRPr="00B95E2A">
              <w:rPr>
                <w:color w:val="000000" w:themeColor="text1"/>
                <w:kern w:val="24"/>
              </w:rPr>
              <w:t>contig</w:t>
            </w:r>
            <w:del w:id="695" w:author="Hongbo Si" w:date="2024-03-26T13:11:00Z">
              <w:r w:rsidRPr="00B95E2A" w:rsidDel="006D10FE">
                <w:rPr>
                  <w:color w:val="000000" w:themeColor="text1"/>
                  <w:kern w:val="24"/>
                </w:rPr>
                <w:delText>u</w:delText>
              </w:r>
            </w:del>
            <w:r w:rsidRPr="00B95E2A">
              <w:rPr>
                <w:color w:val="000000" w:themeColor="text1"/>
                <w:kern w:val="24"/>
              </w:rPr>
              <w:t>ousRB</w:t>
            </w:r>
            <w:proofErr w:type="spellEnd"/>
            <w:r w:rsidRPr="00B95E2A">
              <w:rPr>
                <w:color w:val="000000" w:themeColor="text1"/>
                <w:kern w:val="24"/>
              </w:rPr>
              <w:t>'</w:t>
            </w:r>
            <w:r w:rsidRPr="00B95E2A">
              <w:rPr>
                <w:bCs/>
                <w:color w:val="000000" w:themeColor="text1"/>
                <w:kern w:val="24"/>
              </w:rPr>
              <w:t>, and i</w:t>
            </w:r>
            <w:r w:rsidRPr="00B95E2A">
              <w:rPr>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p>
          <w:p w14:paraId="4BC1D1F5"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65A08AF4" w14:textId="77777777" w:rsidR="002C172A" w:rsidRPr="001A7C01" w:rsidRDefault="002C172A" w:rsidP="00242B3D">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5AFFA282" w14:textId="77777777" w:rsidR="002C172A" w:rsidRPr="001A7C01" w:rsidRDefault="002C172A" w:rsidP="00242B3D">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1C0A3656" w14:textId="77777777" w:rsidR="002C172A" w:rsidRPr="00632C4B" w:rsidRDefault="002C172A" w:rsidP="00242B3D">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color w:val="000000" w:themeColor="text1"/>
                <w:lang w:eastAsia="ja-JP"/>
              </w:rPr>
              <w:t xml:space="preserve">If the </w:t>
            </w:r>
            <w:r w:rsidRPr="009A6880">
              <w:rPr>
                <w:color w:val="000000" w:themeColor="text1"/>
              </w:rPr>
              <w:t xml:space="preserve">higher layer parameter </w:t>
            </w:r>
            <w:proofErr w:type="spellStart"/>
            <w:r>
              <w:rPr>
                <w:i/>
                <w:iCs/>
                <w:color w:val="000000" w:themeColor="text1"/>
              </w:rPr>
              <w:t>t</w:t>
            </w:r>
            <w:r w:rsidRPr="009A6880">
              <w:rPr>
                <w:i/>
                <w:iCs/>
                <w:color w:val="000000" w:themeColor="text1"/>
              </w:rPr>
              <w:t>ransmissionStructureForPSCCHandPSSCH</w:t>
            </w:r>
            <w:proofErr w:type="spellEnd"/>
            <w:r w:rsidRPr="009A6880">
              <w:rPr>
                <w:i/>
                <w:iCs/>
                <w:color w:val="000000" w:themeColor="text1"/>
              </w:rPr>
              <w:t xml:space="preserve"> </w:t>
            </w:r>
            <w:r w:rsidRPr="009A6880">
              <w:rPr>
                <w:color w:val="000000" w:themeColor="text1"/>
              </w:rPr>
              <w:t xml:space="preserve">is not provided, or is set to </w:t>
            </w:r>
            <w:r>
              <w:rPr>
                <w:color w:val="000000" w:themeColor="text1"/>
              </w:rPr>
              <w:t>'</w:t>
            </w:r>
            <w:proofErr w:type="spellStart"/>
            <w:r w:rsidRPr="009A6880">
              <w:rPr>
                <w:color w:val="000000" w:themeColor="text1"/>
              </w:rPr>
              <w:t>contig</w:t>
            </w:r>
            <w:del w:id="696" w:author="Hongbo Si" w:date="2024-03-26T13:12:00Z">
              <w:r w:rsidRPr="009A6880" w:rsidDel="006D10FE">
                <w:rPr>
                  <w:color w:val="000000" w:themeColor="text1"/>
                  <w:lang w:val="en-US"/>
                </w:rPr>
                <w:delText>u</w:delText>
              </w:r>
            </w:del>
            <w:r w:rsidRPr="009A6880">
              <w:rPr>
                <w:color w:val="000000" w:themeColor="text1"/>
              </w:rPr>
              <w:t>ousRB</w:t>
            </w:r>
            <w:proofErr w:type="spellEnd"/>
            <w:r w:rsidRPr="009A6880">
              <w:rPr>
                <w:color w:val="000000" w:themeColor="text1"/>
              </w:rPr>
              <w:t>'</w:t>
            </w:r>
            <w:r w:rsidRPr="009A6880">
              <w:rPr>
                <w:color w:val="000000" w:themeColor="text1"/>
                <w:lang w:val="en-US"/>
              </w:rPr>
              <w:t>,</w:t>
            </w:r>
            <w:r w:rsidRPr="009A6880">
              <w:rPr>
                <w:color w:val="000000" w:themeColor="text1"/>
              </w:rPr>
              <w:t xml:space="preserve"> </w:t>
            </w:r>
            <w:r>
              <w:rPr>
                <w:rFonts w:eastAsia="Malgun Gothic"/>
                <w:lang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proofErr w:type="spellStart"/>
            <w:r w:rsidRPr="0043423E">
              <w:rPr>
                <w:rFonts w:eastAsia="Malgun Gothic"/>
                <w:i/>
                <w:iCs/>
                <w:lang w:eastAsia="ko-KR"/>
              </w:rPr>
              <w:t>numSubchannel</w:t>
            </w:r>
            <w:proofErr w:type="spellEnd"/>
            <w:r>
              <w:rPr>
                <w:rFonts w:eastAsia="Malgun Gothic"/>
                <w:lang w:eastAsia="ko-KR"/>
              </w:rPr>
              <w:t xml:space="preserve"> </w:t>
            </w:r>
            <w:r w:rsidRPr="001A7C01">
              <w:rPr>
                <w:rFonts w:eastAsia="Malgun Gothic" w:hint="eastAsia"/>
                <w:lang w:eastAsia="ko-KR"/>
              </w:rPr>
              <w:t xml:space="preserve">are given by higher layer parameters </w:t>
            </w:r>
            <w:proofErr w:type="spellStart"/>
            <w:r w:rsidRPr="0069288C">
              <w:rPr>
                <w:rFonts w:eastAsia="Malgun Gothic"/>
                <w:i/>
                <w:lang w:eastAsia="ko-KR"/>
              </w:rPr>
              <w:t>sl</w:t>
            </w:r>
            <w:proofErr w:type="spellEnd"/>
            <w:r w:rsidRPr="0069288C">
              <w:rPr>
                <w:rFonts w:eastAsia="Malgun Gothic"/>
                <w:i/>
                <w:lang w:eastAsia="ko-KR"/>
              </w:rPr>
              <w:t>-</w:t>
            </w:r>
            <w:proofErr w:type="spellStart"/>
            <w:r w:rsidRPr="0069288C">
              <w:rPr>
                <w:rFonts w:eastAsia="Malgun Gothic"/>
                <w:i/>
                <w:lang w:eastAsia="ko-KR"/>
              </w:rPr>
              <w:t>StartRB</w:t>
            </w:r>
            <w:proofErr w:type="spellEnd"/>
            <w:r w:rsidRPr="0069288C">
              <w:rPr>
                <w:rFonts w:eastAsia="Malgun Gothic"/>
                <w:i/>
                <w:lang w:eastAsia="ko-KR"/>
              </w:rPr>
              <w:t>-Subchannel</w:t>
            </w:r>
            <w:r>
              <w:rPr>
                <w:rFonts w:eastAsia="Malgun Gothic"/>
                <w:lang w:eastAsia="ko-KR"/>
              </w:rPr>
              <w:t>,</w:t>
            </w:r>
            <w:r w:rsidRPr="001A7C01">
              <w:rPr>
                <w:rFonts w:eastAsia="Malgun Gothic" w:hint="eastAsia"/>
                <w:lang w:eastAsia="ko-KR"/>
              </w:rPr>
              <w:t xml:space="preserve"> </w:t>
            </w:r>
            <w:proofErr w:type="spellStart"/>
            <w:r w:rsidRPr="00776D33">
              <w:rPr>
                <w:rFonts w:eastAsia="Malgun Gothic"/>
                <w:i/>
                <w:lang w:eastAsia="ko-KR"/>
              </w:rPr>
              <w:t>sl-SubchannelSize</w:t>
            </w:r>
            <w:proofErr w:type="spellEnd"/>
            <w:r>
              <w:rPr>
                <w:rFonts w:eastAsia="Malgun Gothic"/>
                <w:i/>
                <w:lang w:eastAsia="ko-KR"/>
              </w:rPr>
              <w:t xml:space="preserve"> </w:t>
            </w:r>
            <w:r w:rsidRPr="0043423E">
              <w:rPr>
                <w:rFonts w:eastAsia="Malgun Gothic"/>
                <w:iCs/>
                <w:lang w:eastAsia="ko-KR"/>
              </w:rPr>
              <w:t>and</w:t>
            </w:r>
            <w:r>
              <w:rPr>
                <w:rFonts w:eastAsia="Malgun Gothic"/>
                <w:i/>
                <w:lang w:eastAsia="ko-KR"/>
              </w:rPr>
              <w:t xml:space="preserve"> </w:t>
            </w:r>
            <w:proofErr w:type="spellStart"/>
            <w:r>
              <w:rPr>
                <w:rFonts w:eastAsia="Malgun Gothic"/>
                <w:i/>
                <w:lang w:eastAsia="ko-KR"/>
              </w:rPr>
              <w:t>sl-NumSubchannel</w:t>
            </w:r>
            <w:proofErr w:type="spellEnd"/>
            <w:r w:rsidRPr="001A7C01">
              <w:rPr>
                <w:rFonts w:eastAsia="Malgun Gothic" w:hint="eastAsia"/>
                <w:lang w:eastAsia="ko-KR"/>
              </w:rPr>
              <w:t>, respectively</w:t>
            </w:r>
            <w:r w:rsidRPr="00632C4B">
              <w:rPr>
                <w:rFonts w:eastAsia="Malgun Gothic"/>
                <w:color w:val="000000"/>
                <w:lang w:eastAsia="ko-KR"/>
              </w:rPr>
              <w:t>.</w:t>
            </w:r>
          </w:p>
          <w:p w14:paraId="4ED3444D" w14:textId="77777777" w:rsidR="002C172A" w:rsidRPr="00632C4B" w:rsidRDefault="002C172A" w:rsidP="00242B3D">
            <w:pPr>
              <w:pStyle w:val="B1"/>
              <w:rPr>
                <w:lang w:eastAsia="ko-KR"/>
              </w:rPr>
            </w:pPr>
            <w:r w:rsidRPr="00632C4B">
              <w:rPr>
                <w:lang w:eastAsia="ko-KR"/>
              </w:rPr>
              <w:t>-</w:t>
            </w:r>
            <w:r w:rsidRPr="00632C4B">
              <w:rPr>
                <w:lang w:eastAsia="ko-KR"/>
              </w:rPr>
              <w:tab/>
            </w:r>
            <w:r w:rsidRPr="00632C4B">
              <w:rPr>
                <w:lang w:eastAsia="ja-JP"/>
              </w:rPr>
              <w:t xml:space="preserve">If the </w:t>
            </w:r>
            <w:r w:rsidRPr="00632C4B">
              <w:t xml:space="preserve">higher layer parameter </w:t>
            </w:r>
            <w:proofErr w:type="spellStart"/>
            <w:r>
              <w:rPr>
                <w:i/>
                <w:iCs/>
              </w:rPr>
              <w:t>t</w:t>
            </w:r>
            <w:r w:rsidRPr="00632C4B">
              <w:rPr>
                <w:i/>
                <w:iCs/>
              </w:rPr>
              <w:t>ransmissionStructureForPSCCHandPSSCH</w:t>
            </w:r>
            <w:proofErr w:type="spellEnd"/>
            <w:r w:rsidRPr="00632C4B">
              <w:rPr>
                <w:i/>
                <w:iCs/>
              </w:rPr>
              <w:t xml:space="preserve"> </w:t>
            </w:r>
            <w:r w:rsidRPr="00632C4B">
              <w:t xml:space="preserve">is set to </w:t>
            </w:r>
            <w:r>
              <w:t>'</w:t>
            </w:r>
            <w:proofErr w:type="spellStart"/>
            <w:r w:rsidRPr="00632C4B">
              <w:t>interlaceRB</w:t>
            </w:r>
            <w:proofErr w:type="spellEnd"/>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proofErr w:type="spellStart"/>
            <w:r w:rsidRPr="00632C4B">
              <w:rPr>
                <w:i/>
                <w:iCs/>
                <w:lang w:val="en-US" w:eastAsia="ko-KR"/>
              </w:rPr>
              <w:t>numInterlacePerSubchannel</w:t>
            </w:r>
            <w:proofErr w:type="spellEnd"/>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r>
              <w:rPr>
                <w:lang w:val="en-US" w:eastAsia="ko-KR"/>
              </w:rPr>
              <w:t xml:space="preserve">, </w:t>
            </w:r>
            <w:proofErr w:type="spellStart"/>
            <w:r w:rsidRPr="001A296D">
              <w:rPr>
                <w:i/>
                <w:lang w:eastAsia="ko-KR"/>
              </w:rPr>
              <w:t>numSubchannel</w:t>
            </w:r>
            <w:proofErr w:type="spellEnd"/>
            <w:r w:rsidRPr="00AE793E">
              <w:rPr>
                <w:lang w:eastAsia="ko-KR"/>
              </w:rPr>
              <w:t xml:space="preserve"> is equal to the number of interlaces within one RB set divided by </w:t>
            </w:r>
            <w:proofErr w:type="spellStart"/>
            <w:r w:rsidRPr="001A296D">
              <w:rPr>
                <w:i/>
                <w:lang w:eastAsia="ko-KR"/>
              </w:rPr>
              <w:t>numInterlacePerSubchannel</w:t>
            </w:r>
            <w:proofErr w:type="spellEnd"/>
            <w:r w:rsidRPr="00AE793E">
              <w:rPr>
                <w:lang w:eastAsia="ko-KR"/>
              </w:rPr>
              <w:t xml:space="preserve">, and </w:t>
            </w:r>
            <w:proofErr w:type="spellStart"/>
            <w:r w:rsidRPr="001A296D">
              <w:rPr>
                <w:i/>
                <w:lang w:eastAsia="ko-KR"/>
              </w:rPr>
              <w:t>numInterlacePerSubchannel</w:t>
            </w:r>
            <w:proofErr w:type="spellEnd"/>
            <w:r w:rsidRPr="00AE793E">
              <w:rPr>
                <w:lang w:eastAsia="ko-KR"/>
              </w:rPr>
              <w:t xml:space="preserve"> is given by higher layer parameter </w:t>
            </w:r>
            <w:proofErr w:type="spellStart"/>
            <w:r w:rsidRPr="001A296D">
              <w:rPr>
                <w:i/>
                <w:lang w:eastAsia="ko-KR"/>
              </w:rPr>
              <w:t>sl-NumInterlacePerSubchannel</w:t>
            </w:r>
            <w:proofErr w:type="spellEnd"/>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proofErr w:type="spellStart"/>
            <w:r w:rsidRPr="00632C4B">
              <w:rPr>
                <w:i/>
                <w:iCs/>
                <w:lang w:val="en-US" w:eastAsia="ko-KR"/>
              </w:rPr>
              <w:t>numInterlacePerSubchannel</w:t>
            </w:r>
            <w:proofErr w:type="spellEnd"/>
            <w:r w:rsidRPr="00632C4B">
              <w:rPr>
                <w:lang w:val="en-US" w:eastAsia="ko-KR"/>
              </w:rPr>
              <w:t xml:space="preserve"> interlace(s) with the same index(s) in different RB sets.</w:t>
            </w:r>
            <w:r w:rsidRPr="00632C4B">
              <w:rPr>
                <w:lang w:eastAsia="ko-KR"/>
              </w:rPr>
              <w:t xml:space="preserve"> </w:t>
            </w:r>
            <w:r w:rsidRPr="00632C4B">
              <w:rPr>
                <w:lang w:val="en-US" w:eastAsia="ko-KR"/>
              </w:rPr>
              <w:t>The sub-channel#0 is mapped to interlaces 0 to</w:t>
            </w:r>
            <w:del w:id="697" w:author="Hongbo Si" w:date="2024-03-26T13:17:00Z">
              <w:r w:rsidRPr="00632C4B" w:rsidDel="001F72A0">
                <w:rPr>
                  <w:lang w:val="en-US" w:eastAsia="ko-KR"/>
                </w:rPr>
                <w:delText xml:space="preserve"> </w:delText>
              </w:r>
            </w:del>
            <w:r w:rsidRPr="00632C4B">
              <w:rPr>
                <w:lang w:val="en-US" w:eastAsia="ko-KR"/>
              </w:rPr>
              <w:t xml:space="preserve"> </w:t>
            </w:r>
            <w:r w:rsidRPr="00632C4B">
              <w:rPr>
                <w:i/>
                <w:iCs/>
                <w:lang w:val="en-US" w:eastAsia="ko-KR"/>
              </w:rPr>
              <w:t xml:space="preserve">numInterlacePerSubchannel-1, </w:t>
            </w:r>
            <w:r w:rsidRPr="00632C4B">
              <w:rPr>
                <w:lang w:val="en-US" w:eastAsia="ko-KR"/>
              </w:rPr>
              <w:t xml:space="preserve">the subchannel #1 is mapped to interlaces </w:t>
            </w:r>
            <w:proofErr w:type="spellStart"/>
            <w:r w:rsidRPr="00632C4B">
              <w:rPr>
                <w:i/>
                <w:iCs/>
                <w:lang w:val="en-US" w:eastAsia="ko-KR"/>
              </w:rPr>
              <w:t>numInterlacePerSubchannel</w:t>
            </w:r>
            <w:proofErr w:type="spellEnd"/>
            <w:r w:rsidRPr="00632C4B">
              <w:rPr>
                <w:lang w:val="en-US" w:eastAsia="ko-KR"/>
              </w:rPr>
              <w:t xml:space="preserve"> to </w:t>
            </w:r>
            <w:proofErr w:type="spellStart"/>
            <w:r w:rsidRPr="00632C4B">
              <w:rPr>
                <w:i/>
                <w:iCs/>
                <w:lang w:val="en-US" w:eastAsia="ko-KR"/>
              </w:rPr>
              <w:t>numInterlacePerSubchannel</w:t>
            </w:r>
            <w:proofErr w:type="spellEnd"/>
            <w:r w:rsidRPr="00632C4B">
              <w:rPr>
                <w:i/>
                <w:iCs/>
                <w:lang w:val="en-US" w:eastAsia="ko-KR"/>
              </w:rPr>
              <w:t>*2-1</w:t>
            </w:r>
            <w:r w:rsidRPr="00632C4B">
              <w:rPr>
                <w:lang w:val="en-US" w:eastAsia="ko-KR"/>
              </w:rPr>
              <w:t>, and so on.</w:t>
            </w:r>
          </w:p>
          <w:p w14:paraId="19F02D9E" w14:textId="77777777" w:rsidR="002C172A" w:rsidRDefault="002C172A" w:rsidP="00242B3D">
            <w:pPr>
              <w:spacing w:after="120"/>
              <w:rPr>
                <w:lang w:eastAsia="ko-KR"/>
              </w:rPr>
            </w:pPr>
            <w:r>
              <w:rPr>
                <w:lang w:eastAsia="ko-KR"/>
              </w:rPr>
              <w:lastRenderedPageBreak/>
              <w:t xml:space="preserve">If the higher layer parameter </w:t>
            </w:r>
            <w:proofErr w:type="spellStart"/>
            <w:r>
              <w:rPr>
                <w:i/>
                <w:iCs/>
              </w:rPr>
              <w:t>t</w:t>
            </w:r>
            <w:r w:rsidRPr="00632C4B">
              <w:rPr>
                <w:i/>
                <w:iCs/>
              </w:rPr>
              <w:t>ransmissionStructureForPSCCHandPSSCH</w:t>
            </w:r>
            <w:proofErr w:type="spellEnd"/>
            <w:r w:rsidRPr="00632C4B">
              <w:rPr>
                <w:i/>
                <w:iCs/>
              </w:rPr>
              <w:t xml:space="preserve"> </w:t>
            </w:r>
            <w:r w:rsidRPr="00632C4B">
              <w:t xml:space="preserve">is </w:t>
            </w:r>
            <w:r>
              <w:t>not provided, or is set to ‘</w:t>
            </w:r>
            <w:proofErr w:type="spellStart"/>
            <w:r>
              <w:t>contig</w:t>
            </w:r>
            <w:del w:id="698" w:author="Hongbo Si" w:date="2024-03-26T13:14:00Z">
              <w:r w:rsidDel="006D10FE">
                <w:delText>u</w:delText>
              </w:r>
            </w:del>
            <w:r>
              <w:t>ousRB</w:t>
            </w:r>
            <w:proofErr w:type="spellEnd"/>
            <w:r>
              <w:t xml:space="preserve">’,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2E12D29A"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23262D5F" w14:textId="77777777" w:rsidR="002C172A" w:rsidRPr="00103696" w:rsidRDefault="002C172A" w:rsidP="00242B3D">
            <w:pPr>
              <w:pStyle w:val="B1"/>
              <w:spacing w:after="120"/>
              <w:ind w:left="0" w:firstLine="0"/>
              <w:rPr>
                <w:rFonts w:ascii="Arial" w:hAnsi="Arial" w:cs="Arial"/>
                <w:sz w:val="28"/>
                <w:szCs w:val="32"/>
              </w:rPr>
            </w:pPr>
            <w:r w:rsidRPr="00103696">
              <w:rPr>
                <w:rFonts w:ascii="Arial" w:hAnsi="Arial" w:cs="Arial"/>
                <w:sz w:val="28"/>
                <w:szCs w:val="32"/>
              </w:rPr>
              <w:t>8.1.2.1</w:t>
            </w:r>
            <w:r w:rsidRPr="00103696">
              <w:rPr>
                <w:rFonts w:ascii="Arial" w:hAnsi="Arial" w:cs="Arial"/>
                <w:sz w:val="28"/>
                <w:szCs w:val="32"/>
              </w:rPr>
              <w:tab/>
              <w:t>Resource allocation in time domain</w:t>
            </w:r>
          </w:p>
          <w:p w14:paraId="0AA75DAC"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51C13FE3" w14:textId="77777777" w:rsidR="002C172A" w:rsidRPr="00704195" w:rsidRDefault="002C172A" w:rsidP="00242B3D">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7DBCCE57" w14:textId="77777777" w:rsidR="002C172A" w:rsidRPr="00704195" w:rsidRDefault="002C172A" w:rsidP="00242B3D">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ins w:id="699" w:author="Hongbo Si" w:date="2024-03-26T13:30: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4F44C881" w14:textId="77777777" w:rsidR="002C172A" w:rsidRDefault="002C172A" w:rsidP="00242B3D">
            <w:pPr>
              <w:pStyle w:val="B2"/>
              <w:spacing w:after="120"/>
              <w:rPr>
                <w:lang w:eastAsia="ja-JP"/>
              </w:rPr>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the index</w:t>
            </w:r>
            <w:r>
              <w:rPr>
                <w:lang w:eastAsia="ja-JP"/>
              </w:rPr>
              <w:t xml:space="preserve"> </w:t>
            </w:r>
            <w:proofErr w:type="spellStart"/>
            <w:r w:rsidRPr="00360A54">
              <w:rPr>
                <w:i/>
                <w:iCs/>
              </w:rPr>
              <w:t>i</w:t>
            </w:r>
            <w:proofErr w:type="spellEnd"/>
            <w:r w:rsidRPr="00704195">
              <w:rPr>
                <w:lang w:eastAsia="ja-JP"/>
              </w:rPr>
              <w:t xml:space="preserve"> </w:t>
            </w:r>
            <w:r>
              <w:rPr>
                <w:lang w:eastAsia="ja-JP"/>
              </w:rPr>
              <w:t>for</w:t>
            </w:r>
            <w:ins w:id="700" w:author="Hongbo Si" w:date="2024-03-26T13:30: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1CCCE218"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7B0A7567" w14:textId="77777777" w:rsidR="002C172A" w:rsidRPr="003905CF" w:rsidRDefault="002C172A" w:rsidP="00242B3D">
            <w:pPr>
              <w:pStyle w:val="B1"/>
              <w:spacing w:after="120"/>
              <w:ind w:left="0" w:firstLine="0"/>
              <w:rPr>
                <w:rFonts w:ascii="Arial" w:hAnsi="Arial" w:cs="Arial"/>
                <w:sz w:val="28"/>
                <w:szCs w:val="32"/>
              </w:rPr>
            </w:pPr>
            <w:r w:rsidRPr="003905CF">
              <w:rPr>
                <w:rFonts w:ascii="Arial" w:hAnsi="Arial" w:cs="Arial"/>
                <w:sz w:val="28"/>
                <w:szCs w:val="32"/>
              </w:rPr>
              <w:t>8.1.2.2</w:t>
            </w:r>
            <w:r w:rsidRPr="003905CF">
              <w:rPr>
                <w:rFonts w:ascii="Arial" w:hAnsi="Arial" w:cs="Arial"/>
                <w:sz w:val="28"/>
                <w:szCs w:val="32"/>
              </w:rPr>
              <w:tab/>
              <w:t>Resource allocation in frequency domain</w:t>
            </w:r>
          </w:p>
          <w:p w14:paraId="5B46E395"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4995AC03" w14:textId="77777777" w:rsidR="002C172A" w:rsidRPr="008765BB" w:rsidRDefault="002C172A" w:rsidP="00242B3D">
            <w:pPr>
              <w:rPr>
                <w:color w:val="000000"/>
                <w:lang w:val="en-US"/>
              </w:rPr>
            </w:pPr>
            <w:r w:rsidRPr="008765BB">
              <w:rPr>
                <w:color w:val="000000"/>
                <w:lang w:val="en-US"/>
              </w:rPr>
              <w:t>For operation with shared spectrum channel access</w:t>
            </w:r>
            <w:r w:rsidRPr="008765BB">
              <w:rPr>
                <w:color w:val="000000"/>
              </w:rPr>
              <w:t xml:space="preserve"> for frequency range 1, i</w:t>
            </w:r>
            <w:r w:rsidRPr="008765BB">
              <w:rPr>
                <w:rFonts w:eastAsia="MS Mincho"/>
                <w:lang w:eastAsia="ja-JP"/>
              </w:rPr>
              <w:t xml:space="preserve">f the </w:t>
            </w:r>
            <w:r w:rsidRPr="008765BB">
              <w:t xml:space="preserve">higher layer parameter </w:t>
            </w:r>
            <w:proofErr w:type="spellStart"/>
            <w:r>
              <w:rPr>
                <w:i/>
                <w:iCs/>
              </w:rPr>
              <w:t>t</w:t>
            </w:r>
            <w:r w:rsidRPr="008765BB">
              <w:rPr>
                <w:i/>
                <w:iCs/>
              </w:rPr>
              <w:t>ransmissionStructureForPSCCHandPSSCH</w:t>
            </w:r>
            <w:proofErr w:type="spellEnd"/>
            <w:r w:rsidRPr="008765BB">
              <w:rPr>
                <w:i/>
                <w:iCs/>
              </w:rPr>
              <w:t xml:space="preserve"> </w:t>
            </w:r>
            <w:r w:rsidRPr="008765BB">
              <w:t>is set to ‘</w:t>
            </w:r>
            <w:proofErr w:type="spellStart"/>
            <w:r w:rsidRPr="008765BB">
              <w:t>interlaceRB</w:t>
            </w:r>
            <w:proofErr w:type="spellEnd"/>
            <w:del w:id="701" w:author="Kevin Lin" w:date="2024-04-10T13:31:00Z" w16du:dateUtc="2024-04-10T05:31:00Z">
              <w:r w:rsidRPr="008765BB" w:rsidDel="00FC2DB7">
                <w:delText>:</w:delText>
              </w:r>
            </w:del>
            <w:ins w:id="702" w:author="Kevin Lin" w:date="2024-04-10T13:31:00Z" w16du:dateUtc="2024-04-10T05:31:00Z">
              <w:r>
                <w:t>’</w:t>
              </w:r>
            </w:ins>
            <w:r w:rsidRPr="008765BB">
              <w:rPr>
                <w:color w:val="000000"/>
              </w:rPr>
              <w:t>,</w:t>
            </w:r>
            <w:del w:id="703" w:author="Hongbo Si" w:date="2024-03-26T13:33:00Z">
              <w:r w:rsidRPr="008765BB" w:rsidDel="003905CF">
                <w:rPr>
                  <w:color w:val="000000"/>
                  <w:lang w:val="en-US"/>
                </w:rPr>
                <w:delText xml:space="preserve"> </w:delText>
              </w:r>
            </w:del>
          </w:p>
          <w:p w14:paraId="0DF4C39D" w14:textId="77777777" w:rsidR="002C172A" w:rsidRPr="008765BB" w:rsidRDefault="002C172A" w:rsidP="00242B3D">
            <w:pPr>
              <w:pStyle w:val="B1"/>
            </w:pPr>
            <w:r w:rsidRPr="008765BB">
              <w:t>-</w:t>
            </w:r>
            <w:r w:rsidRPr="008765BB">
              <w:tab/>
              <w:t>the lowest index of the RB set allocation to the initial PSSCH transmission is indicated via the field "</w:t>
            </w:r>
            <w:r w:rsidRPr="008765BB">
              <w:rPr>
                <w:lang w:eastAsia="zh-CN"/>
              </w:rPr>
              <w:t>Lowest index of the RB set allocation to the initial transmission"</w:t>
            </w:r>
            <w:r w:rsidRPr="008765BB">
              <w:t xml:space="preserve"> of the DCI format 3_0. </w:t>
            </w:r>
          </w:p>
          <w:p w14:paraId="02010D52" w14:textId="77777777" w:rsidR="002C172A" w:rsidRPr="008765BB" w:rsidRDefault="002C172A" w:rsidP="00242B3D">
            <w:pPr>
              <w:pStyle w:val="B1"/>
              <w:spacing w:after="120"/>
              <w:rPr>
                <w:color w:val="000000" w:themeColor="text1"/>
                <w:lang w:eastAsia="ja-JP"/>
              </w:rPr>
            </w:pPr>
            <w:r w:rsidRPr="008765BB">
              <w:t>-</w:t>
            </w:r>
            <w:r w:rsidRPr="008765BB">
              <w:tab/>
              <w:t xml:space="preserve">the starting RB set index of the initial PSSCH transmission of the sidelink configured grant Type 1 is indicated via the higher layer parameter </w:t>
            </w:r>
            <w:r w:rsidRPr="008765BB">
              <w:rPr>
                <w:bCs/>
                <w:i/>
                <w:iCs/>
              </w:rPr>
              <w:t>sl-StartRBsetCG-Type1</w:t>
            </w:r>
            <w:r w:rsidRPr="008765BB">
              <w:t>.</w:t>
            </w:r>
          </w:p>
          <w:p w14:paraId="7D68A780"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32EED9DB" w14:textId="77777777" w:rsidR="002C172A" w:rsidRPr="001A7EB5" w:rsidRDefault="002C172A" w:rsidP="00242B3D">
            <w:pPr>
              <w:pStyle w:val="B1"/>
              <w:ind w:left="0" w:firstLine="0"/>
              <w:rPr>
                <w:rFonts w:ascii="Arial" w:hAnsi="Arial" w:cs="Arial"/>
                <w:sz w:val="28"/>
                <w:szCs w:val="32"/>
              </w:rPr>
            </w:pPr>
            <w:r w:rsidRPr="001A7EB5">
              <w:rPr>
                <w:rFonts w:ascii="Arial" w:hAnsi="Arial" w:cs="Arial"/>
                <w:sz w:val="28"/>
                <w:szCs w:val="32"/>
              </w:rPr>
              <w:t>8.1.3.2</w:t>
            </w:r>
            <w:r w:rsidRPr="001A7EB5">
              <w:rPr>
                <w:rFonts w:ascii="Arial" w:hAnsi="Arial" w:cs="Arial"/>
                <w:sz w:val="28"/>
                <w:szCs w:val="32"/>
              </w:rPr>
              <w:tab/>
              <w:t>Transport block size determination</w:t>
            </w:r>
          </w:p>
          <w:p w14:paraId="102876CF" w14:textId="77777777" w:rsidR="002C172A" w:rsidRDefault="002C172A" w:rsidP="00242B3D">
            <w:pPr>
              <w:spacing w:after="120"/>
            </w:pPr>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2EFDBE93">
                <v:shape id="_x0000_i1032" type="#_x0000_t75" style="width:57.45pt;height:14.55pt" o:ole="">
                  <v:imagedata r:id="rId23" o:title=""/>
                </v:shape>
                <o:OLEObject Type="Embed" ProgID="Equation.3" ShapeID="_x0000_i1032" DrawAspect="Content" ObjectID="_1774956913" r:id="rId31"/>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5784C8E5">
                <v:shape id="_x0000_i1033" type="#_x0000_t75" style="width:57.45pt;height:14.55pt" o:ole="">
                  <v:imagedata r:id="rId25" o:title=""/>
                </v:shape>
                <o:OLEObject Type="Embed" ProgID="Equation.3" ShapeID="_x0000_i1033" DrawAspect="Content" ObjectID="_1774956914" r:id="rId32"/>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lang w:eastAsia="ko-KR"/>
              </w:rPr>
              <w:t xml:space="preserve"> as specified below</w:t>
            </w:r>
            <w:r w:rsidRPr="0048482F">
              <w:t>:</w:t>
            </w:r>
          </w:p>
          <w:p w14:paraId="7B62AB47" w14:textId="77777777" w:rsidR="002C172A" w:rsidRPr="0048482F" w:rsidRDefault="002C172A" w:rsidP="00242B3D">
            <w:pPr>
              <w:spacing w:after="120"/>
              <w:jc w:val="cente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1351B8F5" w14:textId="77777777" w:rsidR="002C172A" w:rsidRPr="00296BCE" w:rsidRDefault="002C172A" w:rsidP="00242B3D">
            <w:pPr>
              <w:pStyle w:val="B3"/>
            </w:pPr>
            <w:proofErr w:type="spellStart"/>
            <w:r>
              <w:rPr>
                <w:i/>
                <w:iCs/>
              </w:rPr>
              <w:t>transmissionStructureForPSCCHandPSSCH</w:t>
            </w:r>
            <w:proofErr w:type="spellEnd"/>
            <w:r>
              <w:rPr>
                <w:i/>
                <w:iCs/>
              </w:rPr>
              <w:t xml:space="preserve"> </w:t>
            </w:r>
            <w:r>
              <w:t>is set to ‘</w:t>
            </w:r>
            <w:proofErr w:type="spellStart"/>
            <w:r>
              <w:t>contig</w:t>
            </w:r>
            <w:del w:id="704" w:author="Hongbo Si" w:date="2024-03-26T13:38:00Z">
              <w:r w:rsidDel="00857459">
                <w:delText>u</w:delText>
              </w:r>
            </w:del>
            <w:r>
              <w:t>ousRB</w:t>
            </w:r>
            <w:proofErr w:type="spellEnd"/>
            <w:r>
              <w:t xml:space="preserve">’, </w:t>
            </w:r>
            <w:proofErr w:type="spellStart"/>
            <w:r>
              <w:rPr>
                <w:i/>
                <w:color w:val="000000"/>
              </w:rPr>
              <w:t>n</w:t>
            </w:r>
            <w:r>
              <w:rPr>
                <w:i/>
                <w:color w:val="000000"/>
                <w:vertAlign w:val="subscript"/>
              </w:rPr>
              <w:t>PRB</w:t>
            </w:r>
            <w:proofErr w:type="spellEnd"/>
            <w:r>
              <w:rPr>
                <w:i/>
                <w:color w:val="000000"/>
              </w:rPr>
              <w:t xml:space="preserve"> =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i/>
                <w:color w:val="000000"/>
              </w:rPr>
              <w:t xml:space="preserve">* </w:t>
            </w:r>
            <w:proofErr w:type="spellStart"/>
            <w:proofErr w:type="gramStart"/>
            <w:r>
              <w:rPr>
                <w:i/>
                <w:color w:val="000000"/>
              </w:rPr>
              <w:t>n</w:t>
            </w:r>
            <w:r>
              <w:rPr>
                <w:i/>
                <w:color w:val="000000"/>
                <w:vertAlign w:val="subscript"/>
              </w:rPr>
              <w:t>subCH</w:t>
            </w:r>
            <w:proofErr w:type="spellEnd"/>
            <w:r>
              <w:rPr>
                <w:i/>
                <w:color w:val="000000"/>
                <w:vertAlign w:val="subscript"/>
              </w:rPr>
              <w:t xml:space="preserve"> </w:t>
            </w:r>
            <w:r>
              <w:rPr>
                <w:i/>
                <w:color w:val="000000"/>
              </w:rPr>
              <w:t>,</w:t>
            </w:r>
            <w:proofErr w:type="gramEnd"/>
            <w:r>
              <w:rPr>
                <w:i/>
                <w:color w:val="000000"/>
              </w:rPr>
              <w:t xml:space="preserve"> </w:t>
            </w:r>
            <w:r>
              <w:rPr>
                <w:color w:val="000000"/>
              </w:rPr>
              <w:t>where</w:t>
            </w:r>
            <w:r>
              <w:rPr>
                <w:i/>
                <w:color w:val="000000"/>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color w:val="000000"/>
              </w:rPr>
              <w:t>is provided by higher layer parameter</w:t>
            </w:r>
            <w:r>
              <w:rPr>
                <w:i/>
                <w:color w:val="000000"/>
              </w:rPr>
              <w:t xml:space="preserve"> </w:t>
            </w:r>
            <w:proofErr w:type="spellStart"/>
            <w:r>
              <w:rPr>
                <w:i/>
                <w:color w:val="000000"/>
              </w:rPr>
              <w:t>sl-SubchannelSize</w:t>
            </w:r>
            <w:proofErr w:type="spellEnd"/>
            <w:r>
              <w:rPr>
                <w:color w:val="000000"/>
              </w:rPr>
              <w:t xml:space="preserve">, and </w:t>
            </w:r>
            <w:proofErr w:type="spellStart"/>
            <w:r>
              <w:rPr>
                <w:i/>
                <w:color w:val="000000"/>
              </w:rPr>
              <w:t>n</w:t>
            </w:r>
            <w:r>
              <w:rPr>
                <w:i/>
                <w:color w:val="000000"/>
                <w:vertAlign w:val="subscript"/>
              </w:rPr>
              <w:t>subCH</w:t>
            </w:r>
            <w:proofErr w:type="spellEnd"/>
            <w:r>
              <w:rPr>
                <w:i/>
                <w:color w:val="000000"/>
              </w:rPr>
              <w:t xml:space="preserve"> </w:t>
            </w:r>
            <w:r>
              <w:rPr>
                <w:iCs/>
                <w:color w:val="000000"/>
              </w:rPr>
              <w:t>is the number of occupied sub-channels for the PSSCH.</w:t>
            </w:r>
          </w:p>
          <w:p w14:paraId="413153B7" w14:textId="77777777" w:rsidR="002C172A" w:rsidRPr="00B04E4E" w:rsidRDefault="002C172A" w:rsidP="00242B3D">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t>-</w:t>
            </w:r>
            <w:r w:rsidRPr="00B04E4E">
              <w:t>RS.</w:t>
            </w:r>
          </w:p>
          <w:p w14:paraId="1C655C9D" w14:textId="77777777" w:rsidR="002C172A" w:rsidRPr="002A30DA" w:rsidRDefault="002C172A" w:rsidP="00242B3D">
            <w:pPr>
              <w:pStyle w:val="B3"/>
              <w:spacing w:after="120"/>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779EB14C"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1E04AEA4" w14:textId="77777777" w:rsidR="002C172A" w:rsidRPr="00A041FF" w:rsidRDefault="002C172A" w:rsidP="00242B3D">
            <w:pPr>
              <w:pStyle w:val="B1"/>
              <w:ind w:left="0" w:firstLine="0"/>
              <w:rPr>
                <w:rFonts w:ascii="Arial" w:hAnsi="Arial" w:cs="Arial"/>
                <w:sz w:val="28"/>
                <w:szCs w:val="32"/>
              </w:rPr>
            </w:pPr>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p>
          <w:p w14:paraId="34AC9123" w14:textId="77777777" w:rsidR="002C172A" w:rsidRPr="009B0C19" w:rsidRDefault="002C172A" w:rsidP="00242B3D">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w:t>
            </w:r>
            <w:r w:rsidRPr="009B0C19">
              <w:rPr>
                <w:lang w:eastAsia="en-GB"/>
              </w:rPr>
              <w:lastRenderedPageBreak/>
              <w:t xml:space="preserve">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5B48B119" w14:textId="77777777" w:rsidR="002C172A" w:rsidRDefault="002C172A" w:rsidP="00242B3D">
            <w:pPr>
              <w:pStyle w:val="B1"/>
            </w:pPr>
            <w:r>
              <w:t>-</w:t>
            </w:r>
            <w:r>
              <w:tab/>
              <w:t>the resource pool from which the resources are to be reported;</w:t>
            </w:r>
          </w:p>
          <w:p w14:paraId="0EBEED91" w14:textId="77777777" w:rsidR="002C172A" w:rsidRPr="009B0C19" w:rsidRDefault="002C172A" w:rsidP="00242B3D">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4DAC9337" w14:textId="77777777" w:rsidR="002C172A" w:rsidRDefault="002C172A" w:rsidP="00242B3D">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70988004" w14:textId="77777777" w:rsidR="002C172A" w:rsidRPr="00753A41" w:rsidRDefault="002C172A" w:rsidP="00242B3D">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Pr>
                <w:i/>
                <w:iCs/>
                <w:lang w:eastAsia="ko-KR"/>
              </w:rPr>
              <w:t>t</w:t>
            </w:r>
            <w:r w:rsidRPr="00A84E4B">
              <w:rPr>
                <w:i/>
                <w:iCs/>
                <w:lang w:eastAsia="ko-KR"/>
              </w:rPr>
              <w: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Pr>
                <w:i/>
                <w:iCs/>
                <w:lang w:eastAsia="ko-KR"/>
              </w:rPr>
              <w:t>t</w:t>
            </w:r>
            <w:r w:rsidRPr="00A84E4B">
              <w:rPr>
                <w:i/>
                <w:iCs/>
                <w:lang w:eastAsia="ko-KR"/>
              </w:rPr>
              <w:t>ransmissionStructureForPSCCHandPSSCH</w:t>
            </w:r>
            <w:proofErr w:type="spellEnd"/>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w:t>
            </w:r>
            <w:del w:id="705" w:author="Hongbo Si" w:date="2024-03-26T13:40:00Z">
              <w:r w:rsidRPr="00A84E4B" w:rsidDel="00A041FF">
                <w:rPr>
                  <w:lang w:eastAsia="ko-KR"/>
                </w:rPr>
                <w:delText>u</w:delText>
              </w:r>
            </w:del>
            <w:r w:rsidRPr="00A84E4B">
              <w:rPr>
                <w:lang w:eastAsia="ko-KR"/>
              </w:rPr>
              <w:t>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r>
              <w:rPr>
                <w:i/>
                <w:iCs/>
                <w:lang w:eastAsia="ko-KR"/>
              </w:rPr>
              <w:t>t</w:t>
            </w:r>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25740DE5" w14:textId="77777777" w:rsidR="002C172A" w:rsidRPr="00CE2E21" w:rsidRDefault="002C172A" w:rsidP="00242B3D">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r>
              <w:rPr>
                <w:i/>
                <w:iCs/>
                <w:lang w:eastAsia="ko-KR"/>
              </w:rPr>
              <w:t>t</w:t>
            </w:r>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7045C828" w14:textId="77777777" w:rsidR="002C172A" w:rsidRPr="00B53891" w:rsidRDefault="002C172A" w:rsidP="00242B3D">
            <w:pPr>
              <w:pStyle w:val="B1"/>
              <w:spacing w:after="120"/>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ins w:id="706" w:author="Hongbo Si" w:date="2024-03-26T13:55:00Z">
              <w:r>
                <w:rPr>
                  <w:rFonts w:eastAsia="Calibri"/>
                  <w:color w:val="000000" w:themeColor="text1"/>
                  <w:lang w:val="en-US"/>
                </w:rPr>
                <w:t>m</w:t>
              </w:r>
            </w:ins>
            <w:del w:id="707" w:author="Hongbo Si" w:date="2024-03-26T13:55:00Z">
              <w:r w:rsidRPr="00E93A6B" w:rsidDel="009C042F">
                <w:rPr>
                  <w:rFonts w:eastAsia="Calibri"/>
                  <w:color w:val="000000" w:themeColor="text1"/>
                  <w:lang w:val="en-US"/>
                </w:rPr>
                <w:delText>M</w:delText>
              </w:r>
            </w:del>
            <w:r w:rsidRPr="00E93A6B">
              <w:rPr>
                <w:rFonts w:eastAsia="Calibri"/>
                <w:color w:val="000000" w:themeColor="text1"/>
                <w:lang w:val="en-US"/>
              </w:rPr>
              <w:t xml:space="preserve">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401C88B0"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21B49FFB" w14:textId="77777777" w:rsidR="002C172A" w:rsidRPr="009B0C19" w:rsidRDefault="002C172A" w:rsidP="00242B3D">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296A2412" w14:textId="77777777" w:rsidR="002C172A" w:rsidRPr="00E93A6B" w:rsidRDefault="002C172A" w:rsidP="00242B3D">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is provided with a value larger than 1, the candidate multi-slot resource definition is applied. Otherwise, the candidate single-slot resource definition is applied.</w:t>
            </w:r>
          </w:p>
          <w:p w14:paraId="67F68FBE" w14:textId="77777777" w:rsidR="002C172A" w:rsidRPr="00E93A6B" w:rsidRDefault="002C172A" w:rsidP="00242B3D">
            <w:pPr>
              <w:pStyle w:val="B2"/>
              <w:ind w:left="567" w:firstLine="0"/>
              <w:rPr>
                <w:rFonts w:eastAsia="DengXian"/>
              </w:rPr>
            </w:pPr>
            <w:r w:rsidRPr="00E93A6B">
              <w:rPr>
                <w:lang w:eastAsia="ko-KR"/>
              </w:rPr>
              <w:t xml:space="preserve">If the higher layer parameter </w:t>
            </w:r>
            <w:proofErr w:type="spellStart"/>
            <w:r>
              <w:rPr>
                <w:i/>
                <w:lang w:eastAsia="ko-KR"/>
              </w:rPr>
              <w:t>t</w:t>
            </w:r>
            <w:r w:rsidRPr="00E93A6B">
              <w:rPr>
                <w:i/>
                <w:lang w:eastAsia="ko-KR"/>
              </w:rPr>
              <w:t>ransmissionStructureForPSCCHandPSSCH</w:t>
            </w:r>
            <w:proofErr w:type="spellEnd"/>
            <w:r w:rsidRPr="00E93A6B">
              <w:rPr>
                <w:lang w:eastAsia="ko-KR"/>
              </w:rPr>
              <w:t xml:space="preserve"> is set to </w:t>
            </w:r>
            <w:r>
              <w:rPr>
                <w:lang w:eastAsia="ko-KR"/>
              </w:rPr>
              <w:t>'</w:t>
            </w:r>
            <w:proofErr w:type="spellStart"/>
            <w:r w:rsidRPr="00E93A6B">
              <w:rPr>
                <w:lang w:eastAsia="ko-KR"/>
              </w:rPr>
              <w:t>contig</w:t>
            </w:r>
            <w:del w:id="708" w:author="Hongbo Si" w:date="2024-03-26T14:00:00Z">
              <w:r w:rsidRPr="00E93A6B" w:rsidDel="00351CDA">
                <w:rPr>
                  <w:lang w:eastAsia="ko-KR"/>
                </w:rPr>
                <w:delText>u</w:delText>
              </w:r>
            </w:del>
            <w:r w:rsidRPr="00E93A6B">
              <w:rPr>
                <w:lang w:eastAsia="ko-KR"/>
              </w:rPr>
              <w:t>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78F5579E" w14:textId="77777777" w:rsidR="002C172A" w:rsidRPr="00E93A6B" w:rsidRDefault="002C172A" w:rsidP="00242B3D">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proofErr w:type="spellStart"/>
            <w:r>
              <w:rPr>
                <w:i/>
                <w:lang w:eastAsia="ko-KR"/>
              </w:rPr>
              <w:t>t</w:t>
            </w:r>
            <w:r w:rsidRPr="00E93A6B">
              <w:rPr>
                <w:i/>
                <w:lang w:eastAsia="ko-KR"/>
              </w:rPr>
              <w:t>ransmissionStructureForPSCCHandPSSCH</w:t>
            </w:r>
            <w:proofErr w:type="spellEnd"/>
            <w:r w:rsidRPr="00E93A6B">
              <w:rPr>
                <w:lang w:eastAsia="ko-KR"/>
              </w:rPr>
              <w:t xml:space="preserve"> is set to </w:t>
            </w:r>
            <w:r>
              <w:rPr>
                <w:lang w:eastAsia="ko-KR"/>
              </w:rPr>
              <w:t>'</w:t>
            </w:r>
            <w:proofErr w:type="spellStart"/>
            <w:r w:rsidRPr="00E93A6B">
              <w:rPr>
                <w:lang w:eastAsia="ko-KR"/>
              </w:rPr>
              <w:t>interlaceRB</w:t>
            </w:r>
            <w:proofErr w:type="spellEnd"/>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i/>
                      <w:lang w:eastAsia="en-GB"/>
                    </w:rPr>
                    <m:t>x,y</m:t>
                  </m:r>
                  <w:proofErr w:type="gramEnd"/>
                  <m:r>
                    <m:rPr>
                      <m:nor/>
                    </m:rPr>
                    <w:rPr>
                      <w:rFonts w:ascii="Cambria Math" w:hAnsi="Cambria Math"/>
                      <w:i/>
                      <w:lang w:eastAsia="en-GB"/>
                    </w:rPr>
                    <m:t>,z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772F424E" w14:textId="77777777" w:rsidR="002C172A" w:rsidRDefault="002C172A" w:rsidP="00242B3D">
            <w:pPr>
              <w:pStyle w:val="B2"/>
              <w:spacing w:after="120"/>
              <w:ind w:left="567" w:firstLine="0"/>
              <w:rPr>
                <w:lang w:eastAsia="ko-KR"/>
              </w:rPr>
            </w:pPr>
            <w:r w:rsidRPr="00025B45">
              <w:rPr>
                <w:rFonts w:eastAsia="DengXian"/>
                <w:iCs/>
                <w:color w:val="000000" w:themeColor="text1"/>
                <w:lang w:eastAsia="zh-CN"/>
              </w:rPr>
              <w:t xml:space="preserve">If the higher layer parameter </w:t>
            </w:r>
            <w:proofErr w:type="spellStart"/>
            <w:r>
              <w:rPr>
                <w:rFonts w:eastAsia="DengXian"/>
                <w:i/>
                <w:color w:val="000000" w:themeColor="text1"/>
                <w:lang w:eastAsia="zh-CN"/>
              </w:rPr>
              <w:t>t</w:t>
            </w:r>
            <w:r w:rsidRPr="00025B45">
              <w:rPr>
                <w:rFonts w:eastAsia="DengXian"/>
                <w:i/>
                <w:color w:val="000000" w:themeColor="text1"/>
                <w:lang w:eastAsia="zh-CN"/>
              </w:rPr>
              <w:t>ransmissionStructureForPSCCHandPSSCH</w:t>
            </w:r>
            <w:proofErr w:type="spellEnd"/>
            <w:r w:rsidRPr="00025B45">
              <w:rPr>
                <w:rFonts w:eastAsia="DengXian"/>
                <w:iCs/>
                <w:color w:val="000000" w:themeColor="text1"/>
                <w:lang w:eastAsia="zh-CN"/>
              </w:rPr>
              <w:t xml:space="preserve"> is not provided</w:t>
            </w:r>
            <w:r>
              <w:rPr>
                <w:rFonts w:eastAsia="DengXian"/>
                <w:iCs/>
                <w:color w:val="000000" w:themeColor="text1"/>
                <w:lang w:eastAsia="zh-CN"/>
              </w:rPr>
              <w:t xml:space="preserve"> or if the higher layer parameter </w:t>
            </w:r>
            <w:proofErr w:type="spellStart"/>
            <w:r>
              <w:rPr>
                <w:rFonts w:eastAsia="DengXian"/>
                <w:i/>
                <w:color w:val="000000" w:themeColor="text1"/>
                <w:lang w:eastAsia="zh-CN"/>
              </w:rPr>
              <w:t>t</w:t>
            </w:r>
            <w:r w:rsidRPr="00D51E9B">
              <w:rPr>
                <w:rFonts w:eastAsia="DengXian"/>
                <w:i/>
                <w:color w:val="000000" w:themeColor="text1"/>
                <w:lang w:eastAsia="zh-CN"/>
              </w:rPr>
              <w:t>ransmissionStructureForPSCCHandPSSCH</w:t>
            </w:r>
            <w:proofErr w:type="spellEnd"/>
            <w:r>
              <w:rPr>
                <w:rFonts w:eastAsia="DengXian"/>
                <w:iCs/>
                <w:color w:val="000000" w:themeColor="text1"/>
                <w:lang w:eastAsia="zh-CN"/>
              </w:rPr>
              <w:t xml:space="preserve"> is set to ‘</w:t>
            </w:r>
            <w:proofErr w:type="spellStart"/>
            <w:r>
              <w:rPr>
                <w:rFonts w:eastAsia="DengXian"/>
                <w:iCs/>
                <w:color w:val="000000" w:themeColor="text1"/>
                <w:lang w:eastAsia="zh-CN"/>
              </w:rPr>
              <w:t>contig</w:t>
            </w:r>
            <w:del w:id="709" w:author="Hongbo Si" w:date="2024-03-26T14:01:00Z">
              <w:r w:rsidDel="00351CDA">
                <w:rPr>
                  <w:rFonts w:eastAsia="DengXian"/>
                  <w:iCs/>
                  <w:color w:val="000000" w:themeColor="text1"/>
                  <w:lang w:eastAsia="zh-CN"/>
                </w:rPr>
                <w:delText>u</w:delText>
              </w:r>
            </w:del>
            <w:r>
              <w:rPr>
                <w:rFonts w:eastAsia="DengXian"/>
                <w:iCs/>
                <w:color w:val="000000" w:themeColor="text1"/>
                <w:lang w:eastAsia="zh-CN"/>
              </w:rPr>
              <w:t>ousRB</w:t>
            </w:r>
            <w:proofErr w:type="spellEnd"/>
            <w:r>
              <w:rPr>
                <w:rFonts w:eastAsia="DengXian"/>
                <w:iCs/>
                <w:color w:val="000000" w:themeColor="text1"/>
                <w:lang w:eastAsia="zh-CN"/>
              </w:rPr>
              <w:t>’</w:t>
            </w:r>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w:t>
            </w:r>
          </w:p>
          <w:p w14:paraId="6B0F988E" w14:textId="77777777" w:rsidR="002C172A" w:rsidRDefault="002C172A" w:rsidP="00242B3D">
            <w:pPr>
              <w:pStyle w:val="B2"/>
              <w:spacing w:after="120"/>
              <w:ind w:left="0" w:firstLine="0"/>
              <w:jc w:val="center"/>
              <w:rPr>
                <w:lang w:eastAsia="ko-KR"/>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05C60EB" w14:textId="77777777" w:rsidR="002C172A" w:rsidRPr="00FD3C0F" w:rsidRDefault="002C172A" w:rsidP="00242B3D">
            <w:pPr>
              <w:pStyle w:val="B2"/>
              <w:spacing w:after="120"/>
              <w:ind w:left="567" w:firstLine="0"/>
              <w:rPr>
                <w:color w:val="000000"/>
                <w:lang w:val="en-US"/>
              </w:rPr>
            </w:pPr>
            <w:r w:rsidRPr="00AE71E3">
              <w:rPr>
                <w:lang w:eastAsia="ko-KR"/>
              </w:rPr>
              <w:t xml:space="preserve">If the higher layer parameter </w:t>
            </w:r>
            <w:proofErr w:type="spellStart"/>
            <w:r>
              <w:rPr>
                <w:i/>
                <w:iCs/>
                <w:lang w:eastAsia="ko-KR"/>
              </w:rPr>
              <w:t>t</w:t>
            </w:r>
            <w:r w:rsidRPr="00AE71E3">
              <w:rPr>
                <w:i/>
                <w:iCs/>
                <w:lang w:eastAsia="ko-KR"/>
              </w:rPr>
              <w:t>ransmissionStructureForPSCCHandPSSCH</w:t>
            </w:r>
            <w:proofErr w:type="spellEnd"/>
            <w:r w:rsidRPr="00AE71E3">
              <w:rPr>
                <w:lang w:eastAsia="ko-KR"/>
              </w:rPr>
              <w:t xml:space="preserve"> is set to </w:t>
            </w:r>
            <w:r>
              <w:rPr>
                <w:lang w:eastAsia="ko-KR"/>
              </w:rPr>
              <w:t>'</w:t>
            </w:r>
            <w:proofErr w:type="spellStart"/>
            <w:r w:rsidRPr="00AE71E3">
              <w:rPr>
                <w:lang w:eastAsia="ko-KR"/>
              </w:rPr>
              <w:t>contig</w:t>
            </w:r>
            <w:del w:id="710" w:author="Hongbo Si" w:date="2024-03-26T14:01:00Z">
              <w:r w:rsidRPr="00AE71E3" w:rsidDel="00351CDA">
                <w:rPr>
                  <w:lang w:eastAsia="ko-KR"/>
                </w:rPr>
                <w:delText>u</w:delText>
              </w:r>
            </w:del>
            <w:r w:rsidRPr="00AE71E3">
              <w:rPr>
                <w:lang w:eastAsia="ko-KR"/>
              </w:rPr>
              <w:t>ousRB</w:t>
            </w:r>
            <w:proofErr w:type="spellEnd"/>
            <w:r w:rsidRPr="00AE71E3">
              <w:rPr>
                <w:lang w:eastAsia="ko-KR"/>
              </w:rPr>
              <w:t xml:space="preserve">', the UE shall exclude candidate single-slot or candidate multi-slot resources with the sub-channel </w:t>
            </w:r>
            <w:r>
              <w:rPr>
                <w:lang w:eastAsia="ko-KR"/>
              </w:rPr>
              <w:t xml:space="preserve">with the smallest index </w:t>
            </w:r>
            <w:r w:rsidRPr="00AE71E3">
              <w:rPr>
                <w:lang w:eastAsia="ko-KR"/>
              </w:rPr>
              <w:t xml:space="preserve">including resource blocks of the intra-cell </w:t>
            </w:r>
            <w:proofErr w:type="spellStart"/>
            <w:r w:rsidRPr="00AE71E3">
              <w:rPr>
                <w:lang w:eastAsia="ko-KR"/>
              </w:rPr>
              <w:t>guar</w:t>
            </w:r>
            <w:r w:rsidRPr="00AE71E3">
              <w:rPr>
                <w:color w:val="000000"/>
                <w:lang w:eastAsia="ko-KR"/>
              </w:rPr>
              <w:t>dband</w:t>
            </w:r>
            <w:proofErr w:type="spellEnd"/>
            <w:r w:rsidRPr="00AE71E3">
              <w:rPr>
                <w:color w:val="000000"/>
                <w:lang w:eastAsia="ko-KR"/>
              </w:rPr>
              <w:t xml:space="preserve"> PRBs, configured by higher layer parameter</w:t>
            </w:r>
            <w:r w:rsidRPr="00AE71E3">
              <w:rPr>
                <w:color w:val="000000"/>
                <w:lang w:val="en-US"/>
              </w:rPr>
              <w:t xml:space="preserve">, </w:t>
            </w:r>
            <w:proofErr w:type="spellStart"/>
            <w:r>
              <w:rPr>
                <w:rFonts w:ascii="Times" w:eastAsia="Batang" w:hAnsi="Times"/>
                <w:i/>
                <w:iCs/>
                <w:color w:val="000000"/>
                <w:kern w:val="24"/>
              </w:rPr>
              <w:t>i</w:t>
            </w:r>
            <w:r w:rsidRPr="00AE71E3">
              <w:rPr>
                <w:rFonts w:ascii="Times" w:eastAsia="Batang" w:hAnsi="Times"/>
                <w:i/>
                <w:iCs/>
                <w:color w:val="000000"/>
                <w:kern w:val="24"/>
              </w:rPr>
              <w:t>ntraCellGuardBandsSL</w:t>
            </w:r>
            <w:proofErr w:type="spellEnd"/>
            <w:r w:rsidRPr="00AE71E3">
              <w:rPr>
                <w:rFonts w:ascii="Times" w:eastAsia="Batang" w:hAnsi="Times"/>
                <w:i/>
                <w:iCs/>
                <w:color w:val="000000"/>
                <w:kern w:val="24"/>
              </w:rPr>
              <w:t>-List</w:t>
            </w:r>
            <w:r w:rsidRPr="00FD3C0F">
              <w:rPr>
                <w:rFonts w:eastAsia="Batang"/>
                <w:iCs/>
                <w:color w:val="000000"/>
                <w:kern w:val="24"/>
              </w:rPr>
              <w:t>, or determined</w:t>
            </w:r>
            <w:r w:rsidRPr="00FD3C0F">
              <w:t xml:space="preserve"> according to the nominal intra-cell guard band and RB set pattern as specified in [8, TS 38.101-1] when higher layer parameter,</w:t>
            </w:r>
            <w:r w:rsidRPr="00FD3C0F">
              <w:rPr>
                <w:rFonts w:eastAsia="Batang"/>
                <w:i/>
                <w:iCs/>
                <w:color w:val="000000"/>
                <w:kern w:val="24"/>
              </w:rPr>
              <w:t xml:space="preserve"> </w:t>
            </w:r>
            <w:proofErr w:type="spellStart"/>
            <w:r>
              <w:rPr>
                <w:rFonts w:eastAsia="Batang"/>
                <w:i/>
                <w:iCs/>
                <w:color w:val="000000"/>
                <w:kern w:val="24"/>
              </w:rPr>
              <w:t>i</w:t>
            </w:r>
            <w:r w:rsidRPr="00FD3C0F">
              <w:rPr>
                <w:rFonts w:eastAsia="Batang"/>
                <w:i/>
                <w:iCs/>
                <w:color w:val="000000"/>
                <w:kern w:val="24"/>
              </w:rPr>
              <w:t>ntraCellGuardBandsSL</w:t>
            </w:r>
            <w:proofErr w:type="spellEnd"/>
            <w:r w:rsidRPr="00FD3C0F">
              <w:rPr>
                <w:rFonts w:eastAsia="Batang"/>
                <w:i/>
                <w:iCs/>
                <w:color w:val="000000"/>
                <w:kern w:val="24"/>
              </w:rPr>
              <w:t>-List</w:t>
            </w:r>
            <w:r w:rsidRPr="00FD3C0F">
              <w:rPr>
                <w:rFonts w:eastAsia="Batang"/>
                <w:iCs/>
                <w:color w:val="000000"/>
                <w:kern w:val="24"/>
              </w:rPr>
              <w:t xml:space="preserve">, </w:t>
            </w:r>
            <w:r w:rsidRPr="00FD3C0F">
              <w:t>is not configured</w:t>
            </w:r>
            <w:r w:rsidRPr="00FD3C0F">
              <w:rPr>
                <w:color w:val="000000"/>
                <w:lang w:val="en-US"/>
              </w:rPr>
              <w:t>.</w:t>
            </w:r>
          </w:p>
          <w:p w14:paraId="02FEEF6A"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09337966" w14:textId="77777777" w:rsidR="002C172A" w:rsidRPr="0045589C" w:rsidRDefault="002C172A" w:rsidP="00242B3D">
            <w:pPr>
              <w:pStyle w:val="B1"/>
              <w:spacing w:after="120"/>
              <w:ind w:left="0" w:firstLine="0"/>
              <w:rPr>
                <w:rFonts w:ascii="Arial" w:hAnsi="Arial" w:cs="Arial"/>
                <w:sz w:val="28"/>
                <w:szCs w:val="32"/>
              </w:rPr>
            </w:pPr>
            <w:r w:rsidRPr="0045589C">
              <w:rPr>
                <w:rFonts w:ascii="Arial" w:hAnsi="Arial" w:cs="Arial"/>
                <w:sz w:val="28"/>
                <w:szCs w:val="32"/>
              </w:rPr>
              <w:t>8.1.5</w:t>
            </w:r>
            <w:r w:rsidRPr="0045589C">
              <w:rPr>
                <w:rFonts w:ascii="Arial" w:hAnsi="Arial" w:cs="Arial"/>
                <w:sz w:val="28"/>
                <w:szCs w:val="32"/>
              </w:rPr>
              <w:tab/>
              <w:t>UE procedure for determining slots and resource blocks for PSSCH transmission associated with an SCI format 1-A</w:t>
            </w:r>
          </w:p>
          <w:p w14:paraId="16C4E0E7" w14:textId="77777777" w:rsidR="002C172A" w:rsidRDefault="002C172A" w:rsidP="00242B3D">
            <w:pPr>
              <w:spacing w:before="120" w:after="120"/>
              <w:jc w:val="center"/>
              <w:rPr>
                <w:color w:val="FF0000"/>
                <w:lang w:val="en-US"/>
              </w:rPr>
            </w:pPr>
            <w:r w:rsidRPr="00C77C81">
              <w:rPr>
                <w:rFonts w:eastAsia="Times New Roman"/>
                <w:b/>
                <w:color w:val="FF0000"/>
                <w:sz w:val="24"/>
              </w:rPr>
              <w:lastRenderedPageBreak/>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19F4B3C9" w14:textId="77777777" w:rsidR="002C172A" w:rsidRPr="00963386" w:rsidRDefault="002C172A" w:rsidP="00242B3D">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5BA1E140" w14:textId="77777777" w:rsidR="002C172A" w:rsidRPr="00DC4D65" w:rsidRDefault="002C172A" w:rsidP="00242B3D">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6C4B316C" w14:textId="77777777" w:rsidR="002C172A" w:rsidRPr="00963386" w:rsidRDefault="002C172A" w:rsidP="00242B3D">
            <w:pPr>
              <w:rPr>
                <w:lang w:val="en-US" w:eastAsia="ja-JP"/>
              </w:rPr>
            </w:pPr>
            <w:proofErr w:type="gramStart"/>
            <w:r w:rsidRPr="00963386">
              <w:rPr>
                <w:lang w:val="en-US" w:eastAsia="ja-JP"/>
              </w:rPr>
              <w:t>where</w:t>
            </w:r>
            <w:proofErr w:type="gramEnd"/>
          </w:p>
          <w:p w14:paraId="1BB3E43D" w14:textId="77777777" w:rsidR="002C172A" w:rsidRPr="00963386" w:rsidRDefault="002C172A" w:rsidP="00242B3D">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5F47B021" w14:textId="77777777" w:rsidR="002C172A" w:rsidRPr="00963386" w:rsidRDefault="002C172A" w:rsidP="00242B3D">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5C3CD620" w14:textId="77777777" w:rsidR="002C172A" w:rsidRPr="0064291A" w:rsidRDefault="002C172A" w:rsidP="00242B3D">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r>
              <w:rPr>
                <w:i/>
                <w:lang w:eastAsia="ko-KR"/>
              </w:rPr>
              <w:t>t</w:t>
            </w:r>
            <w:r w:rsidRPr="0064291A">
              <w:rPr>
                <w:i/>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711" w:author="Hongbo Si" w:date="2024-03-26T14:15:00Z">
              <w:r w:rsidRPr="0064291A" w:rsidDel="00FE360D">
                <w:rPr>
                  <w:lang w:eastAsia="ja-JP"/>
                </w:rPr>
                <w:delText xml:space="preserve"> </w:delText>
              </w:r>
            </w:del>
            <w:del w:id="712" w:author="Kevin Lin" w:date="2024-04-08T01:12:00Z" w16du:dateUtc="2024-04-07T17:12:00Z">
              <w:r w:rsidRPr="0064291A" w:rsidDel="00DF6785">
                <w:rPr>
                  <w:lang w:eastAsia="ja-JP"/>
                </w:rPr>
                <w:delText xml:space="preserve"> </w:delText>
              </w:r>
            </w:del>
            <w:r w:rsidRPr="0064291A">
              <w:rPr>
                <w:lang w:eastAsia="ja-JP"/>
              </w:rPr>
              <w:t xml:space="preserve">provided according to the higher layer parameter </w:t>
            </w:r>
            <w:proofErr w:type="spellStart"/>
            <w:r w:rsidRPr="0064291A">
              <w:rPr>
                <w:i/>
                <w:lang w:eastAsia="ja-JP"/>
              </w:rPr>
              <w:t>sl-NumSubchannel</w:t>
            </w:r>
            <w:proofErr w:type="spellEnd"/>
          </w:p>
          <w:p w14:paraId="24EF784C" w14:textId="77777777" w:rsidR="002C172A" w:rsidRPr="0064291A" w:rsidRDefault="002C172A" w:rsidP="00242B3D">
            <w:pPr>
              <w:rPr>
                <w:lang w:eastAsia="ko-KR"/>
              </w:rPr>
            </w:pPr>
            <w:r w:rsidRPr="0064291A">
              <w:rPr>
                <w:iCs/>
                <w:lang w:eastAsia="ja-JP"/>
              </w:rPr>
              <w:t xml:space="preserve">If </w:t>
            </w:r>
            <w:r w:rsidRPr="0064291A">
              <w:rPr>
                <w:lang w:eastAsia="ko-KR"/>
              </w:rPr>
              <w:t xml:space="preserve">the higher layer parameter </w:t>
            </w:r>
            <w:proofErr w:type="spellStart"/>
            <w:r>
              <w:rPr>
                <w:i/>
                <w:iCs/>
                <w:lang w:eastAsia="ko-KR"/>
              </w:rPr>
              <w:t>t</w:t>
            </w:r>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the applied interlace index(s) in different RB sets are the same.</w:t>
            </w:r>
          </w:p>
          <w:p w14:paraId="11E6B9F4" w14:textId="77777777" w:rsidR="002C172A" w:rsidRDefault="002C172A" w:rsidP="00242B3D">
            <w:pPr>
              <w:rPr>
                <w:rFonts w:eastAsia="Malgun Gothic"/>
                <w:lang w:eastAsia="ko-KR"/>
              </w:rPr>
            </w:pPr>
            <w:r w:rsidRPr="0064291A">
              <w:rPr>
                <w:iCs/>
                <w:lang w:eastAsia="ja-JP"/>
              </w:rPr>
              <w:t xml:space="preserve">If </w:t>
            </w:r>
            <w:r w:rsidRPr="0064291A">
              <w:rPr>
                <w:lang w:eastAsia="ko-KR"/>
              </w:rPr>
              <w:t xml:space="preserve">the higher layer parameter </w:t>
            </w:r>
            <w:proofErr w:type="spellStart"/>
            <w:r>
              <w:rPr>
                <w:i/>
                <w:iCs/>
                <w:lang w:eastAsia="ko-KR"/>
              </w:rPr>
              <w:t>t</w:t>
            </w:r>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w:t>
            </w:r>
            <w:ins w:id="713" w:author="Kevin Lin" w:date="2024-04-08T01:16:00Z" w16du:dateUtc="2024-04-07T17:16:00Z">
              <w:r>
                <w:rPr>
                  <w:rFonts w:eastAsia="Malgun Gothic"/>
                  <w:lang w:eastAsia="ko-KR"/>
                </w:rPr>
                <w:t>,</w:t>
              </w:r>
            </w:ins>
            <w:r w:rsidRPr="0064291A">
              <w:rPr>
                <w:rFonts w:eastAsia="Malgun Gothic"/>
                <w:lang w:eastAsia="ko-KR"/>
              </w:rPr>
              <w:t xml:space="preserve"> where</w:t>
            </w:r>
            <w:del w:id="714" w:author="Hongbo Si" w:date="2024-03-26T14:16:00Z">
              <w:r w:rsidRPr="0064291A" w:rsidDel="00FE360D">
                <w:rPr>
                  <w:rFonts w:eastAsia="Malgun Gothic"/>
                  <w:lang w:eastAsia="ko-KR"/>
                </w:rPr>
                <w:delText>.</w:delText>
              </w:r>
            </w:del>
          </w:p>
          <w:p w14:paraId="5B787DE9" w14:textId="77777777" w:rsidR="002C172A" w:rsidRPr="0064291A" w:rsidRDefault="002C172A" w:rsidP="00242B3D">
            <w:r w:rsidRPr="0064291A">
              <w:t xml:space="preserve">If </w:t>
            </w:r>
            <w:proofErr w:type="spellStart"/>
            <w:r w:rsidRPr="0064291A">
              <w:t>sl-MaxNumPerReserve</w:t>
            </w:r>
            <w:proofErr w:type="spellEnd"/>
            <w:r w:rsidRPr="0064291A">
              <w:t xml:space="preserve"> is 2 then</w:t>
            </w:r>
          </w:p>
          <w:p w14:paraId="38833D4B" w14:textId="77777777" w:rsidR="002C172A" w:rsidRPr="0064291A" w:rsidRDefault="002C172A" w:rsidP="00242B3D">
            <w:pPr>
              <w:pStyle w:val="EQ"/>
              <w:spacing w:after="120"/>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1DD3446F"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4CF5162A" w14:textId="77777777" w:rsidR="002C172A" w:rsidRPr="0045589C" w:rsidRDefault="002C172A" w:rsidP="00242B3D">
            <w:pPr>
              <w:pStyle w:val="B1"/>
              <w:tabs>
                <w:tab w:val="left" w:pos="1030"/>
              </w:tabs>
              <w:ind w:left="0" w:firstLine="0"/>
              <w:rPr>
                <w:rFonts w:ascii="Arial" w:hAnsi="Arial" w:cs="Arial"/>
                <w:sz w:val="28"/>
                <w:szCs w:val="32"/>
              </w:rPr>
            </w:pPr>
            <w:r w:rsidRPr="0045589C">
              <w:rPr>
                <w:rFonts w:ascii="Arial" w:hAnsi="Arial" w:cs="Arial"/>
                <w:sz w:val="28"/>
                <w:szCs w:val="32"/>
              </w:rPr>
              <w:t>8.1.5A</w:t>
            </w:r>
            <w:r w:rsidRPr="0045589C">
              <w:rPr>
                <w:rFonts w:ascii="Arial" w:hAnsi="Arial" w:cs="Arial"/>
                <w:sz w:val="28"/>
                <w:szCs w:val="32"/>
              </w:rPr>
              <w:tab/>
              <w:t>UE procedure for determining slots and resource blocks indicated by a preferred or non-preferred resource set</w:t>
            </w:r>
          </w:p>
          <w:p w14:paraId="716019CE" w14:textId="77777777" w:rsidR="002C172A" w:rsidRPr="00384A25" w:rsidRDefault="002C172A" w:rsidP="00242B3D">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0ECAD7CB" w14:textId="77777777" w:rsidR="002C172A" w:rsidRDefault="002C172A" w:rsidP="00242B3D">
            <w:pPr>
              <w:spacing w:after="120"/>
              <w:rPr>
                <w:lang w:val="en-US" w:eastAsia="ko-KR"/>
              </w:rPr>
            </w:pPr>
            <w:r w:rsidRPr="00A14CD2">
              <w:rPr>
                <w:color w:val="000000" w:themeColor="text1"/>
                <w:lang w:eastAsia="ko-KR"/>
              </w:rPr>
              <w:t xml:space="preserve">If the higher layer parameter </w:t>
            </w:r>
            <w:proofErr w:type="spellStart"/>
            <w:r>
              <w:rPr>
                <w:i/>
                <w:iCs/>
                <w:color w:val="000000" w:themeColor="text1"/>
                <w:lang w:eastAsia="ko-KR"/>
              </w:rPr>
              <w:t>t</w:t>
            </w:r>
            <w:r w:rsidRPr="00A14CD2">
              <w:rPr>
                <w:i/>
                <w:iCs/>
                <w:color w:val="000000" w:themeColor="text1"/>
                <w:lang w:eastAsia="ko-KR"/>
              </w:rPr>
              <w:t>ransmissionStructureForPSCCHandPSSCH</w:t>
            </w:r>
            <w:proofErr w:type="spellEnd"/>
            <w:r w:rsidRPr="00A14CD2">
              <w:rPr>
                <w:color w:val="000000" w:themeColor="text1"/>
                <w:lang w:eastAsia="ko-KR"/>
              </w:rPr>
              <w:t xml:space="preserve"> is not provided, or it is set to ‘</w:t>
            </w:r>
            <w:proofErr w:type="spellStart"/>
            <w:r w:rsidRPr="00A14CD2">
              <w:rPr>
                <w:color w:val="000000" w:themeColor="text1"/>
                <w:lang w:eastAsia="ko-KR"/>
              </w:rPr>
              <w:t>contig</w:t>
            </w:r>
            <w:del w:id="715" w:author="Hongbo Si" w:date="2024-03-26T14:19:00Z">
              <w:r w:rsidRPr="00A14CD2" w:rsidDel="0045589C">
                <w:rPr>
                  <w:color w:val="000000" w:themeColor="text1"/>
                  <w:lang w:eastAsia="ko-KR"/>
                </w:rPr>
                <w:delText>u</w:delText>
              </w:r>
            </w:del>
            <w:r w:rsidRPr="00A14CD2">
              <w:rPr>
                <w:color w:val="000000" w:themeColor="text1"/>
                <w:lang w:eastAsia="ko-KR"/>
              </w:rPr>
              <w:t>ousRB</w:t>
            </w:r>
            <w:proofErr w:type="spellEnd"/>
            <w:r w:rsidRPr="00A14CD2">
              <w:rPr>
                <w:color w:val="000000" w:themeColor="text1"/>
                <w:lang w:eastAsia="ko-KR"/>
              </w:rPr>
              <w:t>'</w:t>
            </w:r>
            <w:r>
              <w:rPr>
                <w:color w:val="000000" w:themeColor="text1"/>
                <w:lang w:eastAsia="ko-KR"/>
              </w:rPr>
              <w:t xml:space="preserve">, </w:t>
            </w:r>
            <w:r>
              <w:rPr>
                <w:lang w:eastAsia="ko-KR"/>
              </w:rPr>
              <w:t>t</w:t>
            </w:r>
            <w:r w:rsidRPr="00384A25">
              <w:rPr>
                <w:lang w:eastAsia="ko-KR"/>
              </w:rPr>
              <w:t xml:space="preserve">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p>
          <w:p w14:paraId="16C54637" w14:textId="77777777" w:rsidR="002C172A" w:rsidRDefault="002C172A" w:rsidP="00242B3D">
            <w:pPr>
              <w:spacing w:after="120"/>
              <w:jc w:val="center"/>
              <w:rPr>
                <w:color w:val="000000" w:themeColor="text1"/>
                <w:lang w:eastAsia="ko-KR"/>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292359B0" w14:textId="77777777" w:rsidR="002C172A" w:rsidRPr="0053676C" w:rsidRDefault="002C172A" w:rsidP="00242B3D">
            <w:pPr>
              <w:rPr>
                <w:lang w:eastAsia="ko-KR"/>
              </w:rPr>
            </w:pPr>
            <w:r w:rsidRPr="0053676C">
              <w:rPr>
                <w:lang w:eastAsia="ko-KR"/>
              </w:rPr>
              <w:t xml:space="preserve">If the higher layer parameter </w:t>
            </w:r>
            <w:proofErr w:type="spellStart"/>
            <w:r>
              <w:rPr>
                <w:i/>
                <w:iCs/>
                <w:lang w:eastAsia="ko-KR"/>
              </w:rPr>
              <w:t>t</w:t>
            </w:r>
            <w:r w:rsidRPr="0053676C">
              <w:rPr>
                <w:i/>
                <w:iCs/>
                <w:lang w:eastAsia="ko-KR"/>
              </w:rPr>
              <w:t>ransmissionStructureForPSCCHandPSSCH</w:t>
            </w:r>
            <w:proofErr w:type="spellEnd"/>
            <w:r w:rsidRPr="0053676C">
              <w:rPr>
                <w:lang w:eastAsia="ko-KR"/>
              </w:rPr>
              <w:t xml:space="preserve"> is not provided, or it is set to ‘</w:t>
            </w:r>
            <w:proofErr w:type="spellStart"/>
            <w:r w:rsidRPr="0053676C">
              <w:rPr>
                <w:lang w:eastAsia="ko-KR"/>
              </w:rPr>
              <w:t>contig</w:t>
            </w:r>
            <w:del w:id="716" w:author="Hongbo Si" w:date="2024-03-26T14:20:00Z">
              <w:r w:rsidRPr="0053676C" w:rsidDel="00545A55">
                <w:rPr>
                  <w:lang w:eastAsia="ko-KR"/>
                </w:rPr>
                <w:delText>u</w:delText>
              </w:r>
            </w:del>
            <w:r w:rsidRPr="0053676C">
              <w:rPr>
                <w:lang w:eastAsia="ko-KR"/>
              </w:rPr>
              <w:t>ousRB</w:t>
            </w:r>
            <w:proofErr w:type="spellEnd"/>
            <w:r w:rsidRPr="0053676C">
              <w:rPr>
                <w:lang w:eastAsia="ko-KR"/>
              </w:rPr>
              <w:t xml:space="preserve">', 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53676C">
              <w:rPr>
                <w:lang w:eastAsia="ko-KR"/>
              </w:rPr>
              <w:t>.</w:t>
            </w:r>
          </w:p>
          <w:p w14:paraId="4C348722" w14:textId="77777777" w:rsidR="002C172A" w:rsidRPr="0053676C" w:rsidRDefault="002C172A" w:rsidP="00242B3D">
            <w:pPr>
              <w:rPr>
                <w:lang w:eastAsia="ko-KR"/>
              </w:rPr>
            </w:pPr>
            <w:r w:rsidRPr="0053676C">
              <w:rPr>
                <w:lang w:eastAsia="ko-KR"/>
              </w:rPr>
              <w:t xml:space="preserve">If the higher layer parameter </w:t>
            </w:r>
            <w:proofErr w:type="spellStart"/>
            <w:r>
              <w:rPr>
                <w:i/>
                <w:iCs/>
                <w:lang w:eastAsia="ko-KR"/>
              </w:rPr>
              <w:t>t</w:t>
            </w:r>
            <w:r w:rsidRPr="0053676C">
              <w:rPr>
                <w:i/>
                <w:iCs/>
                <w:lang w:eastAsia="ko-KR"/>
              </w:rPr>
              <w:t>ransmissionStructureForPSCCHandPSSCH</w:t>
            </w:r>
            <w:proofErr w:type="spellEnd"/>
            <w:r w:rsidRPr="0053676C">
              <w:rPr>
                <w:lang w:eastAsia="ko-KR"/>
              </w:rPr>
              <w:t xml:space="preserve"> is set to ‘</w:t>
            </w:r>
            <w:proofErr w:type="spellStart"/>
            <w:r w:rsidRPr="0053676C">
              <w:rPr>
                <w:lang w:eastAsia="ko-KR"/>
              </w:rPr>
              <w:t>interlaceRB</w:t>
            </w:r>
            <w:proofErr w:type="spellEnd"/>
            <w:r w:rsidRPr="0053676C">
              <w:rPr>
                <w:lang w:eastAsia="ko-KR"/>
              </w:rPr>
              <w:t xml:space="preserve">', </w:t>
            </w:r>
            <w:r w:rsidRPr="0053676C">
              <w:rPr>
                <w:rFonts w:hint="eastAsia"/>
                <w:lang w:eastAsia="zh-CN"/>
              </w:rPr>
              <w:t>a</w:t>
            </w:r>
            <w:r w:rsidRPr="0053676C">
              <w:rPr>
                <w:lang w:eastAsia="ko-KR"/>
              </w:rPr>
              <w:t xml:space="preserve"> UE forms the union of the subsets indicated by each tuple  </w:t>
            </w:r>
            <m:oMath>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FRIV</m:t>
                      </m:r>
                    </m:e>
                    <m:sub>
                      <m:r>
                        <w:rPr>
                          <w:rFonts w:ascii="Cambria Math" w:hAnsi="Cambria Math"/>
                          <w:lang w:eastAsia="en-GB"/>
                        </w:rPr>
                        <m:t>RBset,m</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e>
              </m:d>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16310729" w14:textId="77777777" w:rsidR="002C172A" w:rsidRPr="00B613FB" w:rsidRDefault="002C172A" w:rsidP="00242B3D">
            <w:pPr>
              <w:spacing w:after="0"/>
              <w:jc w:val="center"/>
              <w:rPr>
                <w:rFonts w:eastAsia="DengXian"/>
              </w:rPr>
            </w:pPr>
            <w:r w:rsidRPr="00C77C81">
              <w:rPr>
                <w:rFonts w:eastAsia="Times New Roman"/>
                <w:b/>
                <w:color w:val="FF0000"/>
                <w:sz w:val="24"/>
              </w:rPr>
              <w:t>&lt;</w:t>
            </w:r>
            <w:r>
              <w:rPr>
                <w:rFonts w:eastAsia="Times New Roman"/>
                <w:b/>
                <w:color w:val="FF0000"/>
                <w:sz w:val="24"/>
              </w:rPr>
              <w:t xml:space="preserve"> End of text proposal </w:t>
            </w:r>
            <w:r w:rsidRPr="00C77C81">
              <w:rPr>
                <w:rFonts w:eastAsia="Times New Roman"/>
                <w:b/>
                <w:color w:val="FF0000"/>
                <w:sz w:val="24"/>
              </w:rPr>
              <w:t>&gt;</w:t>
            </w:r>
          </w:p>
        </w:tc>
      </w:tr>
    </w:tbl>
    <w:p w14:paraId="145C88CF" w14:textId="77777777" w:rsidR="002C172A" w:rsidRDefault="002C172A" w:rsidP="002C172A">
      <w:pPr>
        <w:spacing w:before="120" w:after="0"/>
        <w:jc w:val="both"/>
        <w:rPr>
          <w:rFonts w:asciiTheme="minorHAnsi" w:hAnsiTheme="minorHAnsi" w:cstheme="minorHAnsi"/>
          <w:color w:val="000000" w:themeColor="text1"/>
          <w:sz w:val="22"/>
          <w:szCs w:val="22"/>
        </w:rPr>
      </w:pPr>
    </w:p>
    <w:p w14:paraId="7A47EFCF" w14:textId="77777777" w:rsidR="002A719E" w:rsidRPr="002C172A" w:rsidRDefault="002A719E" w:rsidP="002A719E">
      <w:pPr>
        <w:pStyle w:val="Heading3"/>
        <w:spacing w:after="120"/>
      </w:pPr>
      <w:r>
        <w:t>Proposal v2</w:t>
      </w:r>
    </w:p>
    <w:tbl>
      <w:tblPr>
        <w:tblStyle w:val="TableGrid"/>
        <w:tblW w:w="0" w:type="auto"/>
        <w:tblInd w:w="421" w:type="dxa"/>
        <w:tblLook w:val="04A0" w:firstRow="1" w:lastRow="0" w:firstColumn="1" w:lastColumn="0" w:noHBand="0" w:noVBand="1"/>
      </w:tblPr>
      <w:tblGrid>
        <w:gridCol w:w="9210"/>
      </w:tblGrid>
      <w:tr w:rsidR="002A719E" w14:paraId="0EBDB2C8" w14:textId="77777777" w:rsidTr="002C22F2">
        <w:tc>
          <w:tcPr>
            <w:tcW w:w="9210" w:type="dxa"/>
          </w:tcPr>
          <w:p w14:paraId="34C7CE23" w14:textId="77777777" w:rsidR="002A719E" w:rsidRDefault="002A719E" w:rsidP="002C22F2">
            <w:pPr>
              <w:pStyle w:val="B1"/>
              <w:spacing w:before="120" w:after="120"/>
              <w:ind w:left="0" w:firstLine="0"/>
              <w:jc w:val="center"/>
              <w:rPr>
                <w:rFonts w:ascii="Arial" w:hAnsi="Arial" w:cs="Arial"/>
                <w:sz w:val="28"/>
                <w:szCs w:val="32"/>
              </w:rPr>
            </w:pPr>
            <w:r w:rsidRPr="00C77C81">
              <w:rPr>
                <w:rFonts w:eastAsia="Times New Roman"/>
                <w:b/>
                <w:color w:val="FF0000"/>
                <w:sz w:val="24"/>
                <w:szCs w:val="24"/>
              </w:rPr>
              <w:t>&lt;</w:t>
            </w:r>
            <w:r>
              <w:rPr>
                <w:rFonts w:eastAsia="Times New Roman"/>
                <w:b/>
                <w:color w:val="FF0000"/>
                <w:sz w:val="24"/>
                <w:szCs w:val="24"/>
              </w:rPr>
              <w:t xml:space="preserve"> Start</w:t>
            </w:r>
            <w:r w:rsidRPr="00C77C81">
              <w:rPr>
                <w:rFonts w:eastAsia="Times New Roman"/>
                <w:b/>
                <w:color w:val="FF0000"/>
                <w:sz w:val="24"/>
                <w:szCs w:val="24"/>
              </w:rPr>
              <w:t xml:space="preserve"> of text proposal</w:t>
            </w:r>
            <w:r>
              <w:rPr>
                <w:rFonts w:eastAsia="Times New Roman"/>
                <w:b/>
                <w:color w:val="FF0000"/>
                <w:sz w:val="24"/>
                <w:szCs w:val="24"/>
              </w:rPr>
              <w:t xml:space="preserve"> </w:t>
            </w:r>
            <w:r w:rsidRPr="00C77C81">
              <w:rPr>
                <w:rFonts w:eastAsia="Times New Roman"/>
                <w:b/>
                <w:color w:val="FF0000"/>
                <w:sz w:val="24"/>
                <w:szCs w:val="24"/>
              </w:rPr>
              <w:t>&gt;</w:t>
            </w:r>
          </w:p>
          <w:p w14:paraId="703BEAF4" w14:textId="77777777" w:rsidR="002A719E" w:rsidRPr="00643DA5" w:rsidRDefault="002A719E" w:rsidP="002C22F2">
            <w:pPr>
              <w:pStyle w:val="B1"/>
              <w:spacing w:after="120"/>
              <w:ind w:left="0" w:firstLine="0"/>
              <w:rPr>
                <w:rFonts w:ascii="Arial" w:hAnsi="Arial" w:cs="Arial"/>
                <w:sz w:val="32"/>
                <w:szCs w:val="32"/>
              </w:rPr>
            </w:pPr>
            <w:r w:rsidRPr="00643DA5">
              <w:rPr>
                <w:rFonts w:ascii="Arial" w:hAnsi="Arial" w:cs="Arial"/>
                <w:sz w:val="32"/>
                <w:szCs w:val="32"/>
              </w:rPr>
              <w:lastRenderedPageBreak/>
              <w:t>8</w:t>
            </w:r>
            <w:r w:rsidRPr="00643DA5">
              <w:rPr>
                <w:rFonts w:ascii="Arial" w:hAnsi="Arial" w:cs="Arial"/>
                <w:sz w:val="32"/>
                <w:szCs w:val="32"/>
              </w:rPr>
              <w:tab/>
              <w:t xml:space="preserve">Physical sidelink shared channel related procedures </w:t>
            </w:r>
          </w:p>
          <w:p w14:paraId="45B19577" w14:textId="77777777" w:rsidR="002A719E" w:rsidRDefault="002A719E" w:rsidP="002C22F2">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48BFD5C4" w14:textId="77777777" w:rsidR="002A719E" w:rsidRPr="00632C4B" w:rsidRDefault="002A719E" w:rsidP="002C22F2">
            <w:pPr>
              <w:pStyle w:val="B1"/>
              <w:rPr>
                <w:lang w:eastAsia="ko-KR"/>
              </w:rPr>
            </w:pPr>
            <w:r w:rsidRPr="00632C4B">
              <w:rPr>
                <w:lang w:eastAsia="ko-KR"/>
              </w:rPr>
              <w:t>-</w:t>
            </w:r>
            <w:r w:rsidRPr="00632C4B">
              <w:rPr>
                <w:lang w:eastAsia="ko-KR"/>
              </w:rPr>
              <w:tab/>
            </w:r>
            <w:r w:rsidRPr="00632C4B">
              <w:rPr>
                <w:lang w:eastAsia="ja-JP"/>
              </w:rPr>
              <w:t xml:space="preserve">If the </w:t>
            </w:r>
            <w:r w:rsidRPr="00632C4B">
              <w:t xml:space="preserve">higher layer parameter </w:t>
            </w:r>
            <w:proofErr w:type="spellStart"/>
            <w:r>
              <w:rPr>
                <w:i/>
                <w:iCs/>
              </w:rPr>
              <w:t>t</w:t>
            </w:r>
            <w:r w:rsidRPr="00632C4B">
              <w:rPr>
                <w:i/>
                <w:iCs/>
              </w:rPr>
              <w:t>ransmissionStructureForPSCCHandPSSCH</w:t>
            </w:r>
            <w:proofErr w:type="spellEnd"/>
            <w:r w:rsidRPr="00632C4B">
              <w:rPr>
                <w:i/>
                <w:iCs/>
              </w:rPr>
              <w:t xml:space="preserve"> </w:t>
            </w:r>
            <w:r w:rsidRPr="00632C4B">
              <w:t xml:space="preserve">is set to </w:t>
            </w:r>
            <w:r>
              <w:t>'</w:t>
            </w:r>
            <w:proofErr w:type="spellStart"/>
            <w:r w:rsidRPr="00632C4B">
              <w:t>interlaceRB</w:t>
            </w:r>
            <w:proofErr w:type="spellEnd"/>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proofErr w:type="spellStart"/>
            <w:r w:rsidRPr="00632C4B">
              <w:rPr>
                <w:i/>
                <w:iCs/>
                <w:lang w:val="en-US" w:eastAsia="ko-KR"/>
              </w:rPr>
              <w:t>numInterlacePerSubchannel</w:t>
            </w:r>
            <w:proofErr w:type="spellEnd"/>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r>
              <w:rPr>
                <w:lang w:val="en-US" w:eastAsia="ko-KR"/>
              </w:rPr>
              <w:t xml:space="preserve">, </w:t>
            </w:r>
            <w:proofErr w:type="spellStart"/>
            <w:r w:rsidRPr="001A296D">
              <w:rPr>
                <w:i/>
                <w:lang w:eastAsia="ko-KR"/>
              </w:rPr>
              <w:t>numSubchannel</w:t>
            </w:r>
            <w:proofErr w:type="spellEnd"/>
            <w:r w:rsidRPr="00AE793E">
              <w:rPr>
                <w:lang w:eastAsia="ko-KR"/>
              </w:rPr>
              <w:t xml:space="preserve"> is equal to the number of interlaces within one RB set divided by </w:t>
            </w:r>
            <w:proofErr w:type="spellStart"/>
            <w:r w:rsidRPr="001A296D">
              <w:rPr>
                <w:i/>
                <w:lang w:eastAsia="ko-KR"/>
              </w:rPr>
              <w:t>numInterlacePerSubchannel</w:t>
            </w:r>
            <w:proofErr w:type="spellEnd"/>
            <w:r w:rsidRPr="00AE793E">
              <w:rPr>
                <w:lang w:eastAsia="ko-KR"/>
              </w:rPr>
              <w:t xml:space="preserve">, and </w:t>
            </w:r>
            <w:proofErr w:type="spellStart"/>
            <w:r w:rsidRPr="001A296D">
              <w:rPr>
                <w:i/>
                <w:lang w:eastAsia="ko-KR"/>
              </w:rPr>
              <w:t>numInterlacePerSubchannel</w:t>
            </w:r>
            <w:proofErr w:type="spellEnd"/>
            <w:r w:rsidRPr="00AE793E">
              <w:rPr>
                <w:lang w:eastAsia="ko-KR"/>
              </w:rPr>
              <w:t xml:space="preserve"> is given by higher layer parameter </w:t>
            </w:r>
            <w:proofErr w:type="spellStart"/>
            <w:r w:rsidRPr="001A296D">
              <w:rPr>
                <w:i/>
                <w:lang w:eastAsia="ko-KR"/>
              </w:rPr>
              <w:t>sl-NumInterlacePerSubchannel</w:t>
            </w:r>
            <w:proofErr w:type="spellEnd"/>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proofErr w:type="spellStart"/>
            <w:r w:rsidRPr="00632C4B">
              <w:rPr>
                <w:i/>
                <w:iCs/>
                <w:lang w:val="en-US" w:eastAsia="ko-KR"/>
              </w:rPr>
              <w:t>numInterlacePerSubchannel</w:t>
            </w:r>
            <w:proofErr w:type="spellEnd"/>
            <w:r w:rsidRPr="00632C4B">
              <w:rPr>
                <w:lang w:val="en-US" w:eastAsia="ko-KR"/>
              </w:rPr>
              <w:t xml:space="preserve"> interlace(s) with the same index(s) in different RB sets.</w:t>
            </w:r>
            <w:r w:rsidRPr="00632C4B">
              <w:rPr>
                <w:lang w:eastAsia="ko-KR"/>
              </w:rPr>
              <w:t xml:space="preserve"> </w:t>
            </w:r>
            <w:r w:rsidRPr="00632C4B">
              <w:rPr>
                <w:lang w:val="en-US" w:eastAsia="ko-KR"/>
              </w:rPr>
              <w:t>The sub-channel#0 is mapped to interlaces 0 to</w:t>
            </w:r>
            <w:del w:id="717" w:author="Hongbo Si" w:date="2024-03-26T13:17:00Z">
              <w:r w:rsidRPr="00632C4B" w:rsidDel="001F72A0">
                <w:rPr>
                  <w:lang w:val="en-US" w:eastAsia="ko-KR"/>
                </w:rPr>
                <w:delText xml:space="preserve"> </w:delText>
              </w:r>
            </w:del>
            <w:r w:rsidRPr="00632C4B">
              <w:rPr>
                <w:lang w:val="en-US" w:eastAsia="ko-KR"/>
              </w:rPr>
              <w:t xml:space="preserve"> </w:t>
            </w:r>
            <w:r w:rsidRPr="00632C4B">
              <w:rPr>
                <w:i/>
                <w:iCs/>
                <w:lang w:val="en-US" w:eastAsia="ko-KR"/>
              </w:rPr>
              <w:t xml:space="preserve">numInterlacePerSubchannel-1, </w:t>
            </w:r>
            <w:r w:rsidRPr="00632C4B">
              <w:rPr>
                <w:lang w:val="en-US" w:eastAsia="ko-KR"/>
              </w:rPr>
              <w:t xml:space="preserve">the subchannel #1 is mapped to interlaces </w:t>
            </w:r>
            <w:proofErr w:type="spellStart"/>
            <w:r w:rsidRPr="00632C4B">
              <w:rPr>
                <w:i/>
                <w:iCs/>
                <w:lang w:val="en-US" w:eastAsia="ko-KR"/>
              </w:rPr>
              <w:t>numInterlacePerSubchannel</w:t>
            </w:r>
            <w:proofErr w:type="spellEnd"/>
            <w:r w:rsidRPr="00632C4B">
              <w:rPr>
                <w:lang w:val="en-US" w:eastAsia="ko-KR"/>
              </w:rPr>
              <w:t xml:space="preserve"> to </w:t>
            </w:r>
            <w:proofErr w:type="spellStart"/>
            <w:r w:rsidRPr="00632C4B">
              <w:rPr>
                <w:i/>
                <w:iCs/>
                <w:lang w:val="en-US" w:eastAsia="ko-KR"/>
              </w:rPr>
              <w:t>numInterlacePerSubchannel</w:t>
            </w:r>
            <w:proofErr w:type="spellEnd"/>
            <w:r w:rsidRPr="00632C4B">
              <w:rPr>
                <w:i/>
                <w:iCs/>
                <w:lang w:val="en-US" w:eastAsia="ko-KR"/>
              </w:rPr>
              <w:t>*2-1</w:t>
            </w:r>
            <w:r w:rsidRPr="00632C4B">
              <w:rPr>
                <w:lang w:val="en-US" w:eastAsia="ko-KR"/>
              </w:rPr>
              <w:t>, and so on.</w:t>
            </w:r>
          </w:p>
          <w:p w14:paraId="02788A63" w14:textId="77777777" w:rsidR="002A719E" w:rsidRDefault="002A719E" w:rsidP="002C22F2">
            <w:pPr>
              <w:spacing w:after="120"/>
              <w:rPr>
                <w:lang w:eastAsia="ko-KR"/>
              </w:rPr>
            </w:pPr>
            <w:r>
              <w:rPr>
                <w:lang w:eastAsia="ko-KR"/>
              </w:rPr>
              <w:t xml:space="preserve">If the higher layer parameter </w:t>
            </w:r>
            <w:proofErr w:type="spellStart"/>
            <w:r>
              <w:rPr>
                <w:i/>
                <w:iCs/>
              </w:rPr>
              <w:t>t</w:t>
            </w:r>
            <w:r w:rsidRPr="00632C4B">
              <w:rPr>
                <w:i/>
                <w:iCs/>
              </w:rPr>
              <w:t>ransmissionStructureForPSCCHandPSSCH</w:t>
            </w:r>
            <w:proofErr w:type="spellEnd"/>
            <w:r w:rsidRPr="00632C4B">
              <w:rPr>
                <w:i/>
                <w:iCs/>
              </w:rPr>
              <w:t xml:space="preserve"> </w:t>
            </w:r>
            <w:r w:rsidRPr="00632C4B">
              <w:t xml:space="preserve">is </w:t>
            </w:r>
            <w:r>
              <w:t>not provided, or is set to ‘</w:t>
            </w:r>
            <w:proofErr w:type="spellStart"/>
            <w:r>
              <w:t>contiguousRB</w:t>
            </w:r>
            <w:proofErr w:type="spellEnd"/>
            <w:r>
              <w:t xml:space="preserve">’,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6561A4B2" w14:textId="77777777" w:rsidR="002A719E" w:rsidRDefault="002A719E" w:rsidP="002C22F2">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6DF82B5D" w14:textId="77777777" w:rsidR="002A719E" w:rsidRPr="00103696" w:rsidRDefault="002A719E" w:rsidP="002C22F2">
            <w:pPr>
              <w:pStyle w:val="B1"/>
              <w:spacing w:after="120"/>
              <w:ind w:left="0" w:firstLine="0"/>
              <w:rPr>
                <w:rFonts w:ascii="Arial" w:hAnsi="Arial" w:cs="Arial"/>
                <w:sz w:val="28"/>
                <w:szCs w:val="32"/>
              </w:rPr>
            </w:pPr>
            <w:r w:rsidRPr="00103696">
              <w:rPr>
                <w:rFonts w:ascii="Arial" w:hAnsi="Arial" w:cs="Arial"/>
                <w:sz w:val="28"/>
                <w:szCs w:val="32"/>
              </w:rPr>
              <w:t>8.1.2.1</w:t>
            </w:r>
            <w:r w:rsidRPr="00103696">
              <w:rPr>
                <w:rFonts w:ascii="Arial" w:hAnsi="Arial" w:cs="Arial"/>
                <w:sz w:val="28"/>
                <w:szCs w:val="32"/>
              </w:rPr>
              <w:tab/>
              <w:t>Resource allocation in time domain</w:t>
            </w:r>
          </w:p>
          <w:p w14:paraId="64A47270" w14:textId="77777777" w:rsidR="002A719E" w:rsidRDefault="002A719E" w:rsidP="002C22F2">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13C72302" w14:textId="77777777" w:rsidR="002A719E" w:rsidRPr="00704195" w:rsidRDefault="002A719E" w:rsidP="002C22F2">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5996C1EA" w14:textId="77777777" w:rsidR="002A719E" w:rsidRPr="00704195" w:rsidRDefault="002A719E" w:rsidP="002C22F2">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ins w:id="718" w:author="Hongbo Si" w:date="2024-03-26T13:30: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079A2513" w14:textId="77777777" w:rsidR="002A719E" w:rsidRDefault="002A719E" w:rsidP="002C22F2">
            <w:pPr>
              <w:pStyle w:val="B2"/>
              <w:spacing w:after="120"/>
              <w:rPr>
                <w:lang w:eastAsia="ja-JP"/>
              </w:rPr>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the index</w:t>
            </w:r>
            <w:r>
              <w:rPr>
                <w:lang w:eastAsia="ja-JP"/>
              </w:rPr>
              <w:t xml:space="preserve"> </w:t>
            </w:r>
            <w:proofErr w:type="spellStart"/>
            <w:r w:rsidRPr="00360A54">
              <w:rPr>
                <w:i/>
                <w:iCs/>
              </w:rPr>
              <w:t>i</w:t>
            </w:r>
            <w:proofErr w:type="spellEnd"/>
            <w:r w:rsidRPr="00704195">
              <w:rPr>
                <w:lang w:eastAsia="ja-JP"/>
              </w:rPr>
              <w:t xml:space="preserve"> </w:t>
            </w:r>
            <w:r>
              <w:rPr>
                <w:lang w:eastAsia="ja-JP"/>
              </w:rPr>
              <w:t>for</w:t>
            </w:r>
            <w:ins w:id="719" w:author="Hongbo Si" w:date="2024-03-26T13:30: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3F8CEF11" w14:textId="77777777" w:rsidR="002A719E" w:rsidRDefault="002A719E" w:rsidP="002C22F2">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1CBC3C9D" w14:textId="77777777" w:rsidR="002A719E" w:rsidRPr="003905CF" w:rsidRDefault="002A719E" w:rsidP="002C22F2">
            <w:pPr>
              <w:pStyle w:val="B1"/>
              <w:spacing w:after="120"/>
              <w:ind w:left="0" w:firstLine="0"/>
              <w:rPr>
                <w:rFonts w:ascii="Arial" w:hAnsi="Arial" w:cs="Arial"/>
                <w:sz w:val="28"/>
                <w:szCs w:val="32"/>
              </w:rPr>
            </w:pPr>
            <w:r w:rsidRPr="003905CF">
              <w:rPr>
                <w:rFonts w:ascii="Arial" w:hAnsi="Arial" w:cs="Arial"/>
                <w:sz w:val="28"/>
                <w:szCs w:val="32"/>
              </w:rPr>
              <w:t>8.1.2.2</w:t>
            </w:r>
            <w:r w:rsidRPr="003905CF">
              <w:rPr>
                <w:rFonts w:ascii="Arial" w:hAnsi="Arial" w:cs="Arial"/>
                <w:sz w:val="28"/>
                <w:szCs w:val="32"/>
              </w:rPr>
              <w:tab/>
              <w:t>Resource allocation in frequency domain</w:t>
            </w:r>
          </w:p>
          <w:p w14:paraId="7C6E19EA" w14:textId="77777777" w:rsidR="002A719E" w:rsidRDefault="002A719E" w:rsidP="002C22F2">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26E51FC5" w14:textId="77777777" w:rsidR="002A719E" w:rsidRPr="008765BB" w:rsidRDefault="002A719E" w:rsidP="002C22F2">
            <w:pPr>
              <w:rPr>
                <w:color w:val="000000"/>
                <w:lang w:val="en-US"/>
              </w:rPr>
            </w:pPr>
            <w:r w:rsidRPr="008765BB">
              <w:rPr>
                <w:color w:val="000000"/>
                <w:lang w:val="en-US"/>
              </w:rPr>
              <w:t>For operation with shared spectrum channel access</w:t>
            </w:r>
            <w:r w:rsidRPr="008765BB">
              <w:rPr>
                <w:color w:val="000000"/>
              </w:rPr>
              <w:t xml:space="preserve"> for frequency range 1, i</w:t>
            </w:r>
            <w:r w:rsidRPr="008765BB">
              <w:rPr>
                <w:rFonts w:eastAsia="MS Mincho"/>
                <w:lang w:eastAsia="ja-JP"/>
              </w:rPr>
              <w:t xml:space="preserve">f the </w:t>
            </w:r>
            <w:r w:rsidRPr="008765BB">
              <w:t xml:space="preserve">higher layer parameter </w:t>
            </w:r>
            <w:proofErr w:type="spellStart"/>
            <w:r>
              <w:rPr>
                <w:i/>
                <w:iCs/>
              </w:rPr>
              <w:t>t</w:t>
            </w:r>
            <w:r w:rsidRPr="008765BB">
              <w:rPr>
                <w:i/>
                <w:iCs/>
              </w:rPr>
              <w:t>ransmissionStructureForPSCCHandPSSCH</w:t>
            </w:r>
            <w:proofErr w:type="spellEnd"/>
            <w:r w:rsidRPr="008765BB">
              <w:rPr>
                <w:i/>
                <w:iCs/>
              </w:rPr>
              <w:t xml:space="preserve"> </w:t>
            </w:r>
            <w:r w:rsidRPr="008765BB">
              <w:t>is set to ‘</w:t>
            </w:r>
            <w:proofErr w:type="spellStart"/>
            <w:r w:rsidRPr="008765BB">
              <w:t>interlaceRB</w:t>
            </w:r>
            <w:proofErr w:type="spellEnd"/>
            <w:del w:id="720" w:author="Kevin Lin" w:date="2024-04-10T13:31:00Z" w16du:dateUtc="2024-04-10T05:31:00Z">
              <w:r w:rsidRPr="008765BB" w:rsidDel="00FC2DB7">
                <w:delText>:</w:delText>
              </w:r>
            </w:del>
            <w:ins w:id="721" w:author="Kevin Lin" w:date="2024-04-10T13:31:00Z" w16du:dateUtc="2024-04-10T05:31:00Z">
              <w:r>
                <w:t>’</w:t>
              </w:r>
            </w:ins>
            <w:r w:rsidRPr="008765BB">
              <w:rPr>
                <w:color w:val="000000"/>
              </w:rPr>
              <w:t>,</w:t>
            </w:r>
            <w:del w:id="722" w:author="Hongbo Si" w:date="2024-03-26T13:33:00Z">
              <w:r w:rsidRPr="008765BB" w:rsidDel="003905CF">
                <w:rPr>
                  <w:color w:val="000000"/>
                  <w:lang w:val="en-US"/>
                </w:rPr>
                <w:delText xml:space="preserve"> </w:delText>
              </w:r>
            </w:del>
          </w:p>
          <w:p w14:paraId="3F00827D" w14:textId="77777777" w:rsidR="002A719E" w:rsidRPr="008765BB" w:rsidRDefault="002A719E" w:rsidP="002C22F2">
            <w:pPr>
              <w:pStyle w:val="B1"/>
            </w:pPr>
            <w:r w:rsidRPr="008765BB">
              <w:t>-</w:t>
            </w:r>
            <w:r w:rsidRPr="008765BB">
              <w:tab/>
              <w:t>the lowest index of the RB set allocation to the initial PSSCH transmission is indicated via the field "</w:t>
            </w:r>
            <w:r w:rsidRPr="008765BB">
              <w:rPr>
                <w:lang w:eastAsia="zh-CN"/>
              </w:rPr>
              <w:t>Lowest index of the RB set allocation to the initial transmission"</w:t>
            </w:r>
            <w:r w:rsidRPr="008765BB">
              <w:t xml:space="preserve"> of the DCI format 3_0. </w:t>
            </w:r>
          </w:p>
          <w:p w14:paraId="119AB88D" w14:textId="77777777" w:rsidR="002A719E" w:rsidRPr="008765BB" w:rsidRDefault="002A719E" w:rsidP="002C22F2">
            <w:pPr>
              <w:pStyle w:val="B1"/>
              <w:spacing w:after="120"/>
              <w:rPr>
                <w:color w:val="000000" w:themeColor="text1"/>
                <w:lang w:eastAsia="ja-JP"/>
              </w:rPr>
            </w:pPr>
            <w:r w:rsidRPr="008765BB">
              <w:t>-</w:t>
            </w:r>
            <w:r w:rsidRPr="008765BB">
              <w:tab/>
              <w:t xml:space="preserve">the starting RB set index of the initial PSSCH transmission of the sidelink configured grant Type 1 is indicated via the higher layer parameter </w:t>
            </w:r>
            <w:r w:rsidRPr="008765BB">
              <w:rPr>
                <w:bCs/>
                <w:i/>
                <w:iCs/>
              </w:rPr>
              <w:t>sl-StartRBsetCG-Type1</w:t>
            </w:r>
            <w:r w:rsidRPr="008765BB">
              <w:t>.</w:t>
            </w:r>
          </w:p>
          <w:p w14:paraId="77A6A31B" w14:textId="77777777" w:rsidR="002A719E" w:rsidRDefault="002A719E" w:rsidP="002C22F2">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4ECC3141" w14:textId="77777777" w:rsidR="002A719E" w:rsidRPr="00A041FF" w:rsidRDefault="002A719E" w:rsidP="002C22F2">
            <w:pPr>
              <w:pStyle w:val="B1"/>
              <w:ind w:left="0" w:firstLine="0"/>
              <w:rPr>
                <w:rFonts w:ascii="Arial" w:hAnsi="Arial" w:cs="Arial"/>
                <w:sz w:val="28"/>
                <w:szCs w:val="32"/>
              </w:rPr>
            </w:pPr>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p>
          <w:p w14:paraId="0A8A5A91" w14:textId="77777777" w:rsidR="002A719E" w:rsidRPr="009B0C19" w:rsidRDefault="002A719E" w:rsidP="002C22F2">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78C118E1" w14:textId="77777777" w:rsidR="002A719E" w:rsidRDefault="002A719E" w:rsidP="002C22F2">
            <w:pPr>
              <w:pStyle w:val="B1"/>
            </w:pPr>
            <w:r>
              <w:t>-</w:t>
            </w:r>
            <w:r>
              <w:tab/>
              <w:t>the resource pool from which the resources are to be reported;</w:t>
            </w:r>
          </w:p>
          <w:p w14:paraId="22E47663" w14:textId="77777777" w:rsidR="002A719E" w:rsidRPr="009B0C19" w:rsidRDefault="002A719E" w:rsidP="002C22F2">
            <w:pPr>
              <w:pStyle w:val="B1"/>
              <w:rPr>
                <w:rFonts w:eastAsia="Calibri"/>
                <w:lang w:val="en-US"/>
              </w:rPr>
            </w:pPr>
            <w:r>
              <w:rPr>
                <w:rFonts w:eastAsia="Calibri"/>
                <w:lang w:val="en-US"/>
              </w:rPr>
              <w:lastRenderedPageBreak/>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319E772D" w14:textId="77777777" w:rsidR="002A719E" w:rsidRDefault="002A719E" w:rsidP="002C22F2">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274ED091" w14:textId="77777777" w:rsidR="002A719E" w:rsidRPr="00753A41" w:rsidRDefault="002A719E" w:rsidP="002C22F2">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Pr>
                <w:i/>
                <w:iCs/>
                <w:lang w:eastAsia="ko-KR"/>
              </w:rPr>
              <w:t>t</w:t>
            </w:r>
            <w:r w:rsidRPr="00A84E4B">
              <w:rPr>
                <w:i/>
                <w:iCs/>
                <w:lang w:eastAsia="ko-KR"/>
              </w:rPr>
              <w: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Pr>
                <w:i/>
                <w:iCs/>
                <w:lang w:eastAsia="ko-KR"/>
              </w:rPr>
              <w:t>t</w:t>
            </w:r>
            <w:r w:rsidRPr="00A84E4B">
              <w:rPr>
                <w:i/>
                <w:iCs/>
                <w:lang w:eastAsia="ko-KR"/>
              </w:rPr>
              <w:t>ransmissionStructureForPSCCHandPSSCH</w:t>
            </w:r>
            <w:proofErr w:type="spellEnd"/>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w:t>
            </w:r>
            <w:r>
              <w:rPr>
                <w:lang w:eastAsia="ko-KR"/>
              </w:rPr>
              <w:t>u</w:t>
            </w:r>
            <w:r w:rsidRPr="00A84E4B">
              <w:rPr>
                <w:lang w:eastAsia="ko-KR"/>
              </w:rPr>
              <w:t>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r>
              <w:rPr>
                <w:i/>
                <w:iCs/>
                <w:lang w:eastAsia="ko-KR"/>
              </w:rPr>
              <w:t>t</w:t>
            </w:r>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15A40EA3" w14:textId="77777777" w:rsidR="002A719E" w:rsidRPr="00CE2E21" w:rsidRDefault="002A719E" w:rsidP="002C22F2">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r>
              <w:rPr>
                <w:i/>
                <w:iCs/>
                <w:lang w:eastAsia="ko-KR"/>
              </w:rPr>
              <w:t>t</w:t>
            </w:r>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51D25363" w14:textId="77777777" w:rsidR="002A719E" w:rsidRPr="00B53891" w:rsidRDefault="002A719E" w:rsidP="002C22F2">
            <w:pPr>
              <w:pStyle w:val="B1"/>
              <w:spacing w:after="120"/>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ins w:id="723" w:author="Hongbo Si" w:date="2024-03-26T13:55:00Z">
              <w:r>
                <w:rPr>
                  <w:rFonts w:eastAsia="Calibri"/>
                  <w:color w:val="000000" w:themeColor="text1"/>
                  <w:lang w:val="en-US"/>
                </w:rPr>
                <w:t>m</w:t>
              </w:r>
            </w:ins>
            <w:del w:id="724" w:author="Hongbo Si" w:date="2024-03-26T13:55:00Z">
              <w:r w:rsidRPr="00E93A6B" w:rsidDel="009C042F">
                <w:rPr>
                  <w:rFonts w:eastAsia="Calibri"/>
                  <w:color w:val="000000" w:themeColor="text1"/>
                  <w:lang w:val="en-US"/>
                </w:rPr>
                <w:delText>M</w:delText>
              </w:r>
            </w:del>
            <w:r w:rsidRPr="00E93A6B">
              <w:rPr>
                <w:rFonts w:eastAsia="Calibri"/>
                <w:color w:val="000000" w:themeColor="text1"/>
                <w:lang w:val="en-US"/>
              </w:rPr>
              <w:t xml:space="preserve">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0CD5E472" w14:textId="77777777" w:rsidR="002A719E" w:rsidRDefault="002A719E" w:rsidP="002C22F2">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04A996F9" w14:textId="77777777" w:rsidR="002A719E" w:rsidRPr="0045589C" w:rsidRDefault="002A719E" w:rsidP="002C22F2">
            <w:pPr>
              <w:pStyle w:val="B1"/>
              <w:spacing w:after="120"/>
              <w:ind w:left="0" w:firstLine="0"/>
              <w:rPr>
                <w:rFonts w:ascii="Arial" w:hAnsi="Arial" w:cs="Arial"/>
                <w:sz w:val="28"/>
                <w:szCs w:val="32"/>
              </w:rPr>
            </w:pPr>
            <w:r w:rsidRPr="0045589C">
              <w:rPr>
                <w:rFonts w:ascii="Arial" w:hAnsi="Arial" w:cs="Arial"/>
                <w:sz w:val="28"/>
                <w:szCs w:val="32"/>
              </w:rPr>
              <w:t>8.1.5</w:t>
            </w:r>
            <w:r w:rsidRPr="0045589C">
              <w:rPr>
                <w:rFonts w:ascii="Arial" w:hAnsi="Arial" w:cs="Arial"/>
                <w:sz w:val="28"/>
                <w:szCs w:val="32"/>
              </w:rPr>
              <w:tab/>
              <w:t>UE procedure for determining slots and resource blocks for PSSCH transmission associated with an SCI format 1-A</w:t>
            </w:r>
          </w:p>
          <w:p w14:paraId="791192B7" w14:textId="77777777" w:rsidR="002A719E" w:rsidRDefault="002A719E" w:rsidP="002C22F2">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32366287" w14:textId="77777777" w:rsidR="002A719E" w:rsidRPr="00963386" w:rsidRDefault="002A719E" w:rsidP="002C22F2">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6B6EAC2F" w14:textId="77777777" w:rsidR="002A719E" w:rsidRPr="00DC4D65" w:rsidRDefault="002A719E" w:rsidP="002C22F2">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0FD06A6F" w14:textId="77777777" w:rsidR="002A719E" w:rsidRPr="00963386" w:rsidRDefault="002A719E" w:rsidP="002C22F2">
            <w:pPr>
              <w:rPr>
                <w:lang w:val="en-US" w:eastAsia="ja-JP"/>
              </w:rPr>
            </w:pPr>
            <w:proofErr w:type="gramStart"/>
            <w:r w:rsidRPr="00963386">
              <w:rPr>
                <w:lang w:val="en-US" w:eastAsia="ja-JP"/>
              </w:rPr>
              <w:t>where</w:t>
            </w:r>
            <w:proofErr w:type="gramEnd"/>
          </w:p>
          <w:p w14:paraId="498FD268" w14:textId="77777777" w:rsidR="002A719E" w:rsidRPr="00963386" w:rsidRDefault="002A719E" w:rsidP="002C22F2">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2D87AE75" w14:textId="77777777" w:rsidR="002A719E" w:rsidRPr="00963386" w:rsidRDefault="002A719E" w:rsidP="002C22F2">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493C8DB4" w14:textId="77777777" w:rsidR="002A719E" w:rsidRPr="0064291A" w:rsidRDefault="002A719E" w:rsidP="002C22F2">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r>
              <w:rPr>
                <w:i/>
                <w:lang w:eastAsia="ko-KR"/>
              </w:rPr>
              <w:t>t</w:t>
            </w:r>
            <w:r w:rsidRPr="0064291A">
              <w:rPr>
                <w:i/>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725" w:author="Hongbo Si" w:date="2024-03-26T14:15:00Z">
              <w:r w:rsidRPr="0064291A" w:rsidDel="00FE360D">
                <w:rPr>
                  <w:lang w:eastAsia="ja-JP"/>
                </w:rPr>
                <w:delText xml:space="preserve"> </w:delText>
              </w:r>
            </w:del>
            <w:del w:id="726" w:author="Kevin Lin" w:date="2024-04-08T01:12:00Z" w16du:dateUtc="2024-04-07T17:12:00Z">
              <w:r w:rsidRPr="0064291A" w:rsidDel="00DF6785">
                <w:rPr>
                  <w:lang w:eastAsia="ja-JP"/>
                </w:rPr>
                <w:delText xml:space="preserve"> </w:delText>
              </w:r>
            </w:del>
            <w:r w:rsidRPr="0064291A">
              <w:rPr>
                <w:lang w:eastAsia="ja-JP"/>
              </w:rPr>
              <w:t xml:space="preserve">provided according to the higher layer parameter </w:t>
            </w:r>
            <w:proofErr w:type="spellStart"/>
            <w:r w:rsidRPr="0064291A">
              <w:rPr>
                <w:i/>
                <w:lang w:eastAsia="ja-JP"/>
              </w:rPr>
              <w:t>sl-NumSubchannel</w:t>
            </w:r>
            <w:proofErr w:type="spellEnd"/>
          </w:p>
          <w:p w14:paraId="33150C02" w14:textId="77777777" w:rsidR="002A719E" w:rsidRPr="0064291A" w:rsidRDefault="002A719E" w:rsidP="002C22F2">
            <w:pPr>
              <w:rPr>
                <w:lang w:eastAsia="ko-KR"/>
              </w:rPr>
            </w:pPr>
            <w:r w:rsidRPr="0064291A">
              <w:rPr>
                <w:iCs/>
                <w:lang w:eastAsia="ja-JP"/>
              </w:rPr>
              <w:t xml:space="preserve">If </w:t>
            </w:r>
            <w:r w:rsidRPr="0064291A">
              <w:rPr>
                <w:lang w:eastAsia="ko-KR"/>
              </w:rPr>
              <w:t xml:space="preserve">the higher layer parameter </w:t>
            </w:r>
            <w:proofErr w:type="spellStart"/>
            <w:r>
              <w:rPr>
                <w:i/>
                <w:iCs/>
                <w:lang w:eastAsia="ko-KR"/>
              </w:rPr>
              <w:t>t</w:t>
            </w:r>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the applied interlace index(s) in different RB sets are the same.</w:t>
            </w:r>
          </w:p>
          <w:p w14:paraId="497A657E" w14:textId="77777777" w:rsidR="002A719E" w:rsidRDefault="002A719E" w:rsidP="002C22F2">
            <w:pPr>
              <w:rPr>
                <w:rFonts w:eastAsia="Malgun Gothic"/>
                <w:lang w:eastAsia="ko-KR"/>
              </w:rPr>
            </w:pPr>
            <w:r w:rsidRPr="0064291A">
              <w:rPr>
                <w:iCs/>
                <w:lang w:eastAsia="ja-JP"/>
              </w:rPr>
              <w:t xml:space="preserve">If </w:t>
            </w:r>
            <w:r w:rsidRPr="0064291A">
              <w:rPr>
                <w:lang w:eastAsia="ko-KR"/>
              </w:rPr>
              <w:t xml:space="preserve">the higher layer parameter </w:t>
            </w:r>
            <w:proofErr w:type="spellStart"/>
            <w:r>
              <w:rPr>
                <w:i/>
                <w:iCs/>
                <w:lang w:eastAsia="ko-KR"/>
              </w:rPr>
              <w:t>t</w:t>
            </w:r>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w:t>
            </w:r>
            <w:ins w:id="727" w:author="Kevin Lin" w:date="2024-04-08T01:16:00Z" w16du:dateUtc="2024-04-07T17:16:00Z">
              <w:r>
                <w:rPr>
                  <w:rFonts w:eastAsia="Malgun Gothic"/>
                  <w:lang w:eastAsia="ko-KR"/>
                </w:rPr>
                <w:t>,</w:t>
              </w:r>
            </w:ins>
            <w:r w:rsidRPr="0064291A">
              <w:rPr>
                <w:rFonts w:eastAsia="Malgun Gothic"/>
                <w:lang w:eastAsia="ko-KR"/>
              </w:rPr>
              <w:t xml:space="preserve"> where</w:t>
            </w:r>
            <w:del w:id="728" w:author="Hongbo Si" w:date="2024-03-26T14:16:00Z">
              <w:r w:rsidRPr="0064291A" w:rsidDel="00FE360D">
                <w:rPr>
                  <w:rFonts w:eastAsia="Malgun Gothic"/>
                  <w:lang w:eastAsia="ko-KR"/>
                </w:rPr>
                <w:delText>.</w:delText>
              </w:r>
            </w:del>
          </w:p>
          <w:p w14:paraId="77947886" w14:textId="77777777" w:rsidR="002A719E" w:rsidRPr="0064291A" w:rsidRDefault="002A719E" w:rsidP="002C22F2">
            <w:r w:rsidRPr="0064291A">
              <w:t xml:space="preserve">If </w:t>
            </w:r>
            <w:proofErr w:type="spellStart"/>
            <w:r w:rsidRPr="0064291A">
              <w:t>sl-MaxNumPerReserve</w:t>
            </w:r>
            <w:proofErr w:type="spellEnd"/>
            <w:r w:rsidRPr="0064291A">
              <w:t xml:space="preserve"> is 2 then</w:t>
            </w:r>
          </w:p>
          <w:p w14:paraId="15E0A026" w14:textId="77777777" w:rsidR="002A719E" w:rsidRPr="0064291A" w:rsidRDefault="002A719E" w:rsidP="002C22F2">
            <w:pPr>
              <w:pStyle w:val="EQ"/>
              <w:spacing w:after="120"/>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656C81D5" w14:textId="77777777" w:rsidR="002A719E" w:rsidRPr="00B613FB" w:rsidRDefault="002A719E" w:rsidP="002C22F2">
            <w:pPr>
              <w:spacing w:after="0"/>
              <w:jc w:val="center"/>
              <w:rPr>
                <w:rFonts w:eastAsia="DengXian"/>
              </w:rPr>
            </w:pPr>
            <w:r w:rsidRPr="00C77C81">
              <w:rPr>
                <w:rFonts w:eastAsia="Times New Roman"/>
                <w:b/>
                <w:color w:val="FF0000"/>
                <w:sz w:val="24"/>
              </w:rPr>
              <w:t>&lt;</w:t>
            </w:r>
            <w:r>
              <w:rPr>
                <w:rFonts w:eastAsia="Times New Roman"/>
                <w:b/>
                <w:color w:val="FF0000"/>
                <w:sz w:val="24"/>
              </w:rPr>
              <w:t xml:space="preserve"> End of text proposal </w:t>
            </w:r>
            <w:r w:rsidRPr="00C77C81">
              <w:rPr>
                <w:rFonts w:eastAsia="Times New Roman"/>
                <w:b/>
                <w:color w:val="FF0000"/>
                <w:sz w:val="24"/>
              </w:rPr>
              <w:t>&gt;</w:t>
            </w:r>
          </w:p>
        </w:tc>
      </w:tr>
    </w:tbl>
    <w:p w14:paraId="4631A9B2" w14:textId="77777777" w:rsidR="002A719E" w:rsidRDefault="002A719E" w:rsidP="002C172A">
      <w:pPr>
        <w:spacing w:before="120" w:after="0"/>
        <w:jc w:val="both"/>
        <w:rPr>
          <w:rFonts w:asciiTheme="minorHAnsi" w:hAnsiTheme="minorHAnsi" w:cstheme="minorHAnsi"/>
          <w:color w:val="000000" w:themeColor="text1"/>
          <w:sz w:val="22"/>
          <w:szCs w:val="22"/>
        </w:rPr>
      </w:pPr>
    </w:p>
    <w:p w14:paraId="6BE03D21" w14:textId="279FC6CC" w:rsidR="00FB77CA" w:rsidRDefault="00FB77CA" w:rsidP="00FB77CA">
      <w:pPr>
        <w:pStyle w:val="Heading2"/>
      </w:pPr>
      <w:r>
        <w:lastRenderedPageBreak/>
        <w:t xml:space="preserve">TP#5: Editorial corrections for </w:t>
      </w:r>
      <w:r w:rsidRPr="00EF250D">
        <w:t>TS 3</w:t>
      </w:r>
      <w:r>
        <w:t>7</w:t>
      </w:r>
      <w:r w:rsidRPr="00EF250D">
        <w:t>.21</w:t>
      </w:r>
      <w:r>
        <w:t xml:space="preserve">3 </w:t>
      </w:r>
      <w:r w:rsidR="00EF367E">
        <w:t>V</w:t>
      </w:r>
      <w:r>
        <w:t>18.2.0</w:t>
      </w:r>
    </w:p>
    <w:p w14:paraId="3CF920AD" w14:textId="0A80B87D" w:rsidR="002C172A" w:rsidRPr="00FB77CA" w:rsidRDefault="00FB77CA" w:rsidP="00FB77CA">
      <w:pPr>
        <w:pStyle w:val="Heading3"/>
        <w:spacing w:after="120"/>
      </w:pPr>
      <w:r>
        <w:t>Proposal v1</w:t>
      </w:r>
    </w:p>
    <w:tbl>
      <w:tblPr>
        <w:tblStyle w:val="TableGrid"/>
        <w:tblW w:w="0" w:type="auto"/>
        <w:tblInd w:w="421" w:type="dxa"/>
        <w:tblLook w:val="04A0" w:firstRow="1" w:lastRow="0" w:firstColumn="1" w:lastColumn="0" w:noHBand="0" w:noVBand="1"/>
      </w:tblPr>
      <w:tblGrid>
        <w:gridCol w:w="9210"/>
      </w:tblGrid>
      <w:tr w:rsidR="002C172A" w14:paraId="4DBC4DDB" w14:textId="77777777" w:rsidTr="00242B3D">
        <w:tc>
          <w:tcPr>
            <w:tcW w:w="9210" w:type="dxa"/>
          </w:tcPr>
          <w:p w14:paraId="3C675E85" w14:textId="1A6A286C" w:rsidR="002C172A" w:rsidRPr="008C0919" w:rsidRDefault="002C172A" w:rsidP="00242B3D">
            <w:pPr>
              <w:spacing w:after="120"/>
              <w:jc w:val="center"/>
              <w:rPr>
                <w:color w:val="FF0000"/>
              </w:rPr>
            </w:pPr>
            <w:r w:rsidRPr="00E11F92">
              <w:rPr>
                <w:b/>
                <w:bCs/>
                <w:color w:val="FF0000"/>
                <w:sz w:val="24"/>
              </w:rPr>
              <w:t xml:space="preserve">&lt; Start of </w:t>
            </w:r>
            <w:r>
              <w:rPr>
                <w:b/>
                <w:bCs/>
                <w:color w:val="FF0000"/>
                <w:sz w:val="24"/>
              </w:rPr>
              <w:t>text proposal</w:t>
            </w:r>
            <w:r w:rsidRPr="00E11F92">
              <w:rPr>
                <w:b/>
                <w:bCs/>
                <w:color w:val="FF0000"/>
                <w:sz w:val="24"/>
              </w:rPr>
              <w:t xml:space="preserve"> &gt;</w:t>
            </w:r>
          </w:p>
          <w:p w14:paraId="64A1EDB4" w14:textId="77777777" w:rsidR="002C172A" w:rsidRPr="00592BC9" w:rsidRDefault="002C172A" w:rsidP="00242B3D">
            <w:pPr>
              <w:pStyle w:val="Heading1"/>
              <w:numPr>
                <w:ilvl w:val="0"/>
                <w:numId w:val="0"/>
              </w:numPr>
              <w:spacing w:before="120" w:after="120"/>
              <w:ind w:left="432" w:hanging="432"/>
              <w:rPr>
                <w:b w:val="0"/>
                <w:bCs w:val="0"/>
              </w:rPr>
            </w:pPr>
            <w:r w:rsidRPr="00592BC9">
              <w:rPr>
                <w:b w:val="0"/>
                <w:bCs w:val="0"/>
              </w:rPr>
              <w:t>2</w:t>
            </w:r>
            <w:r w:rsidRPr="00592BC9">
              <w:rPr>
                <w:b w:val="0"/>
                <w:bCs w:val="0"/>
              </w:rPr>
              <w:tab/>
              <w:t>References</w:t>
            </w:r>
          </w:p>
          <w:p w14:paraId="332906FB" w14:textId="77777777" w:rsidR="002C172A" w:rsidRDefault="002C172A" w:rsidP="00242B3D">
            <w:pPr>
              <w:spacing w:after="120"/>
            </w:pPr>
            <w:r w:rsidRPr="00ED3A03">
              <w:t>The following documents contain provisions which, through reference in this text, constitute provisions of the present document.</w:t>
            </w:r>
          </w:p>
          <w:p w14:paraId="47FD96F0" w14:textId="77777777" w:rsidR="002C172A" w:rsidRPr="0027478C" w:rsidRDefault="002C172A" w:rsidP="00242B3D">
            <w:pPr>
              <w:spacing w:after="120"/>
              <w:jc w:val="center"/>
              <w:rPr>
                <w:b/>
              </w:rPr>
            </w:pPr>
            <w:r w:rsidRPr="0027478C">
              <w:rPr>
                <w:rFonts w:ascii="Times New Roman" w:hAnsi="Times New Roman"/>
                <w:b/>
                <w:color w:val="FF0000"/>
                <w:sz w:val="24"/>
              </w:rPr>
              <w:t>&lt; Unchanged part</w:t>
            </w:r>
            <w:r>
              <w:rPr>
                <w:rFonts w:ascii="Times New Roman" w:hAnsi="Times New Roman"/>
                <w:b/>
                <w:color w:val="FF0000"/>
                <w:sz w:val="24"/>
              </w:rPr>
              <w:t>s</w:t>
            </w:r>
            <w:r w:rsidRPr="0027478C">
              <w:rPr>
                <w:rFonts w:ascii="Times New Roman" w:hAnsi="Times New Roman"/>
                <w:b/>
                <w:color w:val="FF0000"/>
                <w:sz w:val="24"/>
              </w:rPr>
              <w:t xml:space="preserve"> </w:t>
            </w:r>
            <w:r>
              <w:rPr>
                <w:rFonts w:ascii="Times New Roman" w:hAnsi="Times New Roman"/>
                <w:b/>
                <w:color w:val="FF0000"/>
                <w:sz w:val="24"/>
              </w:rPr>
              <w:t xml:space="preserve">are </w:t>
            </w:r>
            <w:r w:rsidRPr="0027478C">
              <w:rPr>
                <w:rFonts w:ascii="Times New Roman" w:hAnsi="Times New Roman"/>
                <w:b/>
                <w:color w:val="FF0000"/>
                <w:sz w:val="24"/>
              </w:rPr>
              <w:t>omitted &gt;</w:t>
            </w:r>
          </w:p>
          <w:p w14:paraId="6694412A" w14:textId="77777777" w:rsidR="002C172A" w:rsidRDefault="002C172A" w:rsidP="00242B3D">
            <w:pPr>
              <w:pStyle w:val="EX"/>
            </w:pPr>
            <w:r w:rsidRPr="00ED3A03">
              <w:t>[11]</w:t>
            </w:r>
            <w:r w:rsidRPr="00ED3A03">
              <w:tab/>
              <w:t xml:space="preserve">3GPP TS 38.211: </w:t>
            </w:r>
            <w:r w:rsidRPr="00ED3A03">
              <w:rPr>
                <w:lang w:val="en-US"/>
              </w:rPr>
              <w:t>"NR; Physical channels and Modulations</w:t>
            </w:r>
            <w:r w:rsidRPr="00ED3A03">
              <w:t>".</w:t>
            </w:r>
          </w:p>
          <w:p w14:paraId="6094C923" w14:textId="77777777" w:rsidR="002C172A" w:rsidRPr="00ED3A03" w:rsidRDefault="002C172A" w:rsidP="00242B3D">
            <w:pPr>
              <w:pStyle w:val="EX"/>
            </w:pPr>
            <w:ins w:id="729" w:author="Hongbo Si" w:date="2024-03-25T13:12:00Z">
              <w:r>
                <w:t>[12]</w:t>
              </w:r>
              <w:r>
                <w:tab/>
                <w:t>3GPP</w:t>
              </w:r>
            </w:ins>
            <w:ins w:id="730" w:author="Hongbo Si" w:date="2024-03-25T13:13:00Z">
              <w:r>
                <w:t xml:space="preserve"> TS 38.101-1: </w:t>
              </w:r>
              <w:r w:rsidRPr="00EB72D2">
                <w:rPr>
                  <w:lang w:val="en-US"/>
                </w:rPr>
                <w:t>"</w:t>
              </w:r>
            </w:ins>
            <w:ins w:id="731" w:author="Hongbo Si" w:date="2024-03-25T13:15:00Z">
              <w:r w:rsidRPr="000A2454">
                <w:t xml:space="preserve"> </w:t>
              </w:r>
              <w:r w:rsidRPr="000A2454">
                <w:rPr>
                  <w:lang w:val="en-US"/>
                </w:rPr>
                <w:t>NR;</w:t>
              </w:r>
              <w:r>
                <w:rPr>
                  <w:lang w:val="en-US"/>
                </w:rPr>
                <w:t xml:space="preserve"> </w:t>
              </w:r>
              <w:r w:rsidRPr="000A2454">
                <w:rPr>
                  <w:lang w:val="en-US"/>
                </w:rPr>
                <w:t>User Equipment (UE) radio transmission and reception</w:t>
              </w:r>
              <w:r>
                <w:rPr>
                  <w:lang w:val="en-US"/>
                </w:rPr>
                <w:t>;</w:t>
              </w:r>
              <w:r w:rsidRPr="000A2454">
                <w:rPr>
                  <w:lang w:val="en-US"/>
                </w:rPr>
                <w:t xml:space="preserve"> Part 1: Range 1 Standalone</w:t>
              </w:r>
            </w:ins>
            <w:ins w:id="732" w:author="Hongbo Si" w:date="2024-03-25T13:13:00Z">
              <w:r w:rsidRPr="00EB72D2">
                <w:rPr>
                  <w:lang w:val="en-US"/>
                </w:rPr>
                <w:t>"</w:t>
              </w:r>
            </w:ins>
            <w:ins w:id="733" w:author="Hongbo Si" w:date="2024-03-25T13:15:00Z">
              <w:r>
                <w:rPr>
                  <w:lang w:val="en-US"/>
                </w:rPr>
                <w:t>.</w:t>
              </w:r>
            </w:ins>
          </w:p>
          <w:p w14:paraId="46F53E99" w14:textId="77777777" w:rsidR="002C172A" w:rsidRPr="0027478C" w:rsidRDefault="002C172A" w:rsidP="00242B3D">
            <w:pPr>
              <w:pStyle w:val="Heading2"/>
              <w:numPr>
                <w:ilvl w:val="1"/>
                <w:numId w:val="0"/>
              </w:numPr>
              <w:tabs>
                <w:tab w:val="left" w:pos="-4820"/>
              </w:tabs>
              <w:spacing w:before="120" w:after="120"/>
              <w:jc w:val="center"/>
              <w:rPr>
                <w:b w:val="0"/>
                <w:bCs w:val="0"/>
                <w:i w:val="0"/>
                <w:iCs w:val="0"/>
                <w:sz w:val="32"/>
                <w:szCs w:val="32"/>
              </w:rPr>
            </w:pPr>
            <w:r w:rsidRPr="0027478C">
              <w:rPr>
                <w:rFonts w:ascii="Times New Roman" w:hAnsi="Times New Roman"/>
                <w:bCs w:val="0"/>
                <w:i w:val="0"/>
                <w:iCs w:val="0"/>
                <w:color w:val="FF0000"/>
                <w:szCs w:val="24"/>
              </w:rPr>
              <w:t>&lt;</w:t>
            </w:r>
            <w:r w:rsidRPr="0027478C">
              <w:rPr>
                <w:rFonts w:ascii="Times New Roman" w:hAnsi="Times New Roman"/>
                <w:bCs w:val="0"/>
                <w:i w:val="0"/>
                <w:iCs w:val="0"/>
                <w:color w:val="FF0000"/>
              </w:rPr>
              <w:t xml:space="preserve"> </w:t>
            </w:r>
            <w:r w:rsidRPr="0027478C">
              <w:rPr>
                <w:rFonts w:ascii="Times New Roman" w:hAnsi="Times New Roman"/>
                <w:bCs w:val="0"/>
                <w:i w:val="0"/>
                <w:iCs w:val="0"/>
                <w:color w:val="FF0000"/>
                <w:szCs w:val="24"/>
              </w:rPr>
              <w:t>Unchanged part</w:t>
            </w:r>
            <w:r>
              <w:rPr>
                <w:rFonts w:ascii="Times New Roman" w:hAnsi="Times New Roman"/>
                <w:bCs w:val="0"/>
                <w:i w:val="0"/>
                <w:iCs w:val="0"/>
                <w:color w:val="FF0000"/>
                <w:szCs w:val="24"/>
              </w:rPr>
              <w:t>s</w:t>
            </w:r>
            <w:r w:rsidRPr="0027478C">
              <w:rPr>
                <w:rFonts w:ascii="Times New Roman" w:hAnsi="Times New Roman"/>
                <w:bCs w:val="0"/>
                <w:i w:val="0"/>
                <w:iCs w:val="0"/>
                <w:color w:val="FF0000"/>
                <w:szCs w:val="24"/>
              </w:rPr>
              <w:t xml:space="preserve"> </w:t>
            </w:r>
            <w:r>
              <w:rPr>
                <w:rFonts w:ascii="Times New Roman" w:hAnsi="Times New Roman"/>
                <w:bCs w:val="0"/>
                <w:i w:val="0"/>
                <w:iCs w:val="0"/>
                <w:color w:val="FF0000"/>
                <w:szCs w:val="24"/>
              </w:rPr>
              <w:t xml:space="preserve">are </w:t>
            </w:r>
            <w:r w:rsidRPr="0027478C">
              <w:rPr>
                <w:rFonts w:ascii="Times New Roman" w:hAnsi="Times New Roman"/>
                <w:bCs w:val="0"/>
                <w:i w:val="0"/>
                <w:iCs w:val="0"/>
                <w:color w:val="FF0000"/>
                <w:szCs w:val="24"/>
              </w:rPr>
              <w:t>omitted</w:t>
            </w:r>
            <w:r w:rsidRPr="0027478C">
              <w:rPr>
                <w:rFonts w:ascii="Times New Roman" w:hAnsi="Times New Roman"/>
                <w:bCs w:val="0"/>
                <w:i w:val="0"/>
                <w:iCs w:val="0"/>
                <w:color w:val="FF0000"/>
              </w:rPr>
              <w:t xml:space="preserve"> </w:t>
            </w:r>
            <w:r w:rsidRPr="0027478C">
              <w:rPr>
                <w:rFonts w:ascii="Times New Roman" w:hAnsi="Times New Roman"/>
                <w:bCs w:val="0"/>
                <w:i w:val="0"/>
                <w:iCs w:val="0"/>
                <w:color w:val="FF0000"/>
                <w:szCs w:val="24"/>
              </w:rPr>
              <w:t>&gt;</w:t>
            </w:r>
          </w:p>
          <w:p w14:paraId="496F493A" w14:textId="77777777" w:rsidR="002C172A" w:rsidRPr="003357A7" w:rsidRDefault="002C172A" w:rsidP="00242B3D">
            <w:pPr>
              <w:pStyle w:val="Heading2"/>
              <w:numPr>
                <w:ilvl w:val="1"/>
                <w:numId w:val="0"/>
              </w:numPr>
              <w:tabs>
                <w:tab w:val="left" w:pos="-4820"/>
              </w:tabs>
              <w:spacing w:before="120"/>
              <w:rPr>
                <w:b w:val="0"/>
                <w:bCs w:val="0"/>
                <w:i w:val="0"/>
                <w:iCs w:val="0"/>
                <w:sz w:val="32"/>
                <w:szCs w:val="32"/>
              </w:rPr>
            </w:pPr>
            <w:r w:rsidRPr="003357A7">
              <w:rPr>
                <w:b w:val="0"/>
                <w:bCs w:val="0"/>
                <w:i w:val="0"/>
                <w:iCs w:val="0"/>
                <w:sz w:val="32"/>
                <w:szCs w:val="32"/>
              </w:rPr>
              <w:t>4.5</w:t>
            </w:r>
            <w:r w:rsidRPr="003357A7">
              <w:rPr>
                <w:b w:val="0"/>
                <w:bCs w:val="0"/>
                <w:i w:val="0"/>
                <w:iCs w:val="0"/>
                <w:sz w:val="32"/>
                <w:szCs w:val="32"/>
              </w:rPr>
              <w:tab/>
            </w:r>
            <w:r w:rsidRPr="003357A7">
              <w:rPr>
                <w:rFonts w:hint="eastAsia"/>
                <w:b w:val="0"/>
                <w:bCs w:val="0"/>
                <w:i w:val="0"/>
                <w:iCs w:val="0"/>
                <w:sz w:val="32"/>
                <w:szCs w:val="32"/>
                <w:lang w:val="en-US"/>
              </w:rPr>
              <w:t xml:space="preserve"> </w:t>
            </w:r>
            <w:r w:rsidRPr="003357A7">
              <w:rPr>
                <w:b w:val="0"/>
                <w:bCs w:val="0"/>
                <w:i w:val="0"/>
                <w:iCs w:val="0"/>
                <w:sz w:val="32"/>
                <w:szCs w:val="32"/>
              </w:rPr>
              <w:t xml:space="preserve">Sidelink </w:t>
            </w:r>
            <w:del w:id="734" w:author="Kevin Lin" w:date="2024-04-10T12:38:00Z" w16du:dateUtc="2024-04-10T04:38:00Z">
              <w:r w:rsidRPr="003357A7" w:rsidDel="00EE1406">
                <w:rPr>
                  <w:b w:val="0"/>
                  <w:bCs w:val="0"/>
                  <w:i w:val="0"/>
                  <w:iCs w:val="0"/>
                  <w:sz w:val="32"/>
                  <w:szCs w:val="32"/>
                </w:rPr>
                <w:delText>C</w:delText>
              </w:r>
            </w:del>
            <w:ins w:id="735" w:author="Kevin Lin" w:date="2024-04-10T12:38:00Z" w16du:dateUtc="2024-04-10T04:38:00Z">
              <w:r>
                <w:rPr>
                  <w:b w:val="0"/>
                  <w:bCs w:val="0"/>
                  <w:i w:val="0"/>
                  <w:iCs w:val="0"/>
                  <w:sz w:val="32"/>
                  <w:szCs w:val="32"/>
                </w:rPr>
                <w:t>c</w:t>
              </w:r>
            </w:ins>
            <w:r w:rsidRPr="003357A7">
              <w:rPr>
                <w:b w:val="0"/>
                <w:bCs w:val="0"/>
                <w:i w:val="0"/>
                <w:iCs w:val="0"/>
                <w:sz w:val="32"/>
                <w:szCs w:val="32"/>
              </w:rPr>
              <w:t>hannel access procedures</w:t>
            </w:r>
          </w:p>
          <w:p w14:paraId="4D590126" w14:textId="77777777" w:rsidR="002C172A" w:rsidRDefault="002C172A" w:rsidP="00242B3D">
            <w:pPr>
              <w:spacing w:before="120" w:after="120"/>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A8DE8CB" w14:textId="77777777" w:rsidR="002C172A" w:rsidRDefault="002C172A" w:rsidP="00242B3D">
            <w:pPr>
              <w:spacing w:before="120" w:after="120"/>
            </w:pPr>
            <w:r>
              <w:rPr>
                <w:lang w:val="en-US"/>
              </w:rPr>
              <w:t xml:space="preserve">In this clause, transmissions from a UE are considered as separate SL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for sensing is adjusted as described in clause 4.5.5 when applicable.</w:t>
            </w:r>
          </w:p>
          <w:p w14:paraId="6128935A" w14:textId="77777777" w:rsidR="002C172A" w:rsidRDefault="002C172A" w:rsidP="00242B3D">
            <w:pPr>
              <w:spacing w:before="120" w:after="120"/>
            </w:pPr>
            <w:r>
              <w:rPr>
                <w:lang w:val="en-US" w:eastAsia="zh-CN"/>
              </w:rPr>
              <w:t>A UE can access a channel on which SL transmission(s) are performed according to one of Type 1 or Type 2 SL channel access procedures as described in clauses 4.5.1 and 4.5.2, respectively.</w:t>
            </w:r>
          </w:p>
          <w:p w14:paraId="6CA9DB34" w14:textId="77777777" w:rsidR="002C172A" w:rsidRDefault="002C172A" w:rsidP="00242B3D">
            <w:pPr>
              <w:spacing w:before="120" w:after="120"/>
              <w:rPr>
                <w:rFonts w:eastAsia="Malgun Gothic"/>
              </w:rPr>
            </w:pPr>
            <w:r>
              <w:rPr>
                <w:rFonts w:eastAsia="Malgun Gothic"/>
              </w:rPr>
              <w:t>When a UE applies Type 1 channel access procedures to transmit SL transmission(s), the applicable channel access priority class (CAPC) is defined in Table 4.5-1.</w:t>
            </w:r>
          </w:p>
          <w:p w14:paraId="4B4B4F3A" w14:textId="77777777" w:rsidR="002C172A" w:rsidRDefault="002C172A" w:rsidP="00242B3D">
            <w:pPr>
              <w:spacing w:before="120" w:after="120"/>
              <w:rPr>
                <w:rFonts w:eastAsia="Malgun Gothic"/>
              </w:rPr>
            </w:pPr>
            <w:r>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Pr>
                <w:rFonts w:eastAsia="Malgun Gothic"/>
              </w:rPr>
              <w:t xml:space="preserve">  </w:t>
            </w:r>
            <w:r>
              <w:t>in Table 4.5-1 following the procedures described in Clause 16.9.</w:t>
            </w:r>
            <w:del w:id="736" w:author="ZTE" w:date="2024-04-02T10:39:00Z">
              <w:r>
                <w:rPr>
                  <w:lang w:val="en-US"/>
                </w:rPr>
                <w:delText>x</w:delText>
              </w:r>
            </w:del>
            <w:ins w:id="737" w:author="ZTE" w:date="2024-04-02T10:39:00Z">
              <w:r>
                <w:rPr>
                  <w:rFonts w:eastAsia="SimSun" w:hint="eastAsia"/>
                  <w:lang w:val="en-US" w:eastAsia="zh-CN"/>
                </w:rPr>
                <w:t>9</w:t>
              </w:r>
            </w:ins>
            <w:r>
              <w:t>.2 in [9].</w:t>
            </w:r>
          </w:p>
          <w:p w14:paraId="232B4F4B" w14:textId="77777777" w:rsidR="002C172A" w:rsidRDefault="002C172A" w:rsidP="00242B3D">
            <w:pPr>
              <w:pStyle w:val="Heading3"/>
              <w:numPr>
                <w:ilvl w:val="0"/>
                <w:numId w:val="0"/>
              </w:numPr>
              <w:spacing w:before="120" w:after="180"/>
              <w:ind w:left="720" w:hanging="720"/>
              <w:jc w:val="center"/>
              <w:rPr>
                <w:rFonts w:ascii="Times New Roman" w:hAnsi="Times New Roman"/>
                <w:bCs/>
                <w:color w:val="FF0000"/>
                <w:sz w:val="24"/>
                <w:szCs w:val="24"/>
              </w:rPr>
            </w:pPr>
            <w:r w:rsidRPr="003357A7">
              <w:rPr>
                <w:rFonts w:ascii="Times New Roman" w:hAnsi="Times New Roman"/>
                <w:bCs/>
                <w:color w:val="FF0000"/>
                <w:sz w:val="24"/>
                <w:szCs w:val="24"/>
              </w:rPr>
              <w:t>&lt;</w:t>
            </w:r>
            <w:r w:rsidRPr="003357A7">
              <w:rPr>
                <w:rFonts w:ascii="Times New Roman" w:hAnsi="Times New Roman"/>
                <w:bCs/>
                <w:color w:val="FF0000"/>
                <w:sz w:val="24"/>
              </w:rPr>
              <w:t xml:space="preserve"> </w:t>
            </w:r>
            <w:r w:rsidRPr="003357A7">
              <w:rPr>
                <w:rFonts w:ascii="Times New Roman" w:hAnsi="Times New Roman"/>
                <w:bCs/>
                <w:color w:val="FF0000"/>
                <w:sz w:val="24"/>
                <w:szCs w:val="24"/>
              </w:rPr>
              <w:t>Unchanged part</w:t>
            </w:r>
            <w:r>
              <w:rPr>
                <w:rFonts w:ascii="Times New Roman" w:hAnsi="Times New Roman"/>
                <w:bCs/>
                <w:color w:val="FF0000"/>
                <w:sz w:val="24"/>
                <w:szCs w:val="24"/>
              </w:rPr>
              <w:t>s are</w:t>
            </w:r>
            <w:r w:rsidRPr="003357A7">
              <w:rPr>
                <w:rFonts w:ascii="Times New Roman" w:hAnsi="Times New Roman"/>
                <w:bCs/>
                <w:color w:val="FF0000"/>
                <w:sz w:val="24"/>
                <w:szCs w:val="24"/>
              </w:rPr>
              <w:t xml:space="preserve"> omitted</w:t>
            </w:r>
            <w:r w:rsidRPr="003357A7">
              <w:rPr>
                <w:rFonts w:ascii="Times New Roman" w:hAnsi="Times New Roman"/>
                <w:bCs/>
                <w:color w:val="FF0000"/>
                <w:sz w:val="24"/>
              </w:rPr>
              <w:t xml:space="preserve"> </w:t>
            </w:r>
            <w:r w:rsidRPr="003357A7">
              <w:rPr>
                <w:rFonts w:ascii="Times New Roman" w:hAnsi="Times New Roman"/>
                <w:bCs/>
                <w:color w:val="FF0000"/>
                <w:sz w:val="24"/>
                <w:szCs w:val="24"/>
              </w:rPr>
              <w:t>&gt;</w:t>
            </w:r>
          </w:p>
          <w:p w14:paraId="4F8DC750" w14:textId="77777777" w:rsidR="002C172A" w:rsidRPr="00DB2253" w:rsidRDefault="002C172A" w:rsidP="00242B3D">
            <w:pPr>
              <w:rPr>
                <w:color w:val="000000" w:themeColor="text1"/>
              </w:rPr>
            </w:pPr>
            <w:r w:rsidRPr="00DB2253">
              <w:rPr>
                <w:color w:val="000000" w:themeColor="text1"/>
              </w:rPr>
              <w:t>For SL transmission(s) with multiple starting positions in a slot, the following are applicable:</w:t>
            </w:r>
          </w:p>
          <w:p w14:paraId="0D242474" w14:textId="77777777" w:rsidR="002C172A" w:rsidRPr="00DB2253" w:rsidRDefault="002C172A" w:rsidP="00242B3D">
            <w:pPr>
              <w:pStyle w:val="B1"/>
            </w:pPr>
            <w:r>
              <w:rPr>
                <w:lang w:val="en-US"/>
              </w:rPr>
              <w:t>-</w:t>
            </w:r>
            <w:r>
              <w:rPr>
                <w:lang w:val="en-US"/>
              </w:rPr>
              <w:tab/>
            </w:r>
            <w:r w:rsidRPr="00DB2253">
              <w:rPr>
                <w:lang w:val="en-US"/>
              </w:rPr>
              <w:t xml:space="preserve">If a UE intends to transmit PSCCH/PSSCH in sidelink resource allocation mode 1 or mode 2 using a Type 1 </w:t>
            </w:r>
            <w:ins w:id="738" w:author="Kevin Lin" w:date="2024-04-10T11:54:00Z" w16du:dateUtc="2024-04-10T03:54:00Z">
              <w:r>
                <w:rPr>
                  <w:lang w:val="en-US"/>
                </w:rPr>
                <w:t xml:space="preserve">SL </w:t>
              </w:r>
            </w:ins>
            <w:r w:rsidRPr="00DB2253">
              <w:rPr>
                <w:lang w:val="en-US"/>
              </w:rPr>
              <w:t xml:space="preserve">channel access procedure, and if the UE cannot access the channel for the transmission from the 1st starting symbol of a slot, the UE shall attempt to transmit PSCCH/PSSCH from the 2nd starting symbol in the same slot according to Type 1 </w:t>
            </w:r>
            <w:ins w:id="739" w:author="Kevin Lin" w:date="2024-04-10T11:54:00Z" w16du:dateUtc="2024-04-10T03:54:00Z">
              <w:r>
                <w:rPr>
                  <w:lang w:val="en-US"/>
                </w:rPr>
                <w:t xml:space="preserve">SL </w:t>
              </w:r>
            </w:ins>
            <w:r w:rsidRPr="00DB2253">
              <w:rPr>
                <w:lang w:val="en-US"/>
              </w:rPr>
              <w:t xml:space="preserve">channel access procedure. There is no limit on the number of attempts the UE can make using Type 1 </w:t>
            </w:r>
            <w:ins w:id="740" w:author="Kevin Lin" w:date="2024-04-10T11:54:00Z" w16du:dateUtc="2024-04-10T03:54:00Z">
              <w:r>
                <w:rPr>
                  <w:lang w:val="en-US"/>
                </w:rPr>
                <w:t xml:space="preserve">SL </w:t>
              </w:r>
            </w:ins>
            <w:r w:rsidRPr="00DB2253">
              <w:rPr>
                <w:lang w:val="en-US"/>
              </w:rPr>
              <w:t>channel access procedure.</w:t>
            </w:r>
            <w:r w:rsidRPr="00DB2253">
              <w:t xml:space="preserve"> </w:t>
            </w:r>
          </w:p>
          <w:p w14:paraId="3E972831" w14:textId="77777777" w:rsidR="002C172A" w:rsidRPr="00DF15B6" w:rsidRDefault="002C172A" w:rsidP="00242B3D">
            <w:pPr>
              <w:pStyle w:val="B1"/>
              <w:rPr>
                <w:lang w:eastAsia="x-none"/>
              </w:rPr>
            </w:pPr>
            <w:r>
              <w:rPr>
                <w:lang w:val="en-US"/>
              </w:rPr>
              <w:t>-</w:t>
            </w:r>
            <w:r>
              <w:rPr>
                <w:lang w:val="en-US"/>
              </w:rPr>
              <w:tab/>
            </w:r>
            <w:r w:rsidRPr="00DB2253">
              <w:rPr>
                <w:lang w:val="en-US"/>
              </w:rPr>
              <w:t xml:space="preserve">If a UE intends to transmit PSCCH/PSSCH in sidelink resource allocation mode 1 or mode 2 using a Type 2 </w:t>
            </w:r>
            <w:ins w:id="741" w:author="Kevin Lin" w:date="2024-04-10T11:54:00Z" w16du:dateUtc="2024-04-10T03:54:00Z">
              <w:r>
                <w:rPr>
                  <w:lang w:val="en-US"/>
                </w:rPr>
                <w:t xml:space="preserve">SL </w:t>
              </w:r>
            </w:ins>
            <w:r w:rsidRPr="00DB2253">
              <w:rPr>
                <w:lang w:val="en-US"/>
              </w:rPr>
              <w:t>channel access procedure, and if the UE cannot access the channel for the transmission from the 1st starting symbol of a slot, the UE may attempt to transmit PSCCH/PSSCH from the 2nd starting symbol in the same slot and according to Type 2</w:t>
            </w:r>
            <w:r>
              <w:rPr>
                <w:lang w:val="en-US"/>
              </w:rPr>
              <w:t>A</w:t>
            </w:r>
            <w:r w:rsidRPr="00DB2253">
              <w:rPr>
                <w:lang w:val="en-US"/>
              </w:rPr>
              <w:t xml:space="preserve"> </w:t>
            </w:r>
            <w:ins w:id="742" w:author="Kevin Lin" w:date="2024-04-10T11:54:00Z" w16du:dateUtc="2024-04-10T03:54:00Z">
              <w:r>
                <w:rPr>
                  <w:lang w:val="en-US"/>
                </w:rPr>
                <w:t xml:space="preserve">SL </w:t>
              </w:r>
            </w:ins>
            <w:r w:rsidRPr="00DB2253">
              <w:rPr>
                <w:lang w:val="en-US"/>
              </w:rPr>
              <w:t>channel access procedure.</w:t>
            </w:r>
          </w:p>
          <w:p w14:paraId="47EDC687" w14:textId="77777777" w:rsidR="002C172A" w:rsidRPr="006845F6" w:rsidRDefault="002C172A" w:rsidP="00242B3D">
            <w:pPr>
              <w:jc w:val="center"/>
              <w:rPr>
                <w:b/>
                <w:lang w:eastAsia="zh-CN"/>
              </w:rPr>
            </w:pPr>
            <w:r w:rsidRPr="006845F6">
              <w:rPr>
                <w:rFonts w:ascii="Times New Roman" w:hAnsi="Times New Roman"/>
                <w:b/>
                <w:color w:val="FF0000"/>
                <w:sz w:val="24"/>
              </w:rPr>
              <w:t>&lt; Unchanged parts are omitted &gt;</w:t>
            </w:r>
          </w:p>
          <w:p w14:paraId="07E60402" w14:textId="77777777" w:rsidR="002C172A" w:rsidRPr="00B956C8" w:rsidRDefault="002C172A" w:rsidP="00242B3D">
            <w:pPr>
              <w:pStyle w:val="Heading3"/>
              <w:numPr>
                <w:ilvl w:val="0"/>
                <w:numId w:val="0"/>
              </w:numPr>
              <w:spacing w:before="120" w:after="180"/>
              <w:ind w:left="720" w:hanging="720"/>
              <w:rPr>
                <w:b w:val="0"/>
                <w:bCs/>
                <w:sz w:val="28"/>
                <w:szCs w:val="28"/>
              </w:rPr>
            </w:pPr>
            <w:r w:rsidRPr="00B956C8">
              <w:rPr>
                <w:b w:val="0"/>
                <w:bCs/>
                <w:sz w:val="28"/>
                <w:szCs w:val="28"/>
              </w:rPr>
              <w:t>4.5.</w:t>
            </w:r>
            <w:r w:rsidRPr="00B956C8">
              <w:rPr>
                <w:b w:val="0"/>
                <w:bCs/>
                <w:sz w:val="28"/>
                <w:szCs w:val="28"/>
                <w:lang w:val="en-US"/>
              </w:rPr>
              <w:t>3</w:t>
            </w:r>
            <w:r w:rsidRPr="00B956C8">
              <w:rPr>
                <w:b w:val="0"/>
                <w:bCs/>
                <w:sz w:val="28"/>
                <w:szCs w:val="28"/>
              </w:rPr>
              <w:tab/>
              <w:t>SL channel access procedures in a shared channel occupancy</w:t>
            </w:r>
          </w:p>
          <w:p w14:paraId="1E3487D6" w14:textId="77777777" w:rsidR="002C172A" w:rsidRPr="0071525C" w:rsidRDefault="002C172A" w:rsidP="00242B3D">
            <w:pPr>
              <w:spacing w:after="120"/>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w:t>
            </w:r>
            <w:ins w:id="743" w:author="Giovanni Chisci" w:date="2024-04-01T11:06:00Z">
              <w:r>
                <w:t xml:space="preserve">channels including the </w:t>
              </w:r>
            </w:ins>
            <w:r w:rsidRPr="0071525C">
              <w:t xml:space="preserve">applicable RB set(s) of the channel occupancy. </w:t>
            </w:r>
            <w:r w:rsidRPr="0071525C">
              <w:lastRenderedPageBreak/>
              <w:t xml:space="preserve">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604BDEAD" w14:textId="77777777" w:rsidR="002C172A" w:rsidRDefault="002C172A" w:rsidP="00242B3D">
            <w:pPr>
              <w:spacing w:after="120"/>
              <w:jc w:val="center"/>
              <w:rPr>
                <w:b/>
                <w:bCs/>
                <w:color w:val="FF0000"/>
                <w:sz w:val="24"/>
              </w:rPr>
            </w:pPr>
            <w:r w:rsidRPr="00E11F92">
              <w:rPr>
                <w:b/>
                <w:bCs/>
                <w:color w:val="FF0000"/>
                <w:sz w:val="24"/>
              </w:rPr>
              <w:t>&lt;</w:t>
            </w:r>
            <w:r>
              <w:rPr>
                <w:b/>
                <w:bCs/>
                <w:color w:val="FF0000"/>
                <w:sz w:val="24"/>
              </w:rPr>
              <w:t xml:space="preserve"> </w:t>
            </w:r>
            <w:r w:rsidRPr="00E11F92">
              <w:rPr>
                <w:b/>
                <w:bCs/>
                <w:color w:val="FF0000"/>
                <w:sz w:val="24"/>
              </w:rPr>
              <w:t>Unchanged part</w:t>
            </w:r>
            <w:r>
              <w:rPr>
                <w:b/>
                <w:bCs/>
                <w:color w:val="FF0000"/>
                <w:sz w:val="24"/>
              </w:rPr>
              <w:t>s are</w:t>
            </w:r>
            <w:r w:rsidRPr="00E11F92">
              <w:rPr>
                <w:b/>
                <w:bCs/>
                <w:color w:val="FF0000"/>
                <w:sz w:val="24"/>
              </w:rPr>
              <w:t xml:space="preserve"> omitted</w:t>
            </w:r>
            <w:r>
              <w:rPr>
                <w:b/>
                <w:bCs/>
                <w:color w:val="FF0000"/>
                <w:sz w:val="24"/>
              </w:rPr>
              <w:t xml:space="preserve"> </w:t>
            </w:r>
            <w:r w:rsidRPr="00E11F92">
              <w:rPr>
                <w:b/>
                <w:bCs/>
                <w:color w:val="FF0000"/>
                <w:sz w:val="24"/>
              </w:rPr>
              <w:t>&gt;</w:t>
            </w:r>
          </w:p>
          <w:p w14:paraId="59AA8D0E" w14:textId="77777777" w:rsidR="002C172A" w:rsidRPr="0071525C" w:rsidRDefault="002C172A" w:rsidP="00242B3D">
            <w:pPr>
              <w:spacing w:after="180"/>
            </w:pPr>
            <w:r w:rsidRPr="0071525C">
              <w:t>When a UE initiates a channel occupancy to transmit SL transmission(s) within a</w:t>
            </w:r>
            <w:ins w:id="744" w:author="Giovanni Chisci" w:date="2024-04-05T10:41:00Z">
              <w:r>
                <w:t xml:space="preserve"> channel(s) including</w:t>
              </w:r>
            </w:ins>
            <w:r w:rsidRPr="0071525C">
              <w:t xml:space="preserve"> RB set(s) and provides channel occupancy sharing information with a unicast PSCCH/PSSCH transmission within the </w:t>
            </w:r>
            <w:ins w:id="745" w:author="Giovanni Chisci" w:date="2024-04-05T10:41:00Z">
              <w:r>
                <w:t>channel(s) including</w:t>
              </w:r>
            </w:ins>
            <w:r w:rsidRPr="0071525C">
              <w:t xml:space="preserve"> RB set(s), another UE may transmit unicast PSCCH/PSSCH transmission(s) sharing the initiated channel occupancy within the </w:t>
            </w:r>
            <w:ins w:id="746" w:author="Giovanni Chisci" w:date="2024-04-05T10:42:00Z">
              <w:r>
                <w:t>channel(s) including</w:t>
              </w:r>
            </w:ins>
            <w:r w:rsidRPr="0071525C">
              <w:t xml:space="preserv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w:t>
            </w:r>
            <w:r>
              <w:t>'</w:t>
            </w:r>
            <w:r w:rsidRPr="0071525C">
              <w:t>10</w:t>
            </w:r>
            <w:r>
              <w:t>'</w:t>
            </w:r>
            <w:r w:rsidRPr="0071525C">
              <w:t xml:space="preserve"> value for unicast cast type. Another UE may transmit groupcast or broadcast PSCCH/PSSCH transmissions sharing the initiated channel occupancy within the</w:t>
            </w:r>
            <w:ins w:id="747" w:author="Giovanni Chisci" w:date="2024-04-05T10:42:00Z">
              <w:r>
                <w:t xml:space="preserve"> channel(s) including</w:t>
              </w:r>
            </w:ins>
            <w:r w:rsidRPr="0071525C">
              <w:t xml:space="preserve"> RB set(s), if the destination ID in the corresponding SL control information matches an additional destination ID and associated cast type if provided by the channel occupancy sharing information and the corresponding COT sharing cast type indicates </w:t>
            </w:r>
            <w:r>
              <w:t>'</w:t>
            </w:r>
            <w:r w:rsidRPr="0071525C">
              <w:t>0</w:t>
            </w:r>
            <w:r>
              <w:t>1'</w:t>
            </w:r>
            <w:r w:rsidRPr="0071525C">
              <w:t xml:space="preserve"> or </w:t>
            </w:r>
            <w:r>
              <w:t>'</w:t>
            </w:r>
            <w:r w:rsidRPr="0071525C">
              <w:t>0</w:t>
            </w:r>
            <w:r>
              <w:t>0'</w:t>
            </w:r>
            <w:r w:rsidRPr="0071525C">
              <w:t xml:space="preserve"> value for groupcast or broadcast cast type, respectively.</w:t>
            </w:r>
          </w:p>
          <w:p w14:paraId="7EF235BD" w14:textId="77777777" w:rsidR="002C172A" w:rsidRPr="0071525C" w:rsidRDefault="002C172A" w:rsidP="00242B3D">
            <w:pPr>
              <w:spacing w:after="180"/>
            </w:pPr>
            <w:r w:rsidRPr="0071525C">
              <w:t xml:space="preserve">When a UE initiates a channel occupancy to transmit SL transmission(s) within a </w:t>
            </w:r>
            <w:ins w:id="748" w:author="Giovanni Chisci" w:date="2024-04-05T10:42:00Z">
              <w:r>
                <w:t xml:space="preserve">channel(s) including </w:t>
              </w:r>
            </w:ins>
            <w:r w:rsidRPr="0071525C">
              <w:t xml:space="preserve">RB set(s) and provides channel occupancy sharing information with a groupcast or broadcast PSCCH/PSSCH transmission within the </w:t>
            </w:r>
            <w:ins w:id="749" w:author="Giovanni Chisci" w:date="2024-04-05T10:42:00Z">
              <w:r>
                <w:t>channel(s) including</w:t>
              </w:r>
            </w:ins>
            <w:ins w:id="750" w:author="Giovanni Chisci" w:date="2024-04-05T10:43:00Z">
              <w:r>
                <w:t xml:space="preserve"> </w:t>
              </w:r>
            </w:ins>
            <w:r w:rsidRPr="0071525C">
              <w:t xml:space="preserve">RB set(s), another UE may transmit a groupcast or broadcast PSCCH/PSSCH transmission(s) sharing the initiated channel occupancy within the </w:t>
            </w:r>
            <w:ins w:id="751" w:author="Giovanni Chisci" w:date="2024-04-05T10:43:00Z">
              <w:r>
                <w:t xml:space="preserve">channel(s) including </w:t>
              </w:r>
            </w:ins>
            <w:r w:rsidRPr="0071525C">
              <w:t xml:space="preserve">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w:t>
            </w:r>
            <w:r>
              <w:t>'</w:t>
            </w:r>
            <w:r w:rsidRPr="0071525C">
              <w:t>0</w:t>
            </w:r>
            <w:r>
              <w:t>1'</w:t>
            </w:r>
            <w:r w:rsidRPr="0071525C">
              <w:t xml:space="preserve"> or </w:t>
            </w:r>
            <w:r>
              <w:t>'</w:t>
            </w:r>
            <w:r w:rsidRPr="0071525C">
              <w:t>0</w:t>
            </w:r>
            <w:r>
              <w:t>0'</w:t>
            </w:r>
            <w:r w:rsidRPr="0071525C">
              <w:t xml:space="preserve"> value for groupcast or broadcast cast type, respectively. Another UE may transmit unicast PSCCH/PSSCH transmissions sharing the initiated channel occupancy within the</w:t>
            </w:r>
            <w:ins w:id="752" w:author="Giovanni Chisci" w:date="2024-04-05T10:43:00Z">
              <w:r>
                <w:t xml:space="preserve"> channel(s) including</w:t>
              </w:r>
            </w:ins>
            <w:r w:rsidRPr="0071525C">
              <w:t xml:space="preserve"> RB set(s), if the destination and source IDs in the corresponding SL control information match a pair of additional source and destination IDs and associated cast type if provided by the channel occupancy sharing information and the corresponding COT sharing cast type indicates </w:t>
            </w:r>
            <w:r>
              <w:t>'</w:t>
            </w:r>
            <w:r w:rsidRPr="0071525C">
              <w:t>10</w:t>
            </w:r>
            <w:r>
              <w:t>'</w:t>
            </w:r>
            <w:r w:rsidRPr="0071525C">
              <w:t xml:space="preserve"> value for unicast cast type.</w:t>
            </w:r>
          </w:p>
          <w:p w14:paraId="2D0483D4" w14:textId="77777777" w:rsidR="002C172A" w:rsidRPr="0071525C" w:rsidRDefault="002C172A" w:rsidP="00242B3D">
            <w:pPr>
              <w:spacing w:after="180"/>
            </w:pPr>
            <w:r w:rsidRPr="0071525C">
              <w:t xml:space="preserve">When a UE initiates a channel occupancy to transmit SL transmission(s) within a </w:t>
            </w:r>
            <w:ins w:id="753" w:author="Giovanni Chisci" w:date="2024-04-05T10:43:00Z">
              <w:r>
                <w:t xml:space="preserve">channel(s) including </w:t>
              </w:r>
            </w:ins>
            <w:r w:rsidRPr="0071525C">
              <w:t xml:space="preserve">RB set(s) and provides channel occupancy sharing information with a PSSCH/PSCCH transmission within the </w:t>
            </w:r>
            <w:ins w:id="754" w:author="Giovanni Chisci" w:date="2024-04-05T10:43:00Z">
              <w:r>
                <w:t xml:space="preserve">channel(s) including </w:t>
              </w:r>
            </w:ins>
            <w:r w:rsidRPr="0071525C">
              <w:t>RB</w:t>
            </w:r>
            <w:r w:rsidRPr="0071525C">
              <w:rPr>
                <w:lang w:val="en-US" w:eastAsia="x-none"/>
              </w:rPr>
              <w:t xml:space="preserve"> set(s),</w:t>
            </w:r>
            <w:r w:rsidRPr="0071525C">
              <w:t xml:space="preserve"> another UE may transmit a S-SSB transmission(s) sharing the initiated channel occupancy within the</w:t>
            </w:r>
            <w:ins w:id="755" w:author="Giovanni Chisci" w:date="2024-04-05T10:43:00Z">
              <w:r>
                <w:t xml:space="preserve"> channel(s) including</w:t>
              </w:r>
            </w:ins>
            <w:r w:rsidRPr="0071525C">
              <w:t xml:space="preserve"> RB set(s).</w:t>
            </w:r>
          </w:p>
          <w:p w14:paraId="214232B6" w14:textId="77777777" w:rsidR="002C172A" w:rsidRPr="008E1C75" w:rsidRDefault="002C172A" w:rsidP="00242B3D">
            <w:pPr>
              <w:spacing w:after="180"/>
            </w:pPr>
            <w:r w:rsidRPr="00C93B4A">
              <w:t xml:space="preserve">When a UE initiates a </w:t>
            </w:r>
            <w:r w:rsidRPr="00C133AF">
              <w:t xml:space="preserve">channel occupancy to transmit SL transmission(s) within a </w:t>
            </w:r>
            <w:ins w:id="756" w:author="Giovanni Chisci" w:date="2024-04-05T10:44:00Z">
              <w:r>
                <w:t xml:space="preserve">channel(s) including </w:t>
              </w:r>
            </w:ins>
            <w:r w:rsidRPr="00C133AF">
              <w:t xml:space="preserve">RB set(s) and provides channel occupancy sharing information with a unicast PSCCH/PSSCH transmission within the </w:t>
            </w:r>
            <w:ins w:id="757" w:author="Giovanni Chisci" w:date="2024-04-05T10:44:00Z">
              <w:r>
                <w:t xml:space="preserve">channel(s) including </w:t>
              </w:r>
            </w:ins>
            <w:r w:rsidRPr="00C133AF">
              <w:t xml:space="preserve">RB set(s), for a given PSFCH </w:t>
            </w:r>
            <w:r w:rsidRPr="008E1C75">
              <w:t xml:space="preserve">transmission occasion, another UE may transmit PSFCH(s) within the </w:t>
            </w:r>
            <w:ins w:id="758" w:author="Giovanni Chisci" w:date="2024-04-05T10:44:00Z">
              <w:r>
                <w:t xml:space="preserve">channel(s) including </w:t>
              </w:r>
            </w:ins>
            <w:r w:rsidRPr="008E1C75">
              <w:t>RB set(s) sharing the initiated channel occupancy</w:t>
            </w:r>
            <w:r w:rsidRPr="008E1C75">
              <w:rPr>
                <w:lang w:eastAsia="x-none"/>
              </w:rPr>
              <w:t xml:space="preserve"> using the channel access procedures described</w:t>
            </w:r>
            <w:r w:rsidRPr="008E1C75">
              <w:t xml:space="preserve"> in clause 4.5.2, if for at least one PSFCH in the given transmission occasion, the source and destination IDs in the corresponding unicast PSCCH/PSSCH</w:t>
            </w:r>
            <w:r>
              <w:t>'</w:t>
            </w:r>
            <w:r w:rsidRPr="008E1C75">
              <w:t xml:space="preserve">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w:t>
            </w:r>
            <w:r>
              <w:t>'</w:t>
            </w:r>
            <w:r w:rsidRPr="008E1C75">
              <w:t>10</w:t>
            </w:r>
            <w:r>
              <w:t>'</w:t>
            </w:r>
            <w:r w:rsidRPr="008E1C75">
              <w:t xml:space="preserve"> value for unicast cast type.</w:t>
            </w:r>
          </w:p>
          <w:p w14:paraId="03A029AB" w14:textId="77777777" w:rsidR="002C172A" w:rsidRPr="00C47C65" w:rsidRDefault="002C172A" w:rsidP="00242B3D">
            <w:pPr>
              <w:spacing w:after="180"/>
            </w:pPr>
            <w:r w:rsidRPr="008E1C75">
              <w:t xml:space="preserve">When a UE initiates a channel occupancy to transmit SL transmission(s) within a </w:t>
            </w:r>
            <w:ins w:id="759" w:author="Giovanni Chisci" w:date="2024-04-05T10:44:00Z">
              <w:r>
                <w:t xml:space="preserve">channel(s) including </w:t>
              </w:r>
            </w:ins>
            <w:r w:rsidRPr="008E1C75">
              <w:t xml:space="preserve">RB set(s) and provides channel occupancy sharing information with a groupcast PSCCH/PSSCH transmission within the </w:t>
            </w:r>
            <w:ins w:id="760" w:author="Giovanni Chisci" w:date="2024-04-05T10:44:00Z">
              <w:r>
                <w:t xml:space="preserve">channel(s) including </w:t>
              </w:r>
            </w:ins>
            <w:r w:rsidRPr="008E1C75">
              <w:t xml:space="preserve">RB set(s), for a given PSFCH transmission occasion, another UE may transmit PSFCH(s) within the </w:t>
            </w:r>
            <w:ins w:id="761" w:author="Giovanni Chisci" w:date="2024-04-05T10:44:00Z">
              <w:r>
                <w:t xml:space="preserve">channel(s) including </w:t>
              </w:r>
            </w:ins>
            <w:r w:rsidRPr="008E1C75">
              <w:t xml:space="preserve">RB set(s) sharing the initiated channel occupancy </w:t>
            </w:r>
            <w:r w:rsidRPr="008E1C75">
              <w:rPr>
                <w:lang w:eastAsia="x-none"/>
              </w:rPr>
              <w:t>using the channel access procedures described</w:t>
            </w:r>
            <w:r w:rsidRPr="008E1C75">
              <w:t xml:space="preserve"> in clause 4.5.2, if for at least one PSFCH in the given transmission occasion, the source </w:t>
            </w:r>
            <w:r w:rsidRPr="008E1C75">
              <w:lastRenderedPageBreak/>
              <w:t>and destination ID in the corresponding groupcast PSCCH/PSSCH</w:t>
            </w:r>
            <w:r>
              <w:t>'</w:t>
            </w:r>
            <w:r w:rsidRPr="008E1C75">
              <w:t xml:space="preserve">s SL control information matches the source and destination ID in the groupcast PSCCH/PSSCH transmission carrying the channel occupancy sharing information. For a given PSFCH transmission occasion, another UE may transmit PSFCH(s) within the </w:t>
            </w:r>
            <w:ins w:id="762" w:author="Giovanni Chisci" w:date="2024-04-05T10:44:00Z">
              <w:r>
                <w:t xml:space="preserve">channel(s) including </w:t>
              </w:r>
            </w:ins>
            <w:r w:rsidRPr="008E1C75">
              <w:t xml:space="preserve">RB set(s) sharing the initiated channel occupancy </w:t>
            </w:r>
            <w:r w:rsidRPr="008E1C75">
              <w:rPr>
                <w:lang w:eastAsia="x-none"/>
              </w:rPr>
              <w:t>using the channel access procedures described</w:t>
            </w:r>
            <w:r w:rsidRPr="008E1C75">
              <w:t xml:space="preserve"> in clause 4.5.2, if</w:t>
            </w:r>
            <w:r w:rsidRPr="00C133AF">
              <w:t xml:space="preserve"> for at least one PSFCH in the given transmission occasion, the source and destination IDs in the corresponding unicast PSCCH/PSSCH</w:t>
            </w:r>
            <w:r>
              <w:t>'</w:t>
            </w:r>
            <w:r w:rsidRPr="00C133AF">
              <w:t xml:space="preserve">s SL control information match a pair of additional source and destination IDs and associated cast type if provided by the channel occupancy sharing information and the corresponding COT sharing cast type indicates </w:t>
            </w:r>
            <w:r>
              <w:t>'</w:t>
            </w:r>
            <w:r w:rsidRPr="00C133AF">
              <w:t>10</w:t>
            </w:r>
            <w:r>
              <w:t>'</w:t>
            </w:r>
            <w:r w:rsidRPr="00C133AF">
              <w:t xml:space="preserve"> value for unicast cast type.</w:t>
            </w:r>
          </w:p>
          <w:p w14:paraId="326B256B" w14:textId="77777777" w:rsidR="002C172A" w:rsidRDefault="002C172A" w:rsidP="00242B3D">
            <w:pPr>
              <w:spacing w:after="120"/>
              <w:jc w:val="center"/>
              <w:rPr>
                <w:b/>
                <w:bCs/>
                <w:color w:val="FF0000"/>
                <w:sz w:val="24"/>
              </w:rPr>
            </w:pPr>
            <w:r w:rsidRPr="00E11F92">
              <w:rPr>
                <w:b/>
                <w:bCs/>
                <w:color w:val="FF0000"/>
                <w:sz w:val="24"/>
              </w:rPr>
              <w:t>&lt;</w:t>
            </w:r>
            <w:r>
              <w:rPr>
                <w:b/>
                <w:bCs/>
                <w:color w:val="FF0000"/>
                <w:sz w:val="24"/>
              </w:rPr>
              <w:t xml:space="preserve"> </w:t>
            </w:r>
            <w:r w:rsidRPr="00E11F92">
              <w:rPr>
                <w:b/>
                <w:bCs/>
                <w:color w:val="FF0000"/>
                <w:sz w:val="24"/>
              </w:rPr>
              <w:t>Unchanged part</w:t>
            </w:r>
            <w:r>
              <w:rPr>
                <w:b/>
                <w:bCs/>
                <w:color w:val="FF0000"/>
                <w:sz w:val="24"/>
              </w:rPr>
              <w:t>s are</w:t>
            </w:r>
            <w:r w:rsidRPr="00E11F92">
              <w:rPr>
                <w:b/>
                <w:bCs/>
                <w:color w:val="FF0000"/>
                <w:sz w:val="24"/>
              </w:rPr>
              <w:t xml:space="preserve"> omitted</w:t>
            </w:r>
            <w:r>
              <w:rPr>
                <w:b/>
                <w:bCs/>
                <w:color w:val="FF0000"/>
                <w:sz w:val="24"/>
              </w:rPr>
              <w:t xml:space="preserve"> </w:t>
            </w:r>
            <w:r w:rsidRPr="00E11F92">
              <w:rPr>
                <w:b/>
                <w:bCs/>
                <w:color w:val="FF0000"/>
                <w:sz w:val="24"/>
              </w:rPr>
              <w:t>&gt;</w:t>
            </w:r>
          </w:p>
          <w:p w14:paraId="5387385C" w14:textId="77777777" w:rsidR="002C172A" w:rsidRPr="00F53277" w:rsidRDefault="002C172A" w:rsidP="00242B3D">
            <w:pPr>
              <w:pStyle w:val="Heading3"/>
              <w:numPr>
                <w:ilvl w:val="0"/>
                <w:numId w:val="0"/>
              </w:numPr>
              <w:ind w:left="720" w:hanging="720"/>
              <w:rPr>
                <w:b w:val="0"/>
                <w:bCs/>
                <w:sz w:val="28"/>
                <w:szCs w:val="28"/>
              </w:rPr>
            </w:pPr>
            <w:r w:rsidRPr="00F53277">
              <w:rPr>
                <w:b w:val="0"/>
                <w:bCs/>
                <w:sz w:val="28"/>
                <w:szCs w:val="28"/>
              </w:rPr>
              <w:t>4.5.4</w:t>
            </w:r>
            <w:r w:rsidRPr="00F53277">
              <w:rPr>
                <w:b w:val="0"/>
                <w:bCs/>
                <w:sz w:val="28"/>
                <w:szCs w:val="28"/>
              </w:rPr>
              <w:tab/>
              <w:t>Contention window adjustment procedures for SL transmissions</w:t>
            </w:r>
          </w:p>
          <w:p w14:paraId="058A0DFF" w14:textId="77777777" w:rsidR="002C172A" w:rsidRPr="0071525C" w:rsidRDefault="002C172A" w:rsidP="00242B3D">
            <w:pPr>
              <w:rPr>
                <w:lang w:val="en-US"/>
              </w:rPr>
            </w:pPr>
            <w:r w:rsidRPr="0071525C">
              <w:rPr>
                <w:lang w:val="en-US"/>
              </w:rPr>
              <w:t xml:space="preserve">If a UE transmits a SL transmission(s) including </w:t>
            </w:r>
            <w:r>
              <w:rPr>
                <w:lang w:val="en-US"/>
              </w:rPr>
              <w:t xml:space="preserve">at least one </w:t>
            </w:r>
            <w:r w:rsidRPr="0071525C">
              <w:rPr>
                <w:lang w:val="en-US"/>
              </w:rPr>
              <w:t xml:space="preserve">PSSCH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1C47AAAF" w14:textId="77777777" w:rsidR="002C172A" w:rsidRPr="0071525C" w:rsidRDefault="002C172A" w:rsidP="00242B3D">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046BB426" w14:textId="77777777" w:rsidR="002C172A" w:rsidRPr="0071525C" w:rsidRDefault="002C172A" w:rsidP="00242B3D">
            <w:pPr>
              <w:pStyle w:val="B1"/>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del w:id="763" w:author="Yi Ding" w:date="2024-03-30T19:24:00Z">
              <w:r w:rsidRPr="0071525C" w:rsidDel="00AB2107">
                <w:rPr>
                  <w:iCs/>
                  <w:lang w:eastAsia="x-none"/>
                </w:rPr>
                <w:delText>reference duration</w:delText>
              </w:r>
              <w:r w:rsidRPr="0071525C" w:rsidDel="00AB2107">
                <w:rPr>
                  <w:lang w:eastAsia="x-none"/>
                </w:rPr>
                <w:delText xml:space="preserve"> </w:delText>
              </w:r>
            </w:del>
            <w:ins w:id="764" w:author="Yi Ding" w:date="2024-03-30T19:24:00Z">
              <w:r w:rsidRPr="00AB2107">
                <w:rPr>
                  <w:i/>
                  <w:iCs/>
                  <w:lang w:eastAsia="x-none"/>
                </w:rPr>
                <w:t>reference duration</w:t>
              </w:r>
              <w:r w:rsidRPr="0071525C">
                <w:rPr>
                  <w:lang w:eastAsia="x-none"/>
                </w:rPr>
                <w:t xml:space="preserve"> </w:t>
              </w:r>
            </w:ins>
            <w:r w:rsidRPr="0071525C">
              <w:rPr>
                <w:lang w:eastAsia="x-none"/>
              </w:rPr>
              <w:t xml:space="preserve">for the latest channel occupancy initiated by the UE, </w:t>
            </w:r>
            <w:r w:rsidRPr="0071525C">
              <w:t>is available:</w:t>
            </w:r>
          </w:p>
          <w:p w14:paraId="32EACE9A" w14:textId="77777777" w:rsidR="002C172A" w:rsidRPr="0071525C" w:rsidRDefault="002C172A" w:rsidP="00242B3D">
            <w:pPr>
              <w:pStyle w:val="B2"/>
            </w:pPr>
            <w:r w:rsidRPr="0071525C">
              <w:t>-</w:t>
            </w:r>
            <w:r w:rsidRPr="0071525C">
              <w:tab/>
              <w:t xml:space="preserve">If the HARQ-ACK feedback includes only </w:t>
            </w:r>
            <w:r>
              <w:t>'</w:t>
            </w:r>
            <w:r w:rsidRPr="0071525C">
              <w:t>ACK</w:t>
            </w:r>
            <w:r>
              <w:t>'</w:t>
            </w:r>
            <w:r w:rsidRPr="0071525C">
              <w:t xml:space="preserve">, </w:t>
            </w:r>
            <w:r w:rsidRPr="0071525C">
              <w:rPr>
                <w:lang w:val="en-US"/>
              </w:rPr>
              <w:t xml:space="preserve">go to step 1; otherwise go to step </w:t>
            </w:r>
            <w:r>
              <w:rPr>
                <w:lang w:val="en-US"/>
              </w:rPr>
              <w:t>5</w:t>
            </w:r>
            <w:r w:rsidRPr="0071525C">
              <w:rPr>
                <w:lang w:val="en-US"/>
              </w:rPr>
              <w:t>.</w:t>
            </w:r>
          </w:p>
          <w:p w14:paraId="7504B7A5" w14:textId="77777777" w:rsidR="002C172A" w:rsidRPr="0071525C" w:rsidRDefault="002C172A" w:rsidP="00242B3D">
            <w:pPr>
              <w:pStyle w:val="B1"/>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51061CA4" w14:textId="77777777" w:rsidR="002C172A" w:rsidRPr="0071525C" w:rsidRDefault="002C172A" w:rsidP="00242B3D">
            <w:pPr>
              <w:pStyle w:val="B2"/>
            </w:pPr>
            <w:r w:rsidRPr="0071525C">
              <w:t>-</w:t>
            </w:r>
            <w:r w:rsidRPr="0071525C">
              <w:tab/>
              <w:t>If HARQ-ACKFeedbackRatioforContentionWindowAdjustment-GC-Option2 is provided by higher layers:</w:t>
            </w:r>
          </w:p>
          <w:p w14:paraId="7285A866" w14:textId="77777777" w:rsidR="002C172A" w:rsidRPr="0071525C" w:rsidRDefault="002C172A" w:rsidP="00242B3D">
            <w:pPr>
              <w:pStyle w:val="B3"/>
            </w:pPr>
            <w:r w:rsidRPr="0071525C">
              <w:t>-</w:t>
            </w:r>
            <w:r w:rsidRPr="0071525C">
              <w:tab/>
              <w:t xml:space="preserve">The UE calculates the ratio between the number of received </w:t>
            </w:r>
            <w:r>
              <w:t>'</w:t>
            </w:r>
            <w:r w:rsidRPr="0071525C">
              <w:t>ACK</w:t>
            </w:r>
            <w:r>
              <w:t>'</w:t>
            </w:r>
            <w:r w:rsidRPr="0071525C">
              <w:t xml:space="preserve"> in the HARQ-ACK feedback and the number of UE(s) from which the corresponding </w:t>
            </w:r>
            <w:r>
              <w:t>'</w:t>
            </w:r>
            <w:r w:rsidRPr="0071525C">
              <w:t>ACK</w:t>
            </w:r>
            <w:r>
              <w:t>'</w:t>
            </w:r>
            <w:r w:rsidRPr="0071525C">
              <w:t>/</w:t>
            </w:r>
            <w:r>
              <w:t>'</w:t>
            </w:r>
            <w:r w:rsidRPr="0071525C">
              <w:t>NACK</w:t>
            </w:r>
            <w:r>
              <w:t>'</w:t>
            </w:r>
            <w:r w:rsidRPr="0071525C">
              <w:t xml:space="preserve"> in the HARQ-ACK feedback is expected. If the calculated ratio is equal to or larger than </w:t>
            </w:r>
            <w:r w:rsidRPr="0071525C">
              <w:rPr>
                <w:i/>
                <w:iCs/>
              </w:rPr>
              <w:t>HARQ-ACKFeedbackRatioforContentionWindowAdjustment-GC-Option2</w:t>
            </w:r>
            <w:r w:rsidRPr="0071525C">
              <w:t xml:space="preserve">, go to step 1; otherwise go to step </w:t>
            </w:r>
            <w:r>
              <w:t>5</w:t>
            </w:r>
            <w:r w:rsidRPr="0071525C">
              <w:t>.</w:t>
            </w:r>
          </w:p>
          <w:p w14:paraId="0C9A55AE" w14:textId="77777777" w:rsidR="002C172A" w:rsidRPr="0071525C" w:rsidRDefault="002C172A" w:rsidP="00242B3D">
            <w:pPr>
              <w:pStyle w:val="B2"/>
            </w:pPr>
            <w:r w:rsidRPr="0071525C">
              <w:t>-</w:t>
            </w:r>
            <w:r w:rsidRPr="0071525C">
              <w:tab/>
              <w:t>Otherwise:</w:t>
            </w:r>
          </w:p>
          <w:p w14:paraId="17D5BB2C" w14:textId="77777777" w:rsidR="002C172A" w:rsidRDefault="002C172A" w:rsidP="00242B3D">
            <w:pPr>
              <w:pStyle w:val="B3"/>
            </w:pPr>
            <w:r w:rsidRPr="0071525C">
              <w:t>-</w:t>
            </w:r>
            <w:r w:rsidRPr="0071525C">
              <w:tab/>
              <w:t xml:space="preserve">If the HARQ-ACK feedback includes at least an </w:t>
            </w:r>
            <w:r>
              <w:t>'</w:t>
            </w:r>
            <w:r w:rsidRPr="0071525C">
              <w:t>ACK</w:t>
            </w:r>
            <w:r>
              <w:t>'</w:t>
            </w:r>
            <w:r w:rsidRPr="0071525C">
              <w:t>,</w:t>
            </w:r>
            <m:oMath>
              <m:r>
                <w:rPr>
                  <w:rFonts w:ascii="Cambria Math" w:hAnsi="Cambria Math"/>
                </w:rPr>
                <m:t xml:space="preserve"> </m:t>
              </m:r>
            </m:oMath>
            <w:r w:rsidRPr="0071525C">
              <w:t xml:space="preserve">go to step 1; otherwise go to step </w:t>
            </w:r>
            <w:r>
              <w:t>5</w:t>
            </w:r>
            <w:r w:rsidRPr="0071525C">
              <w:t>.</w:t>
            </w:r>
          </w:p>
          <w:p w14:paraId="7D7A3AFB" w14:textId="77777777" w:rsidR="002C172A" w:rsidRPr="0071525C" w:rsidRDefault="002C172A" w:rsidP="00242B3D">
            <w:pPr>
              <w:pStyle w:val="B1"/>
            </w:pPr>
            <w:r>
              <w:t>4)</w:t>
            </w:r>
            <w:r>
              <w:tab/>
              <w:t xml:space="preserve">If </w:t>
            </w:r>
            <w:proofErr w:type="gramStart"/>
            <w:r>
              <w:t>a HARQ-ACK feedback</w:t>
            </w:r>
            <w:proofErr w:type="gramEnd"/>
            <w:r>
              <w:t xml:space="preserve"> corresponding to the PSSCH(s) in the </w:t>
            </w:r>
            <w:del w:id="765" w:author="Yi Ding" w:date="2024-03-30T19:28:00Z">
              <w:r w:rsidDel="00AB2107">
                <w:delText xml:space="preserve">reference duration </w:delText>
              </w:r>
            </w:del>
            <w:ins w:id="766" w:author="Yi Ding" w:date="2024-03-30T19:28:00Z">
              <w:r w:rsidRPr="00AB2107">
                <w:rPr>
                  <w:i/>
                  <w:iCs/>
                  <w:lang w:eastAsia="x-none"/>
                </w:rPr>
                <w:t>reference duration</w:t>
              </w:r>
              <w:r>
                <w:t xml:space="preserve"> </w:t>
              </w:r>
            </w:ins>
            <w:r>
              <w:t>for the latest channel occupancy initiated by the UE is not available, go to step 6.</w:t>
            </w:r>
          </w:p>
          <w:p w14:paraId="5535B1A2" w14:textId="77777777" w:rsidR="002C172A" w:rsidRPr="0071525C" w:rsidRDefault="002C172A" w:rsidP="00242B3D">
            <w:pPr>
              <w:pStyle w:val="B1"/>
            </w:pPr>
            <w:r>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07EC76D6" w14:textId="77777777" w:rsidR="002C172A" w:rsidRDefault="002C172A" w:rsidP="00242B3D">
            <w:pPr>
              <w:pStyle w:val="B1"/>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1597A133" w14:textId="77777777" w:rsidR="002C172A" w:rsidRPr="00F53277" w:rsidRDefault="002C172A" w:rsidP="00242B3D">
            <w:pPr>
              <w:pStyle w:val="Heading3"/>
              <w:numPr>
                <w:ilvl w:val="0"/>
                <w:numId w:val="0"/>
              </w:numPr>
              <w:spacing w:before="120" w:after="180"/>
              <w:ind w:left="720" w:hanging="720"/>
              <w:jc w:val="center"/>
              <w:rPr>
                <w:rFonts w:ascii="Times New Roman" w:hAnsi="Times New Roman"/>
                <w:bCs/>
                <w:color w:val="FF0000"/>
                <w:sz w:val="24"/>
                <w:szCs w:val="24"/>
              </w:rPr>
            </w:pPr>
            <w:r w:rsidRPr="003357A7">
              <w:rPr>
                <w:rFonts w:ascii="Times New Roman" w:hAnsi="Times New Roman"/>
                <w:bCs/>
                <w:color w:val="FF0000"/>
                <w:sz w:val="24"/>
                <w:szCs w:val="24"/>
              </w:rPr>
              <w:t>&lt;</w:t>
            </w:r>
            <w:r w:rsidRPr="003357A7">
              <w:rPr>
                <w:rFonts w:ascii="Times New Roman" w:hAnsi="Times New Roman"/>
                <w:bCs/>
                <w:color w:val="FF0000"/>
                <w:sz w:val="24"/>
              </w:rPr>
              <w:t xml:space="preserve"> </w:t>
            </w:r>
            <w:r w:rsidRPr="003357A7">
              <w:rPr>
                <w:rFonts w:ascii="Times New Roman" w:hAnsi="Times New Roman"/>
                <w:bCs/>
                <w:color w:val="FF0000"/>
                <w:sz w:val="24"/>
                <w:szCs w:val="24"/>
              </w:rPr>
              <w:t>Unchanged part</w:t>
            </w:r>
            <w:r>
              <w:rPr>
                <w:rFonts w:ascii="Times New Roman" w:hAnsi="Times New Roman"/>
                <w:bCs/>
                <w:color w:val="FF0000"/>
                <w:sz w:val="24"/>
                <w:szCs w:val="24"/>
              </w:rPr>
              <w:t>s are</w:t>
            </w:r>
            <w:r w:rsidRPr="003357A7">
              <w:rPr>
                <w:rFonts w:ascii="Times New Roman" w:hAnsi="Times New Roman"/>
                <w:bCs/>
                <w:color w:val="FF0000"/>
                <w:sz w:val="24"/>
                <w:szCs w:val="24"/>
              </w:rPr>
              <w:t xml:space="preserve"> omitted</w:t>
            </w:r>
            <w:r w:rsidRPr="003357A7">
              <w:rPr>
                <w:rFonts w:ascii="Times New Roman" w:hAnsi="Times New Roman"/>
                <w:bCs/>
                <w:color w:val="FF0000"/>
                <w:sz w:val="24"/>
              </w:rPr>
              <w:t xml:space="preserve"> </w:t>
            </w:r>
            <w:r w:rsidRPr="003357A7">
              <w:rPr>
                <w:rFonts w:ascii="Times New Roman" w:hAnsi="Times New Roman"/>
                <w:bCs/>
                <w:color w:val="FF0000"/>
                <w:sz w:val="24"/>
                <w:szCs w:val="24"/>
              </w:rPr>
              <w:t>&gt;</w:t>
            </w:r>
          </w:p>
          <w:p w14:paraId="750FD081" w14:textId="77777777" w:rsidR="002C172A" w:rsidRPr="0027478C" w:rsidRDefault="002C172A" w:rsidP="00242B3D">
            <w:pPr>
              <w:pStyle w:val="B1"/>
              <w:ind w:left="0" w:firstLine="0"/>
              <w:rPr>
                <w:rFonts w:ascii="Arial" w:hAnsi="Arial" w:cs="Arial"/>
                <w:sz w:val="24"/>
                <w:szCs w:val="24"/>
              </w:rPr>
            </w:pPr>
            <w:r w:rsidRPr="0027478C">
              <w:rPr>
                <w:rFonts w:ascii="Arial" w:hAnsi="Arial" w:cs="Arial"/>
                <w:sz w:val="24"/>
                <w:szCs w:val="24"/>
              </w:rPr>
              <w:t>4.5.5.1</w:t>
            </w:r>
            <w:r w:rsidRPr="0027478C">
              <w:rPr>
                <w:rFonts w:ascii="Arial" w:hAnsi="Arial" w:cs="Arial"/>
                <w:sz w:val="24"/>
                <w:szCs w:val="24"/>
              </w:rPr>
              <w:tab/>
              <w:t>Default maximum energy detection threshold computation procedure</w:t>
            </w:r>
          </w:p>
          <w:p w14:paraId="7ABEE0CB" w14:textId="77777777" w:rsidR="002C172A" w:rsidRPr="0027478C" w:rsidRDefault="002C172A" w:rsidP="00242B3D">
            <w:pPr>
              <w:spacing w:after="120"/>
              <w:jc w:val="center"/>
              <w:rPr>
                <w:lang w:val="en-US"/>
              </w:rPr>
            </w:pPr>
            <w:r w:rsidRPr="0027478C">
              <w:rPr>
                <w:rFonts w:ascii="Times New Roman" w:hAnsi="Times New Roman"/>
                <w:b/>
                <w:bCs/>
                <w:color w:val="FF0000"/>
                <w:sz w:val="24"/>
              </w:rPr>
              <w:t>&lt; Unchanged part</w:t>
            </w:r>
            <w:r>
              <w:rPr>
                <w:rFonts w:ascii="Times New Roman" w:hAnsi="Times New Roman"/>
                <w:b/>
                <w:bCs/>
                <w:color w:val="FF0000"/>
                <w:sz w:val="24"/>
              </w:rPr>
              <w:t>s are</w:t>
            </w:r>
            <w:r w:rsidRPr="0027478C">
              <w:rPr>
                <w:rFonts w:ascii="Times New Roman" w:hAnsi="Times New Roman"/>
                <w:b/>
                <w:bCs/>
                <w:color w:val="FF0000"/>
                <w:sz w:val="24"/>
              </w:rPr>
              <w:t xml:space="preserve"> omitted &gt;</w:t>
            </w:r>
          </w:p>
          <w:p w14:paraId="07C2B65F" w14:textId="77777777" w:rsidR="002C172A" w:rsidRPr="0071525C" w:rsidRDefault="002C172A" w:rsidP="00242B3D">
            <w:pPr>
              <w:pStyle w:val="B1"/>
              <w:rPr>
                <w:lang w:val="en-US" w:eastAsia="ja-JP"/>
              </w:rPr>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1525C">
              <w:t xml:space="preserve"> </w:t>
            </w:r>
            <w:r w:rsidRPr="0071525C">
              <w:rPr>
                <w:lang w:val="en-US"/>
              </w:rPr>
              <w:t xml:space="preserve">is </w:t>
            </w:r>
            <w:r w:rsidRPr="0071525C">
              <w:rPr>
                <w:lang w:val="en-US" w:eastAsia="ja-JP"/>
              </w:rPr>
              <w:t xml:space="preserve">set to the value of </w:t>
            </w:r>
            <w:del w:id="767" w:author="Hongbo Si" w:date="2024-03-28T09:07:00Z">
              <w:r w:rsidRPr="0071525C" w:rsidDel="00957734">
                <w:rPr>
                  <w:lang w:bidi="bn-IN"/>
                </w:rPr>
                <w:delText>P</w:delText>
              </w:r>
              <w:r w:rsidRPr="0071525C" w:rsidDel="00957734">
                <w:rPr>
                  <w:vertAlign w:val="subscript"/>
                  <w:lang w:bidi="bn-IN"/>
                </w:rPr>
                <w:delText>CMAX_H,</w:delText>
              </w:r>
              <w:r w:rsidRPr="0071525C" w:rsidDel="00957734">
                <w:rPr>
                  <w:i/>
                  <w:vertAlign w:val="subscript"/>
                  <w:lang w:bidi="bn-IN"/>
                </w:rPr>
                <w:delText>c</w:delText>
              </w:r>
              <w:r w:rsidRPr="0071525C" w:rsidDel="00957734">
                <w:rPr>
                  <w:vertAlign w:val="subscript"/>
                  <w:lang w:bidi="bn-IN"/>
                </w:rPr>
                <w:delText xml:space="preserve"> </w:delText>
              </w:r>
            </w:del>
            <w:proofErr w:type="spellStart"/>
            <w:ins w:id="768" w:author="Hongbo Si" w:date="2024-03-28T09:07:00Z">
              <w:r w:rsidRPr="0071525C">
                <w:rPr>
                  <w:lang w:bidi="bn-IN"/>
                </w:rPr>
                <w:t>P</w:t>
              </w:r>
              <w:r w:rsidRPr="0071525C">
                <w:rPr>
                  <w:vertAlign w:val="subscript"/>
                  <w:lang w:bidi="bn-IN"/>
                </w:rPr>
                <w:t>CMAX_</w:t>
              </w:r>
              <w:proofErr w:type="gramStart"/>
              <w:r w:rsidRPr="0071525C">
                <w:rPr>
                  <w:vertAlign w:val="subscript"/>
                  <w:lang w:bidi="bn-IN"/>
                </w:rPr>
                <w:t>H</w:t>
              </w:r>
              <w:r>
                <w:rPr>
                  <w:vertAlign w:val="subscript"/>
                  <w:lang w:bidi="bn-IN"/>
                </w:rPr>
                <w:t>,f</w:t>
              </w:r>
              <w:proofErr w:type="gramEnd"/>
              <w:r>
                <w:rPr>
                  <w:vertAlign w:val="subscript"/>
                  <w:lang w:bidi="bn-IN"/>
                </w:rPr>
                <w:t>,c</w:t>
              </w:r>
              <w:proofErr w:type="spellEnd"/>
              <w:r w:rsidRPr="0071525C">
                <w:rPr>
                  <w:vertAlign w:val="subscript"/>
                  <w:lang w:bidi="bn-IN"/>
                </w:rPr>
                <w:t xml:space="preserve"> </w:t>
              </w:r>
            </w:ins>
            <w:r w:rsidRPr="0071525C">
              <w:rPr>
                <w:lang w:bidi="bn-IN"/>
              </w:rPr>
              <w:t xml:space="preserve">as defined in </w:t>
            </w:r>
            <w:ins w:id="769" w:author="Hongbo Si" w:date="2024-03-26T10:13:00Z">
              <w:r>
                <w:rPr>
                  <w:lang w:bidi="bn-IN"/>
                </w:rPr>
                <w:t>[12]</w:t>
              </w:r>
            </w:ins>
            <w:del w:id="770" w:author="Hongbo Si" w:date="2024-03-26T10:13:00Z">
              <w:r w:rsidRPr="0071525C" w:rsidDel="009136D7">
                <w:rPr>
                  <w:lang w:bidi="bn-IN"/>
                </w:rPr>
                <w:delText>[3]</w:delText>
              </w:r>
            </w:del>
            <w:r w:rsidRPr="0071525C">
              <w:rPr>
                <w:lang w:bidi="bn-IN"/>
              </w:rPr>
              <w:t>;</w:t>
            </w:r>
          </w:p>
          <w:p w14:paraId="53DB2045" w14:textId="77777777" w:rsidR="002C172A" w:rsidRPr="0071525C" w:rsidRDefault="002C172A" w:rsidP="00242B3D">
            <w:pPr>
              <w:pStyle w:val="B1"/>
            </w:pPr>
            <w:r w:rsidRPr="0071525C">
              <w:t>-</w:t>
            </w:r>
            <w:r w:rsidRPr="0071525C">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1525C">
              <w:t>;</w:t>
            </w:r>
          </w:p>
          <w:p w14:paraId="1871D507" w14:textId="77777777" w:rsidR="002C172A" w:rsidRPr="0071525C" w:rsidRDefault="002C172A" w:rsidP="00242B3D">
            <w:pPr>
              <w:pStyle w:val="B2"/>
            </w:pPr>
            <w:r w:rsidRPr="0071525C">
              <w:rPr>
                <w:lang w:val="en-US"/>
              </w:rPr>
              <w:t>-</w:t>
            </w:r>
            <w:r w:rsidRPr="0071525C">
              <w:rPr>
                <w:lang w:val="en-US"/>
              </w:rPr>
              <w:tab/>
            </w:r>
            <m:oMath>
              <m:r>
                <w:rPr>
                  <w:rFonts w:ascii="Cambria Math" w:hAnsi="Cambria Math"/>
                  <w:lang w:val="en-US"/>
                </w:rPr>
                <m:t>BWMHz</m:t>
              </m:r>
            </m:oMath>
            <w:r w:rsidRPr="0071525C">
              <w:t xml:space="preserve"> is the single channel bandwidth in MHz.</w:t>
            </w:r>
          </w:p>
          <w:p w14:paraId="62063ED7" w14:textId="77777777" w:rsidR="002C172A" w:rsidRDefault="002C172A" w:rsidP="00242B3D">
            <w:r w:rsidRPr="0071525C">
              <w:rPr>
                <w:bCs/>
                <w:lang w:eastAsia="ko-KR"/>
              </w:rPr>
              <w:lastRenderedPageBreak/>
              <w:t xml:space="preserve">The higher layer parameter </w:t>
            </w:r>
            <w:r w:rsidRPr="0071525C">
              <w:rPr>
                <w:i/>
                <w:iCs/>
              </w:rPr>
              <w:t>sl-</w:t>
            </w:r>
            <w:r w:rsidRPr="0071525C">
              <w:rPr>
                <w:i/>
              </w:rPr>
              <w:t xml:space="preserve">absenceOfAnyOtherTechnology-r18 </w:t>
            </w:r>
            <w:r w:rsidRPr="0071525C">
              <w:t xml:space="preserve">is not expected to be provided if the channel(s) where UE performing SL transmission(s) is overlapped with either an LAA </w:t>
            </w:r>
            <w:proofErr w:type="spellStart"/>
            <w:r w:rsidRPr="0071525C">
              <w:t>Scell</w:t>
            </w:r>
            <w:proofErr w:type="spellEnd"/>
            <w:r w:rsidRPr="0071525C">
              <w:t>(s) on channel(s) or channel(s) where gNB/UE performing DL/UL transmission(s).</w:t>
            </w:r>
          </w:p>
          <w:p w14:paraId="24A59B05" w14:textId="77777777" w:rsidR="002C172A" w:rsidRPr="0027478C" w:rsidRDefault="002C172A" w:rsidP="00242B3D">
            <w:pPr>
              <w:pStyle w:val="Heading4"/>
              <w:numPr>
                <w:ilvl w:val="0"/>
                <w:numId w:val="0"/>
              </w:numPr>
              <w:spacing w:before="120"/>
              <w:ind w:left="864" w:hanging="864"/>
              <w:jc w:val="center"/>
              <w:rPr>
                <w:rFonts w:ascii="Times New Roman" w:hAnsi="Times New Roman"/>
                <w:b w:val="0"/>
                <w:bCs/>
                <w:i w:val="0"/>
                <w:iCs/>
                <w:sz w:val="24"/>
                <w:szCs w:val="32"/>
              </w:rPr>
            </w:pPr>
            <w:r w:rsidRPr="0027478C">
              <w:rPr>
                <w:rFonts w:ascii="Times New Roman" w:hAnsi="Times New Roman"/>
                <w:bCs/>
                <w:i w:val="0"/>
                <w:iCs/>
                <w:color w:val="FF0000"/>
                <w:sz w:val="24"/>
                <w:szCs w:val="24"/>
              </w:rPr>
              <w:t>&lt;</w:t>
            </w:r>
            <w:r w:rsidRPr="0027478C">
              <w:rPr>
                <w:rFonts w:ascii="Times New Roman" w:hAnsi="Times New Roman"/>
                <w:b w:val="0"/>
                <w:bCs/>
                <w:i w:val="0"/>
                <w:iCs/>
                <w:color w:val="FF0000"/>
                <w:sz w:val="24"/>
              </w:rPr>
              <w:t xml:space="preserve"> </w:t>
            </w:r>
            <w:r w:rsidRPr="0027478C">
              <w:rPr>
                <w:rFonts w:ascii="Times New Roman" w:hAnsi="Times New Roman"/>
                <w:bCs/>
                <w:i w:val="0"/>
                <w:iCs/>
                <w:color w:val="FF0000"/>
                <w:sz w:val="24"/>
                <w:szCs w:val="24"/>
              </w:rPr>
              <w:t>Unchanged part</w:t>
            </w:r>
            <w:r>
              <w:rPr>
                <w:rFonts w:ascii="Times New Roman" w:hAnsi="Times New Roman"/>
                <w:bCs/>
                <w:i w:val="0"/>
                <w:iCs/>
                <w:color w:val="FF0000"/>
                <w:sz w:val="24"/>
                <w:szCs w:val="24"/>
              </w:rPr>
              <w:t>s are</w:t>
            </w:r>
            <w:r w:rsidRPr="0027478C">
              <w:rPr>
                <w:rFonts w:ascii="Times New Roman" w:hAnsi="Times New Roman"/>
                <w:bCs/>
                <w:i w:val="0"/>
                <w:iCs/>
                <w:color w:val="FF0000"/>
                <w:sz w:val="24"/>
                <w:szCs w:val="24"/>
              </w:rPr>
              <w:t xml:space="preserve"> omitted</w:t>
            </w:r>
            <w:r w:rsidRPr="0027478C">
              <w:rPr>
                <w:rFonts w:ascii="Times New Roman" w:hAnsi="Times New Roman"/>
                <w:b w:val="0"/>
                <w:bCs/>
                <w:i w:val="0"/>
                <w:iCs/>
                <w:color w:val="FF0000"/>
                <w:sz w:val="24"/>
              </w:rPr>
              <w:t xml:space="preserve"> </w:t>
            </w:r>
            <w:r w:rsidRPr="0027478C">
              <w:rPr>
                <w:rFonts w:ascii="Times New Roman" w:hAnsi="Times New Roman"/>
                <w:bCs/>
                <w:i w:val="0"/>
                <w:iCs/>
                <w:color w:val="FF0000"/>
                <w:sz w:val="24"/>
                <w:szCs w:val="24"/>
              </w:rPr>
              <w:t>&gt;</w:t>
            </w:r>
          </w:p>
          <w:p w14:paraId="0038CB4A" w14:textId="77777777" w:rsidR="002C172A" w:rsidRPr="00B956C8" w:rsidRDefault="002C172A" w:rsidP="00242B3D">
            <w:pPr>
              <w:pStyle w:val="Heading4"/>
              <w:numPr>
                <w:ilvl w:val="0"/>
                <w:numId w:val="0"/>
              </w:numPr>
              <w:spacing w:before="120"/>
              <w:ind w:left="864" w:hanging="864"/>
              <w:rPr>
                <w:b w:val="0"/>
                <w:bCs/>
                <w:i w:val="0"/>
                <w:iCs/>
                <w:sz w:val="24"/>
                <w:szCs w:val="32"/>
              </w:rPr>
            </w:pPr>
            <w:r w:rsidRPr="00B956C8">
              <w:rPr>
                <w:b w:val="0"/>
                <w:bCs/>
                <w:i w:val="0"/>
                <w:iCs/>
                <w:sz w:val="24"/>
                <w:szCs w:val="32"/>
              </w:rPr>
              <w:t>4.5.6.2</w:t>
            </w:r>
            <w:r w:rsidRPr="00B956C8">
              <w:rPr>
                <w:b w:val="0"/>
                <w:bCs/>
                <w:i w:val="0"/>
                <w:iCs/>
                <w:sz w:val="24"/>
                <w:szCs w:val="32"/>
              </w:rPr>
              <w:tab/>
              <w:t>Type B multi-channel access procedures for PSFCH or S-SSB transmissions</w:t>
            </w:r>
          </w:p>
          <w:p w14:paraId="1DDB7967" w14:textId="77777777" w:rsidR="002C172A" w:rsidRDefault="002C172A" w:rsidP="00242B3D">
            <w:pPr>
              <w:spacing w:after="120"/>
              <w:jc w:val="center"/>
            </w:pPr>
            <w:r w:rsidRPr="00E11F92">
              <w:rPr>
                <w:b/>
                <w:bCs/>
                <w:color w:val="FF0000"/>
                <w:sz w:val="24"/>
              </w:rPr>
              <w:t>&lt;</w:t>
            </w:r>
            <w:r>
              <w:rPr>
                <w:b/>
                <w:bCs/>
                <w:color w:val="FF0000"/>
                <w:sz w:val="24"/>
              </w:rPr>
              <w:t xml:space="preserve"> </w:t>
            </w:r>
            <w:r w:rsidRPr="00E11F92">
              <w:rPr>
                <w:b/>
                <w:bCs/>
                <w:color w:val="FF0000"/>
                <w:sz w:val="24"/>
              </w:rPr>
              <w:t>Unchanged part</w:t>
            </w:r>
            <w:r>
              <w:rPr>
                <w:b/>
                <w:bCs/>
                <w:color w:val="FF0000"/>
                <w:sz w:val="24"/>
              </w:rPr>
              <w:t>s are</w:t>
            </w:r>
            <w:r w:rsidRPr="00E11F92">
              <w:rPr>
                <w:b/>
                <w:bCs/>
                <w:color w:val="FF0000"/>
                <w:sz w:val="24"/>
              </w:rPr>
              <w:t xml:space="preserve"> omitted</w:t>
            </w:r>
            <w:r>
              <w:rPr>
                <w:b/>
                <w:bCs/>
                <w:color w:val="FF0000"/>
                <w:sz w:val="24"/>
              </w:rPr>
              <w:t xml:space="preserve"> </w:t>
            </w:r>
            <w:r w:rsidRPr="00E11F92">
              <w:rPr>
                <w:b/>
                <w:bCs/>
                <w:color w:val="FF0000"/>
                <w:sz w:val="24"/>
              </w:rPr>
              <w:t>&gt;</w:t>
            </w:r>
          </w:p>
          <w:p w14:paraId="07CD1BA5" w14:textId="77777777" w:rsidR="002C172A" w:rsidRDefault="002C172A" w:rsidP="00242B3D">
            <w:pPr>
              <w:spacing w:after="120"/>
            </w:pPr>
            <w:r>
              <w:t xml:space="preserve">For the procedures in this clause, the channels of the set of channels </w:t>
            </w:r>
            <m:oMath>
              <m:r>
                <w:rPr>
                  <w:rFonts w:ascii="Cambria Math" w:hAnsi="Cambria Math"/>
                </w:rPr>
                <m:t>C</m:t>
              </m:r>
            </m:oMath>
            <w:r>
              <w:t xml:space="preserve"> selected by the UE for S-SSB transmissions, is a subset of </w:t>
            </w:r>
            <w:ins w:id="771" w:author="Giovanni Chisci" w:date="2024-04-05T10:45:00Z">
              <w:r>
                <w:t>channel(s) that include</w:t>
              </w:r>
            </w:ins>
            <w:ins w:id="772" w:author="Giovanni Chisci" w:date="2024-04-01T11:12:00Z">
              <w:r>
                <w:t xml:space="preserve"> </w:t>
              </w:r>
            </w:ins>
            <w:r>
              <w:t>the RB sets including (pre-)configured S-SSB resources in the sidelink BWP.</w:t>
            </w:r>
          </w:p>
          <w:p w14:paraId="62AA45C8" w14:textId="77777777" w:rsidR="002C172A" w:rsidRDefault="002C172A" w:rsidP="00242B3D">
            <w:pPr>
              <w:spacing w:after="120"/>
              <w:jc w:val="center"/>
            </w:pPr>
            <w:r w:rsidRPr="00E11F92">
              <w:rPr>
                <w:b/>
                <w:bCs/>
                <w:color w:val="FF0000"/>
                <w:sz w:val="24"/>
              </w:rPr>
              <w:t>&lt;</w:t>
            </w:r>
            <w:r>
              <w:rPr>
                <w:b/>
                <w:bCs/>
                <w:color w:val="FF0000"/>
                <w:sz w:val="24"/>
              </w:rPr>
              <w:t xml:space="preserve"> </w:t>
            </w:r>
            <w:r w:rsidRPr="00E11F92">
              <w:rPr>
                <w:b/>
                <w:bCs/>
                <w:color w:val="FF0000"/>
                <w:sz w:val="24"/>
              </w:rPr>
              <w:t>Unchanged part</w:t>
            </w:r>
            <w:r>
              <w:rPr>
                <w:b/>
                <w:bCs/>
                <w:color w:val="FF0000"/>
                <w:sz w:val="24"/>
              </w:rPr>
              <w:t>s are</w:t>
            </w:r>
            <w:r w:rsidRPr="00E11F92">
              <w:rPr>
                <w:b/>
                <w:bCs/>
                <w:color w:val="FF0000"/>
                <w:sz w:val="24"/>
              </w:rPr>
              <w:t xml:space="preserve"> omitted</w:t>
            </w:r>
            <w:r>
              <w:rPr>
                <w:b/>
                <w:bCs/>
                <w:color w:val="FF0000"/>
                <w:sz w:val="24"/>
              </w:rPr>
              <w:t xml:space="preserve"> </w:t>
            </w:r>
            <w:r w:rsidRPr="00E11F92">
              <w:rPr>
                <w:b/>
                <w:bCs/>
                <w:color w:val="FF0000"/>
                <w:sz w:val="24"/>
              </w:rPr>
              <w:t>&gt;</w:t>
            </w:r>
          </w:p>
          <w:p w14:paraId="3943F661" w14:textId="77777777" w:rsidR="002C172A" w:rsidRPr="0027478C" w:rsidRDefault="002C172A" w:rsidP="00242B3D">
            <w:pPr>
              <w:pStyle w:val="B1"/>
              <w:ind w:left="0" w:firstLine="0"/>
              <w:rPr>
                <w:rFonts w:ascii="Arial" w:hAnsi="Arial" w:cs="Arial"/>
                <w:sz w:val="24"/>
                <w:szCs w:val="28"/>
              </w:rPr>
            </w:pPr>
            <w:r w:rsidRPr="0027478C">
              <w:rPr>
                <w:rFonts w:ascii="Arial" w:hAnsi="Arial" w:cs="Arial"/>
                <w:sz w:val="24"/>
                <w:szCs w:val="28"/>
              </w:rPr>
              <w:t>4.5.6.3</w:t>
            </w:r>
            <w:r w:rsidRPr="0027478C">
              <w:rPr>
                <w:rFonts w:ascii="Arial" w:hAnsi="Arial" w:cs="Arial"/>
                <w:sz w:val="24"/>
                <w:szCs w:val="28"/>
              </w:rPr>
              <w:tab/>
            </w:r>
            <w:proofErr w:type="gramStart"/>
            <w:r w:rsidRPr="0027478C">
              <w:rPr>
                <w:rFonts w:ascii="Arial" w:hAnsi="Arial" w:cs="Arial"/>
                <w:sz w:val="24"/>
                <w:szCs w:val="28"/>
              </w:rPr>
              <w:t>Multi-channel</w:t>
            </w:r>
            <w:proofErr w:type="gramEnd"/>
            <w:r w:rsidRPr="0027478C">
              <w:rPr>
                <w:rFonts w:ascii="Arial" w:hAnsi="Arial" w:cs="Arial"/>
                <w:sz w:val="24"/>
                <w:szCs w:val="28"/>
              </w:rPr>
              <w:t xml:space="preserve"> access procedures for SL transmissions</w:t>
            </w:r>
          </w:p>
          <w:p w14:paraId="7F4FB037" w14:textId="77777777" w:rsidR="002C172A" w:rsidRPr="0071525C" w:rsidRDefault="002C172A" w:rsidP="00242B3D">
            <w:pPr>
              <w:rPr>
                <w:lang w:eastAsia="x-none"/>
              </w:rPr>
            </w:pPr>
            <w:r w:rsidRPr="0071525C">
              <w:rPr>
                <w:lang w:eastAsia="x-none"/>
              </w:rPr>
              <w:t xml:space="preserve">The procedures </w:t>
            </w:r>
            <w:r>
              <w:rPr>
                <w:lang w:eastAsia="x-none"/>
              </w:rPr>
              <w:t>described</w:t>
            </w:r>
            <w:r w:rsidRPr="0071525C">
              <w:rPr>
                <w:lang w:eastAsia="x-none"/>
              </w:rPr>
              <w:t xml:space="preserve"> in this clause are </w:t>
            </w:r>
            <w:r>
              <w:rPr>
                <w:lang w:eastAsia="x-none"/>
              </w:rPr>
              <w:t>applied</w:t>
            </w:r>
            <w:r w:rsidRPr="0071525C">
              <w:rPr>
                <w:lang w:eastAsia="x-none"/>
              </w:rPr>
              <w:t xml:space="preserve"> for PSCCH/PSSCH</w:t>
            </w:r>
            <w:r>
              <w:rPr>
                <w:lang w:eastAsia="x-none"/>
              </w:rPr>
              <w:t>/S-SSB transmission(s)</w:t>
            </w:r>
            <w:r w:rsidRPr="0071525C">
              <w:rPr>
                <w:lang w:eastAsia="x-none"/>
              </w:rPr>
              <w:t xml:space="preserve"> and </w:t>
            </w:r>
            <w:r>
              <w:rPr>
                <w:lang w:eastAsia="x-none"/>
              </w:rPr>
              <w:t xml:space="preserve">may be applied for </w:t>
            </w:r>
            <w:r w:rsidRPr="0071525C">
              <w:rPr>
                <w:lang w:eastAsia="x-none"/>
              </w:rPr>
              <w:t>PSFCH transmission.</w:t>
            </w:r>
          </w:p>
          <w:p w14:paraId="2F282B0A" w14:textId="77777777" w:rsidR="002C172A" w:rsidRPr="0071525C" w:rsidRDefault="002C172A" w:rsidP="00242B3D">
            <w:pPr>
              <w:rPr>
                <w:lang w:val="en-US"/>
              </w:rPr>
            </w:pPr>
            <w:r w:rsidRPr="0071525C">
              <w:rPr>
                <w:lang w:eastAsia="x-none"/>
              </w:rPr>
              <w:t>A UE can access multiple channels on which SL transmissions are performed, according to the procedures described in this clause.</w:t>
            </w:r>
          </w:p>
          <w:p w14:paraId="3307D841" w14:textId="77777777" w:rsidR="002C172A" w:rsidRPr="0071525C" w:rsidRDefault="002C172A" w:rsidP="00242B3D">
            <w:pPr>
              <w:rPr>
                <w:lang w:val="en-US"/>
              </w:rPr>
            </w:pPr>
            <w:r w:rsidRPr="0071525C">
              <w:rPr>
                <w:lang w:val="en-US"/>
              </w:rPr>
              <w:t xml:space="preserve">If a UE intends to transmit SL transmissions on a set of channels </w:t>
            </w:r>
            <m:oMath>
              <m:r>
                <w:rPr>
                  <w:rFonts w:ascii="Cambria Math" w:eastAsia="SimSun" w:hAnsi="Cambria Math"/>
                  <w:lang w:val="en-US"/>
                </w:rPr>
                <m:t>C</m:t>
              </m:r>
            </m:oMath>
            <w:r w:rsidRPr="0071525C">
              <w:rPr>
                <w:lang w:val="en-US"/>
              </w:rPr>
              <w:t xml:space="preserve">, the following is applicable: </w:t>
            </w:r>
          </w:p>
          <w:p w14:paraId="4F00033D" w14:textId="77777777" w:rsidR="002C172A" w:rsidRPr="0071525C" w:rsidRDefault="002C172A" w:rsidP="00242B3D">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4E891BE4" w14:textId="77777777" w:rsidR="002C172A" w:rsidRPr="0071525C" w:rsidRDefault="002C172A" w:rsidP="00242B3D">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7CFFE6C5" w14:textId="42694AD7" w:rsidR="002C172A" w:rsidRPr="0071525C" w:rsidRDefault="002C172A" w:rsidP="00242B3D">
            <w:pPr>
              <w:pStyle w:val="B3"/>
            </w:pPr>
            <w:r w:rsidRPr="0071525C">
              <w:t>-</w:t>
            </w:r>
            <w:r w:rsidRPr="0071525C">
              <w:tab/>
              <w:t xml:space="preserve">if the channel frequencies of the set of channels </w:t>
            </w:r>
            <m:oMath>
              <m:r>
                <w:rPr>
                  <w:rFonts w:ascii="Cambria Math" w:eastAsia="SimSun" w:hAnsi="Cambria Math"/>
                </w:rPr>
                <m:t>C</m:t>
              </m:r>
            </m:oMath>
            <w:r w:rsidRPr="0071525C">
              <w:t xml:space="preserve"> is a subset of the sets of channel frequencies defined in clause X.X in [2X], and </w:t>
            </w:r>
          </w:p>
          <w:p w14:paraId="004517D2" w14:textId="77777777" w:rsidR="002C172A" w:rsidRPr="0071525C" w:rsidRDefault="002C172A" w:rsidP="00242B3D">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75AF7754" w14:textId="77777777" w:rsidR="002C172A" w:rsidRPr="0071525C" w:rsidRDefault="002C172A" w:rsidP="00242B3D">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w:t>
            </w:r>
          </w:p>
          <w:p w14:paraId="6781B984" w14:textId="77777777" w:rsidR="002C172A" w:rsidRPr="0071525C" w:rsidRDefault="002C172A" w:rsidP="00242B3D">
            <w:pPr>
              <w:pStyle w:val="B4"/>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76B6E9AC" w14:textId="77777777" w:rsidR="002C172A" w:rsidRPr="00D71554" w:rsidRDefault="002C172A">
            <w:pPr>
              <w:pStyle w:val="B3"/>
              <w:spacing w:after="120"/>
              <w:ind w:left="879"/>
              <w:pPrChange w:id="773" w:author="Kevin Lin" w:date="2024-04-10T02:25:00Z" w16du:dateUtc="2024-04-09T18:25:00Z">
                <w:pPr>
                  <w:pStyle w:val="B3"/>
                  <w:spacing w:after="120"/>
                </w:pPr>
              </w:pPrChange>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ins w:id="774" w:author="Kevin Lin" w:date="2024-04-08T01:39:00Z" w16du:dateUtc="2024-04-07T17:39:00Z">
              <w:r>
                <w:t>.</w:t>
              </w:r>
            </w:ins>
          </w:p>
          <w:p w14:paraId="622F5AD3" w14:textId="77777777" w:rsidR="002C172A" w:rsidRPr="0014060B" w:rsidRDefault="002C172A" w:rsidP="00242B3D">
            <w:pPr>
              <w:spacing w:after="0"/>
              <w:jc w:val="center"/>
              <w:rPr>
                <w:rFonts w:eastAsia="Malgun Gothic"/>
                <w:color w:val="000000" w:themeColor="text1"/>
              </w:rPr>
            </w:pPr>
            <w:r w:rsidRPr="00E11F92">
              <w:rPr>
                <w:b/>
                <w:bCs/>
                <w:color w:val="FF0000"/>
                <w:sz w:val="24"/>
              </w:rPr>
              <w:t>&lt;</w:t>
            </w:r>
            <w:r>
              <w:rPr>
                <w:b/>
                <w:bCs/>
                <w:color w:val="FF0000"/>
                <w:sz w:val="24"/>
              </w:rPr>
              <w:t xml:space="preserve"> </w:t>
            </w:r>
            <w:r w:rsidRPr="00E11F92">
              <w:rPr>
                <w:b/>
                <w:bCs/>
                <w:color w:val="FF0000"/>
                <w:sz w:val="24"/>
              </w:rPr>
              <w:t xml:space="preserve">End of </w:t>
            </w:r>
            <w:r>
              <w:rPr>
                <w:b/>
                <w:bCs/>
                <w:color w:val="FF0000"/>
                <w:sz w:val="24"/>
              </w:rPr>
              <w:t xml:space="preserve">text proposal </w:t>
            </w:r>
            <w:r w:rsidRPr="00E11F92">
              <w:rPr>
                <w:b/>
                <w:bCs/>
                <w:color w:val="FF0000"/>
                <w:sz w:val="24"/>
              </w:rPr>
              <w:t>&gt;</w:t>
            </w:r>
          </w:p>
        </w:tc>
      </w:tr>
    </w:tbl>
    <w:p w14:paraId="4C03B867" w14:textId="77777777" w:rsidR="002C172A" w:rsidRDefault="002C172A" w:rsidP="002C172A">
      <w:pPr>
        <w:spacing w:before="120" w:after="0"/>
        <w:jc w:val="both"/>
        <w:rPr>
          <w:rFonts w:asciiTheme="minorHAnsi" w:hAnsiTheme="minorHAnsi" w:cstheme="minorHAnsi"/>
          <w:color w:val="000000" w:themeColor="text1"/>
          <w:sz w:val="22"/>
          <w:szCs w:val="22"/>
        </w:rPr>
      </w:pPr>
    </w:p>
    <w:p w14:paraId="0FDE485C" w14:textId="216BFE3C" w:rsidR="002C172A" w:rsidRDefault="002C172A" w:rsidP="002C172A">
      <w:pPr>
        <w:pStyle w:val="Heading2"/>
      </w:pPr>
      <w:r>
        <w:t>TP#</w:t>
      </w:r>
      <w:r w:rsidR="00FB77CA">
        <w:t>6: RRC parameter alignment</w:t>
      </w:r>
      <w:r>
        <w:t xml:space="preserve"> for TS 3</w:t>
      </w:r>
      <w:r w:rsidR="00FB77CA">
        <w:t>8</w:t>
      </w:r>
      <w:r>
        <w:t>.21</w:t>
      </w:r>
      <w:r w:rsidR="00FB77CA">
        <w:t>1</w:t>
      </w:r>
      <w:r>
        <w:t xml:space="preserve"> </w:t>
      </w:r>
      <w:r w:rsidR="00EF367E">
        <w:t>V</w:t>
      </w:r>
      <w:r>
        <w:t>18.</w:t>
      </w:r>
      <w:r w:rsidR="00FB77CA">
        <w:t>2</w:t>
      </w:r>
      <w:r>
        <w:t>.0</w:t>
      </w:r>
    </w:p>
    <w:p w14:paraId="784B79B6" w14:textId="704DC8E2" w:rsidR="002C172A" w:rsidRDefault="002C172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0B4D7E5A" w14:textId="77777777" w:rsidTr="00242B3D">
        <w:tc>
          <w:tcPr>
            <w:tcW w:w="9069" w:type="dxa"/>
          </w:tcPr>
          <w:p w14:paraId="33560EDD" w14:textId="12BD500B" w:rsidR="00E87E3A" w:rsidRDefault="00E87E3A" w:rsidP="00242B3D">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07850BA8" w14:textId="77777777" w:rsidR="00E87E3A" w:rsidRPr="0083123F" w:rsidRDefault="00E87E3A" w:rsidP="00242B3D">
            <w:pPr>
              <w:pStyle w:val="B1"/>
              <w:ind w:left="0" w:firstLine="0"/>
              <w:rPr>
                <w:rFonts w:ascii="Arial" w:hAnsi="Arial" w:cs="Arial"/>
                <w:sz w:val="28"/>
                <w:szCs w:val="32"/>
              </w:rPr>
            </w:pPr>
            <w:r w:rsidRPr="0083123F">
              <w:rPr>
                <w:rFonts w:ascii="Arial" w:hAnsi="Arial" w:cs="Arial"/>
                <w:sz w:val="28"/>
                <w:szCs w:val="32"/>
              </w:rPr>
              <w:t>8.3.4.2.1</w:t>
            </w:r>
            <w:r w:rsidRPr="0083123F">
              <w:rPr>
                <w:rFonts w:ascii="Arial" w:hAnsi="Arial" w:cs="Arial"/>
                <w:sz w:val="28"/>
                <w:szCs w:val="32"/>
              </w:rPr>
              <w:tab/>
              <w:t>Sequence generation</w:t>
            </w:r>
          </w:p>
          <w:p w14:paraId="161CD791" w14:textId="77777777" w:rsidR="00E87E3A" w:rsidRDefault="00E87E3A" w:rsidP="00242B3D">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generated according to</w:t>
            </w:r>
          </w:p>
          <w:p w14:paraId="6B869D9B" w14:textId="77777777" w:rsidR="00E87E3A" w:rsidRDefault="00E87E3A" w:rsidP="00242B3D">
            <w:pPr>
              <w:pStyle w:val="EQ"/>
            </w:pPr>
            <m:oMathPara>
              <m:oMath>
                <m: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w:rPr>
                        <w:rFonts w:ascii="Cambria Math" w:hAnsi="Cambria Math"/>
                      </w:rPr>
                      <m:t>α</m:t>
                    </m:r>
                    <m:r>
                      <m:rPr>
                        <m:sty m:val="p"/>
                      </m:rPr>
                      <w:rPr>
                        <w:rFonts w:ascii="Cambria Math" w:hAnsi="Cambria Math"/>
                      </w:rPr>
                      <m:t>,</m:t>
                    </m:r>
                    <m:r>
                      <w:rPr>
                        <w:rFonts w:ascii="Cambria Math" w:hAnsi="Cambria Math"/>
                      </w:rPr>
                      <m:t>δ</m:t>
                    </m:r>
                  </m:sup>
                </m:sSubSup>
                <m:d>
                  <m:dPr>
                    <m:ctrlPr>
                      <w:rPr>
                        <w:rFonts w:ascii="Cambria Math" w:hAnsi="Cambria Math"/>
                      </w:rPr>
                    </m:ctrlPr>
                  </m:dPr>
                  <m:e>
                    <m:r>
                      <w:rPr>
                        <w:rFonts w:ascii="Cambria Math" w:hAnsi="Cambria Math"/>
                      </w:rPr>
                      <m:t>n</m:t>
                    </m:r>
                  </m:e>
                </m:d>
              </m:oMath>
            </m:oMathPara>
          </w:p>
          <w:p w14:paraId="26592B89" w14:textId="77777777" w:rsidR="00E87E3A" w:rsidRDefault="00E87E3A" w:rsidP="00242B3D">
            <w:pPr>
              <w:pStyle w:val="EQ"/>
            </w:pPr>
            <m:oMathPara>
              <m:oMath>
                <m:r>
                  <w:rPr>
                    <w:rFonts w:ascii="Cambria Math" w:hAnsi="Cambria Math"/>
                  </w:rPr>
                  <w:lastRenderedPageBreak/>
                  <m:t>n</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-1</m:t>
                </m:r>
              </m:oMath>
            </m:oMathPara>
          </w:p>
          <w:p w14:paraId="45E7F3B9" w14:textId="77777777" w:rsidR="00E87E3A" w:rsidRDefault="00E87E3A" w:rsidP="00242B3D">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 the following exceptions:</w:t>
            </w:r>
          </w:p>
          <w:p w14:paraId="6E7DC896" w14:textId="77777777" w:rsidR="00E87E3A" w:rsidRDefault="00E87E3A" w:rsidP="00242B3D">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t xml:space="preserve"> is given by clause 16.3 of [5, TS 38.213]; </w:t>
            </w:r>
          </w:p>
          <w:p w14:paraId="6A850E29" w14:textId="77777777" w:rsidR="00E87E3A" w:rsidRDefault="00E87E3A" w:rsidP="00242B3D">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0</m:t>
                  </m:r>
                </m:sub>
              </m:sSub>
            </m:oMath>
            <w:r>
              <w:t xml:space="preserve"> is given by clause 16.3 of [5, TS 38.213];</w:t>
            </w:r>
          </w:p>
          <w:p w14:paraId="0D7D3BD9" w14:textId="77777777" w:rsidR="00E87E3A" w:rsidRDefault="00E87E3A" w:rsidP="00242B3D">
            <w:pPr>
              <w:pStyle w:val="B1"/>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int</m:t>
                  </m:r>
                </m:sub>
              </m:sSub>
            </m:oMath>
            <w:r>
              <w:t xml:space="preserve"> is given by</w:t>
            </w:r>
          </w:p>
          <w:p w14:paraId="186DBE77" w14:textId="77777777" w:rsidR="00E87E3A" w:rsidRDefault="00E87E3A" w:rsidP="00242B3D">
            <w:pPr>
              <w:pStyle w:val="B2"/>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int</m:t>
                  </m:r>
                </m:sub>
              </m:sSub>
              <m:r>
                <m:rPr>
                  <m:sty m:val="p"/>
                </m:rPr>
                <w:rPr>
                  <w:rFonts w:ascii="Cambria Math" w:hAnsi="Cambria Math"/>
                </w:rPr>
                <m:t>=</m:t>
              </m:r>
              <m:sSubSup>
                <m:sSubSupPr>
                  <m:ctrlPr>
                    <w:rPr>
                      <w:rFonts w:ascii="Cambria Math" w:hAnsi="Cambria Math"/>
                      <w:i/>
                    </w:rPr>
                  </m:ctrlPr>
                </m:sSubSupPr>
                <m:e>
                  <m:r>
                    <w:rPr>
                      <w:rFonts w:ascii="Cambria Math" w:hAnsi="Cambria Math"/>
                    </w:rPr>
                    <m:t>5n</m:t>
                  </m:r>
                </m:e>
                <m:sub>
                  <m:r>
                    <m:rPr>
                      <m:sty m:val="p"/>
                    </m:rPr>
                    <w:rPr>
                      <w:rFonts w:ascii="Cambria Math" w:hAnsi="Cambria Math"/>
                    </w:rPr>
                    <m:t>IRB</m:t>
                  </m:r>
                </m:sub>
                <m:sup>
                  <m:r>
                    <w:rPr>
                      <w:rFonts w:ascii="Cambria Math" w:hAnsi="Cambria Math"/>
                    </w:rPr>
                    <m:t>μ</m:t>
                  </m:r>
                </m:sup>
              </m:sSubSup>
            </m:oMath>
            <w:r>
              <w:t xml:space="preserve"> if the higher-layer parameter </w:t>
            </w:r>
            <w:del w:id="775" w:author="Hongbo Si" w:date="2024-03-26T10:49:00Z">
              <w:r w:rsidDel="0083123F">
                <w:rPr>
                  <w:i/>
                  <w:iCs/>
                </w:rPr>
                <w:delText>sl-PSFCH-Type</w:delText>
              </w:r>
            </w:del>
            <w:proofErr w:type="spellStart"/>
            <w:ins w:id="776" w:author="Hongbo Si" w:date="2024-03-26T10:49:00Z">
              <w:r w:rsidRPr="0083123F">
                <w:rPr>
                  <w:i/>
                  <w:iCs/>
                </w:rPr>
                <w:t>sl-TransmissionStructureForPSFCH</w:t>
              </w:r>
            </w:ins>
            <w:proofErr w:type="spellEnd"/>
            <w:r>
              <w:t xml:space="preserve"> is configured and set to '</w:t>
            </w:r>
            <w:proofErr w:type="spellStart"/>
            <w:ins w:id="777" w:author="Hongbo Si" w:date="2024-03-26T10:49:00Z">
              <w:r w:rsidRPr="0083123F">
                <w:rPr>
                  <w:i/>
                  <w:iCs/>
                </w:rPr>
                <w:t>dedicatedInterlace</w:t>
              </w:r>
            </w:ins>
            <w:proofErr w:type="spellEnd"/>
            <w:del w:id="778" w:author="Hongbo Si" w:date="2024-03-26T10:49:00Z">
              <w:r w:rsidDel="0083123F">
                <w:rPr>
                  <w:i/>
                  <w:iCs/>
                </w:rPr>
                <w:delText>type1</w:delText>
              </w:r>
            </w:del>
            <w:r>
              <w:t xml:space="preserve">' and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IRB</m:t>
                  </m:r>
                </m:sub>
                <m:sup>
                  <m:r>
                    <w:rPr>
                      <w:rFonts w:ascii="Cambria Math" w:hAnsi="Cambria Math"/>
                    </w:rPr>
                    <m:t>μ</m:t>
                  </m:r>
                </m:sup>
              </m:sSubSup>
            </m:oMath>
            <w:r>
              <w:t xml:space="preserve"> is the resource block number within the interlace;</w:t>
            </w:r>
          </w:p>
          <w:p w14:paraId="45308B69" w14:textId="77777777" w:rsidR="00E87E3A" w:rsidRDefault="00E87E3A" w:rsidP="00242B3D">
            <w:pPr>
              <w:pStyle w:val="B2"/>
            </w:pPr>
            <w:r>
              <w:t>-</w:t>
            </w:r>
            <w:r>
              <w:tab/>
            </w:r>
            <m:oMath>
              <m:sSub>
                <m:sSubPr>
                  <m:ctrlPr>
                    <w:rPr>
                      <w:rFonts w:ascii="Cambria Math" w:hAnsi="Cambria Math"/>
                      <w:sz w:val="24"/>
                      <w:szCs w:val="24"/>
                    </w:rPr>
                  </m:ctrlPr>
                </m:sSubPr>
                <m:e>
                  <m:r>
                    <w:rPr>
                      <w:rFonts w:ascii="Cambria Math" w:hAnsi="Cambria Math"/>
                    </w:rPr>
                    <m:t>m</m:t>
                  </m:r>
                </m:e>
                <m:sub>
                  <m:r>
                    <m:rPr>
                      <m:sty m:val="p"/>
                    </m:rPr>
                    <w:rPr>
                      <w:rFonts w:ascii="Cambria Math" w:hAnsi="Cambria Math"/>
                    </w:rPr>
                    <m:t>int</m:t>
                  </m:r>
                </m:sub>
              </m:sSub>
              <m:r>
                <m:rPr>
                  <m:sty m:val="p"/>
                </m:rPr>
                <w:rPr>
                  <w:rFonts w:ascii="Cambria Math" w:hAnsi="Cambria Math"/>
                </w:rPr>
                <m:t>=0</m:t>
              </m:r>
            </m:oMath>
            <w:r>
              <w:t xml:space="preserve"> otherwise</w:t>
            </w:r>
          </w:p>
          <w:p w14:paraId="72610D1D" w14:textId="77777777" w:rsidR="00E87E3A" w:rsidRDefault="00E87E3A" w:rsidP="00242B3D">
            <w:pPr>
              <w:pStyle w:val="B1"/>
            </w:pPr>
            <w:r>
              <w:t>-</w:t>
            </w:r>
            <w:r>
              <w:tab/>
            </w:r>
            <m:oMath>
              <m:r>
                <w:rPr>
                  <w:rFonts w:ascii="Cambria Math" w:hAnsi="Cambria Math"/>
                </w:rPr>
                <m:t>l=0</m:t>
              </m:r>
            </m:oMath>
            <w:r>
              <w:t>;</w:t>
            </w:r>
          </w:p>
          <w:p w14:paraId="104106CD" w14:textId="77777777" w:rsidR="00E87E3A" w:rsidRDefault="00E87E3A" w:rsidP="00242B3D">
            <w:pPr>
              <w:pStyle w:val="B1"/>
            </w:pPr>
            <w:r>
              <w:t>-</w:t>
            </w:r>
            <w:r>
              <w:tab/>
            </w:r>
            <m:oMath>
              <m:r>
                <w:rPr>
                  <w:rFonts w:ascii="Cambria Math" w:hAnsi="Cambria Math"/>
                </w:rPr>
                <m:t>l'</m:t>
              </m:r>
            </m:oMath>
            <w:r>
              <w:t xml:space="preserve"> is the index of the OFDM symbol in the slot that corresponds to the second OFDM symbol of the PSFCH transmission in the slot given by [5, TS 38.213];</w:t>
            </w:r>
          </w:p>
          <w:p w14:paraId="29AEA44A" w14:textId="77777777" w:rsidR="00E87E3A" w:rsidRDefault="00E87E3A" w:rsidP="00242B3D">
            <w:pPr>
              <w:pStyle w:val="B1"/>
            </w:pPr>
            <w:r>
              <w:t>-</w:t>
            </w:r>
            <w:r>
              <w:tab/>
            </w:r>
            <m:oMath>
              <m:r>
                <w:rPr>
                  <w:rFonts w:ascii="Cambria Math" w:hAnsi="Cambria Math"/>
                </w:rPr>
                <m:t>u=</m:t>
              </m:r>
              <m:sSub>
                <m:sSubPr>
                  <m:ctrlPr>
                    <w:rPr>
                      <w:rFonts w:ascii="Cambria Math" w:hAnsi="Cambria Math"/>
                      <w:i/>
                    </w:rPr>
                  </m:ctrlPr>
                </m:sSubPr>
                <m:e>
                  <m:r>
                    <w:rPr>
                      <w:rFonts w:ascii="Cambria Math" w:hAnsi="Cambria Math"/>
                    </w:rPr>
                    <m:t>n</m:t>
                  </m:r>
                </m:e>
                <m:sub>
                  <m:r>
                    <m:rPr>
                      <m:nor/>
                    </m:rPr>
                    <w:rPr>
                      <w:rFonts w:ascii="Cambria Math" w:hAnsi="Cambria Math"/>
                    </w:rPr>
                    <m:t>ID</m:t>
                  </m:r>
                </m:sub>
              </m:sSub>
              <m:r>
                <m:rPr>
                  <m:nor/>
                </m:rPr>
                <w:rPr>
                  <w:rFonts w:ascii="Cambria Math" w:hAnsi="Cambria Math"/>
                </w:rPr>
                <m:t xml:space="preserve"> mod </m:t>
              </m:r>
              <m:r>
                <w:rPr>
                  <w:rFonts w:ascii="Cambria Math" w:hAnsi="Cambria Math"/>
                </w:rPr>
                <m:t>30</m:t>
              </m:r>
            </m:oMath>
            <w:r>
              <w:t xml:space="preserve"> and </w:t>
            </w:r>
            <m:oMath>
              <m:r>
                <w:rPr>
                  <w:rFonts w:ascii="Cambria Math" w:hAnsi="Cambria Math"/>
                </w:rPr>
                <m:t>v=0</m:t>
              </m:r>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Pr>
                <w:i/>
                <w:iCs/>
              </w:rPr>
              <w:t>sl</w:t>
            </w:r>
            <w:proofErr w:type="spellEnd"/>
            <w:r>
              <w:rPr>
                <w:i/>
                <w:iCs/>
              </w:rPr>
              <w:t>-PSFCH-</w:t>
            </w:r>
            <w:proofErr w:type="spellStart"/>
            <w:r>
              <w:rPr>
                <w:i/>
                <w:iCs/>
              </w:rPr>
              <w:t>HopID</w:t>
            </w:r>
            <w:proofErr w:type="spellEnd"/>
            <w:r>
              <w:t xml:space="preserve"> if configured; otherwise, </w:t>
            </w:r>
            <m:oMath>
              <m:r>
                <w:rPr>
                  <w:rFonts w:ascii="Cambria Math" w:hAnsi="Cambria Math"/>
                </w:rPr>
                <m:t>u=0</m:t>
              </m:r>
            </m:oMath>
            <w:r>
              <w:t>.</w:t>
            </w:r>
          </w:p>
          <w:p w14:paraId="2BE17F1B" w14:textId="77777777" w:rsidR="00E87E3A" w:rsidRDefault="00E87E3A" w:rsidP="00242B3D">
            <w:pPr>
              <w:pStyle w:val="B1"/>
            </w:pPr>
            <w:r>
              <w:t>-</w:t>
            </w:r>
            <w:r>
              <w:tab/>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Pr>
                <w:i/>
                <w:iCs/>
              </w:rPr>
              <w:t>sl</w:t>
            </w:r>
            <w:proofErr w:type="spellEnd"/>
            <w:r>
              <w:rPr>
                <w:i/>
                <w:iCs/>
              </w:rPr>
              <w:t>-PSFCH-</w:t>
            </w:r>
            <w:proofErr w:type="spellStart"/>
            <w:r>
              <w:rPr>
                <w:i/>
                <w:iCs/>
              </w:rPr>
              <w:t>HopID</w:t>
            </w:r>
            <w:proofErr w:type="spellEnd"/>
            <w:r>
              <w:t xml:space="preserve"> if configured; otherwise,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=0</m:t>
              </m:r>
            </m:oMath>
            <w:r>
              <w:t>.</w:t>
            </w:r>
          </w:p>
          <w:p w14:paraId="04D5E895" w14:textId="77777777" w:rsidR="00E87E3A" w:rsidRPr="0083123F" w:rsidRDefault="00E87E3A" w:rsidP="00242B3D">
            <w:pPr>
              <w:pStyle w:val="B1"/>
              <w:ind w:left="0" w:firstLine="0"/>
              <w:rPr>
                <w:rFonts w:ascii="Arial" w:hAnsi="Arial" w:cs="Arial"/>
                <w:sz w:val="28"/>
                <w:szCs w:val="32"/>
              </w:rPr>
            </w:pPr>
            <w:r w:rsidRPr="0083123F">
              <w:rPr>
                <w:rFonts w:ascii="Arial" w:hAnsi="Arial" w:cs="Arial"/>
                <w:sz w:val="28"/>
                <w:szCs w:val="32"/>
              </w:rPr>
              <w:t>8.3.4.2.2</w:t>
            </w:r>
            <w:r w:rsidRPr="0083123F">
              <w:rPr>
                <w:rFonts w:ascii="Arial" w:hAnsi="Arial" w:cs="Arial"/>
                <w:sz w:val="28"/>
                <w:szCs w:val="32"/>
              </w:rPr>
              <w:tab/>
              <w:t>Mapping to physical resources</w:t>
            </w:r>
          </w:p>
          <w:p w14:paraId="1D485155" w14:textId="77777777" w:rsidR="00E87E3A" w:rsidRDefault="00E87E3A" w:rsidP="00242B3D">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PSFCH</m:t>
                  </m:r>
                </m:sub>
              </m:sSub>
            </m:oMath>
            <w:r>
              <w:t xml:space="preserve"> in order to conform to the transmit power specified in [5, TS 38.213] and mapped in sequence starting with </w:t>
            </w:r>
            <m:oMath>
              <m:r>
                <w:rPr>
                  <w:rFonts w:ascii="Cambria Math" w:hAnsi="Cambria Math"/>
                </w:rPr>
                <m:t>x</m:t>
              </m:r>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w:t>
            </w:r>
            <w:r>
              <w:rPr>
                <w:lang w:eastAsia="ko-KR"/>
              </w:rPr>
              <w:t xml:space="preserve">of the second PSFCH symbol </w:t>
            </w:r>
            <w:r>
              <w:t xml:space="preserve">according to clause 16.3 of [5, TS 38.213] in increasing order of the index </w:t>
            </w:r>
            <m:oMath>
              <m:r>
                <w:rPr>
                  <w:rFonts w:ascii="Cambria Math" w:hAnsi="Cambria Math"/>
                </w:rPr>
                <m:t>k</m:t>
              </m:r>
            </m:oMath>
            <w:r>
              <w:rPr>
                <w:lang w:eastAsia="ko-KR"/>
              </w:rPr>
              <w:t xml:space="preserve"> over the assigned physical resources</w:t>
            </w:r>
            <w:r>
              <w:t xml:space="preserve"> on antenna port</w:t>
            </w:r>
            <m:oMath>
              <m:r>
                <w:rPr>
                  <w:rFonts w:ascii="Cambria Math" w:hAnsi="Cambria Math"/>
                </w:rPr>
                <m:t xml:space="preserve"> p=5000</m:t>
              </m:r>
            </m:oMath>
            <w:r>
              <w:t xml:space="preserve">. </w:t>
            </w:r>
          </w:p>
          <w:p w14:paraId="7A64DC01" w14:textId="77777777" w:rsidR="00E87E3A" w:rsidRDefault="00E87E3A" w:rsidP="00242B3D">
            <w:pPr>
              <w:rPr>
                <w:lang w:eastAsia="ko-KR"/>
              </w:rPr>
            </w:pPr>
            <w:r>
              <w:rPr>
                <w:lang w:eastAsia="ko-KR"/>
              </w:rPr>
              <w:t>The resource elements used for the PSFCH in the OFDM symbol in the mapping operation above shall be duplicated in the immediately preceding OFDM symbol.</w:t>
            </w:r>
          </w:p>
          <w:p w14:paraId="0A590010" w14:textId="77777777" w:rsidR="00E87E3A" w:rsidRDefault="00E87E3A" w:rsidP="00242B3D">
            <w:pPr>
              <w:rPr>
                <w:rFonts w:eastAsia="Times New Roman"/>
              </w:rPr>
            </w:pPr>
            <w:r>
              <w:t xml:space="preserve">If the higher-layer parameter </w:t>
            </w:r>
            <w:proofErr w:type="spellStart"/>
            <w:ins w:id="779" w:author="Hongbo Si" w:date="2024-03-26T10:50:00Z">
              <w:r w:rsidRPr="0083123F">
                <w:rPr>
                  <w:i/>
                  <w:iCs/>
                </w:rPr>
                <w:t>sl-TransmissionStructureForPSFCH</w:t>
              </w:r>
              <w:proofErr w:type="spellEnd"/>
              <w:r w:rsidRPr="0083123F">
                <w:rPr>
                  <w:i/>
                  <w:iCs/>
                </w:rPr>
                <w:t xml:space="preserve"> </w:t>
              </w:r>
            </w:ins>
            <w:del w:id="780" w:author="Hongbo Si" w:date="2024-03-26T10:50:00Z">
              <w:r w:rsidDel="0083123F">
                <w:rPr>
                  <w:i/>
                  <w:iCs/>
                </w:rPr>
                <w:delText>sl-PSFCH-Type</w:delText>
              </w:r>
              <w:r w:rsidDel="0083123F">
                <w:delText xml:space="preserve"> </w:delText>
              </w:r>
            </w:del>
            <w:r>
              <w:t>is configured and set to ‘</w:t>
            </w:r>
            <w:proofErr w:type="spellStart"/>
            <w:ins w:id="781" w:author="Hongbo Si" w:date="2024-03-26T10:50:00Z">
              <w:r w:rsidRPr="0083123F">
                <w:rPr>
                  <w:i/>
                  <w:iCs/>
                </w:rPr>
                <w:t>dedicatedInterlace</w:t>
              </w:r>
            </w:ins>
            <w:proofErr w:type="spellEnd"/>
            <w:del w:id="782" w:author="Hongbo Si" w:date="2024-03-26T10:50:00Z">
              <w:r w:rsidDel="0083123F">
                <w:rPr>
                  <w:i/>
                  <w:iCs/>
                </w:rPr>
                <w:delText>type1</w:delText>
              </w:r>
            </w:del>
            <w:r>
              <w:t>’, the mapping operation shall be repeated for each resource block in the interlace and in the RB set over the assigned physical resource blocks according to clause 16.3 of [5, TS 38.213], with the resource-block dependent sequence generated according to clause 8.3.4.2.1.</w:t>
            </w:r>
          </w:p>
          <w:p w14:paraId="1364164B" w14:textId="77777777" w:rsidR="00E87E3A" w:rsidRDefault="00E87E3A" w:rsidP="00242B3D">
            <w:r>
              <w:t xml:space="preserve">If the higher-layer parameter </w:t>
            </w:r>
            <w:proofErr w:type="spellStart"/>
            <w:ins w:id="783" w:author="Hongbo Si" w:date="2024-03-26T10:50:00Z">
              <w:r w:rsidRPr="0083123F">
                <w:rPr>
                  <w:i/>
                </w:rPr>
                <w:t>sl-TransmissionStructureForPSFCH</w:t>
              </w:r>
              <w:proofErr w:type="spellEnd"/>
              <w:r w:rsidRPr="0083123F">
                <w:t xml:space="preserve"> </w:t>
              </w:r>
            </w:ins>
            <w:del w:id="784" w:author="Hongbo Si" w:date="2024-03-26T10:50:00Z">
              <w:r w:rsidDel="0083123F">
                <w:delText xml:space="preserve">sl-PSFCH-Type </w:delText>
              </w:r>
            </w:del>
            <w:r>
              <w:t>is configured and set to ‘</w:t>
            </w:r>
            <w:proofErr w:type="spellStart"/>
            <w:ins w:id="785" w:author="Hongbo Si" w:date="2024-03-26T10:50:00Z">
              <w:r w:rsidRPr="0083123F">
                <w:rPr>
                  <w:i/>
                  <w:iCs/>
                </w:rPr>
                <w:t>commonInterlace</w:t>
              </w:r>
            </w:ins>
            <w:proofErr w:type="spellEnd"/>
            <w:del w:id="786" w:author="Hongbo Si" w:date="2024-03-26T10:50:00Z">
              <w:r w:rsidDel="0083123F">
                <w:rPr>
                  <w:i/>
                  <w:iCs/>
                </w:rPr>
                <w:delText>type2</w:delText>
              </w:r>
            </w:del>
            <w:r>
              <w:t xml:space="preserve">’, the mapping operation shall be repeated for each resource block assigned for transmission of the common interlace and for PSFCH transmission with HARQ-ACK information over the assigned physical resource according to clause 16.3 of [5, TS 38.213], with the resource-block dependent sequence generated according to clause 8.3.4.2.1, where the cyclic shift </w:t>
            </w:r>
            <m:oMath>
              <m:r>
                <w:rPr>
                  <w:rFonts w:ascii="Cambria Math" w:hAnsi="Cambria Math"/>
                </w:rPr>
                <m:t>α</m:t>
              </m:r>
            </m:oMath>
            <w:r>
              <w:t xml:space="preserve"> on each resource block assigned for transmission of the common interlace is up to UE implementation.</w:t>
            </w:r>
          </w:p>
          <w:p w14:paraId="01B802BB" w14:textId="77777777" w:rsidR="00E87E3A" w:rsidRPr="00C77C81" w:rsidRDefault="00E87E3A" w:rsidP="00242B3D">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36F501F0" w14:textId="77777777" w:rsidR="00E87E3A" w:rsidRDefault="00E87E3A" w:rsidP="00E87E3A">
      <w:pPr>
        <w:spacing w:before="120" w:after="120"/>
        <w:jc w:val="both"/>
        <w:rPr>
          <w:rFonts w:asciiTheme="minorHAnsi" w:hAnsiTheme="minorHAnsi" w:cstheme="minorHAnsi"/>
          <w:b/>
          <w:bCs/>
          <w:color w:val="000000" w:themeColor="text1"/>
          <w:sz w:val="22"/>
          <w:szCs w:val="22"/>
          <w:u w:val="single"/>
        </w:rPr>
      </w:pPr>
    </w:p>
    <w:p w14:paraId="3D5C5B03" w14:textId="5DC2F9B0" w:rsidR="00E87E3A" w:rsidRDefault="00E87E3A" w:rsidP="00E87E3A">
      <w:pPr>
        <w:pStyle w:val="Heading2"/>
      </w:pPr>
      <w:r>
        <w:t xml:space="preserve">TP#7: RRC parameter alignment for TS 38.212 </w:t>
      </w:r>
      <w:r w:rsidR="00EF367E">
        <w:t>V</w:t>
      </w:r>
      <w:r>
        <w:t>18.2.0</w:t>
      </w:r>
    </w:p>
    <w:p w14:paraId="70582A58" w14:textId="6C12C2C5" w:rsidR="00E87E3A" w:rsidRPr="00E87E3A" w:rsidRDefault="00E87E3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62AE446D" w14:textId="77777777" w:rsidTr="00242B3D">
        <w:tc>
          <w:tcPr>
            <w:tcW w:w="9069" w:type="dxa"/>
          </w:tcPr>
          <w:p w14:paraId="015D5E8B" w14:textId="52789033" w:rsidR="00E87E3A" w:rsidRDefault="00E87E3A" w:rsidP="00242B3D">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7600B59D" w14:textId="77777777" w:rsidR="00E87E3A" w:rsidRPr="00AA5B61" w:rsidRDefault="00E87E3A" w:rsidP="00242B3D">
            <w:pPr>
              <w:pStyle w:val="3GPPText"/>
              <w:tabs>
                <w:tab w:val="left" w:pos="1167"/>
                <w:tab w:val="center" w:pos="4890"/>
              </w:tabs>
              <w:spacing w:before="0" w:after="0"/>
              <w:jc w:val="left"/>
              <w:rPr>
                <w:rFonts w:eastAsia="Times New Roman"/>
                <w:b/>
                <w:color w:val="FF0000"/>
                <w:szCs w:val="22"/>
              </w:rPr>
            </w:pPr>
            <w:r w:rsidRPr="00AA5B61">
              <w:rPr>
                <w:rFonts w:ascii="Arial" w:hAnsi="Arial" w:cs="Arial" w:hint="eastAsia"/>
                <w:szCs w:val="22"/>
              </w:rPr>
              <w:t>7.3.1.</w:t>
            </w:r>
            <w:r w:rsidRPr="00AA5B61">
              <w:rPr>
                <w:rFonts w:ascii="Arial" w:hAnsi="Arial" w:cs="Arial"/>
                <w:szCs w:val="22"/>
              </w:rPr>
              <w:t>4</w:t>
            </w:r>
            <w:r w:rsidRPr="00AA5B61">
              <w:rPr>
                <w:rFonts w:ascii="Arial" w:hAnsi="Arial" w:cs="Arial" w:hint="eastAsia"/>
                <w:szCs w:val="22"/>
              </w:rPr>
              <w:t>.1</w:t>
            </w:r>
            <w:r w:rsidRPr="00AA5B61">
              <w:rPr>
                <w:rFonts w:ascii="Arial" w:hAnsi="Arial" w:cs="Arial" w:hint="eastAsia"/>
                <w:szCs w:val="22"/>
              </w:rPr>
              <w:tab/>
              <w:t xml:space="preserve">Format </w:t>
            </w:r>
            <w:r w:rsidRPr="00AA5B61">
              <w:rPr>
                <w:rFonts w:ascii="Arial" w:hAnsi="Arial" w:cs="Arial"/>
                <w:szCs w:val="22"/>
              </w:rPr>
              <w:t>3</w:t>
            </w:r>
            <w:r w:rsidRPr="00AA5B61">
              <w:rPr>
                <w:rFonts w:ascii="Arial" w:hAnsi="Arial" w:cs="Arial" w:hint="eastAsia"/>
                <w:szCs w:val="22"/>
              </w:rPr>
              <w:t>_</w:t>
            </w:r>
            <w:r w:rsidRPr="00AA5B61">
              <w:rPr>
                <w:rFonts w:ascii="Arial" w:hAnsi="Arial" w:cs="Arial"/>
                <w:szCs w:val="22"/>
              </w:rPr>
              <w:t>0</w:t>
            </w:r>
          </w:p>
          <w:p w14:paraId="14442DF1" w14:textId="77777777" w:rsidR="00E87E3A" w:rsidRDefault="00E87E3A" w:rsidP="00242B3D">
            <w:pPr>
              <w:pStyle w:val="3GPPText"/>
              <w:tabs>
                <w:tab w:val="left" w:pos="2461"/>
                <w:tab w:val="center" w:pos="4890"/>
              </w:tabs>
              <w:spacing w:before="0" w:after="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6A336C4" w14:textId="77777777" w:rsidR="00E87E3A" w:rsidRPr="003638DC" w:rsidRDefault="00E87E3A" w:rsidP="00242B3D">
            <w:pPr>
              <w:pStyle w:val="B1"/>
              <w:spacing w:after="0"/>
              <w:rPr>
                <w:lang w:eastAsia="zh-CN"/>
              </w:rPr>
            </w:pPr>
            <w:r>
              <w:rPr>
                <w:lang w:eastAsia="ko-KR"/>
              </w:rPr>
              <w:lastRenderedPageBreak/>
              <w:t>-</w:t>
            </w:r>
            <w:r>
              <w:rPr>
                <w:rFonts w:asciiTheme="minorEastAsia" w:hAnsiTheme="minorEastAsia" w:hint="eastAsia"/>
                <w:lang w:eastAsia="zh-CN"/>
              </w:rPr>
              <w:tab/>
            </w:r>
            <w:r>
              <w:rPr>
                <w:lang w:eastAsia="zh-CN"/>
              </w:rPr>
              <w:t>L</w:t>
            </w:r>
            <w:r w:rsidRPr="006D4FBB">
              <w:rPr>
                <w:lang w:eastAsia="zh-CN"/>
              </w:rPr>
              <w:t>owest index of the RB set allocation to the initial transmission</w:t>
            </w:r>
            <w:r>
              <w:rPr>
                <w:lang w:eastAsia="ko-KR"/>
              </w:rPr>
              <w:t xml:space="preserve"> -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r>
                    <m:rPr>
                      <m:nor/>
                    </m:rPr>
                    <m:t>)</m:t>
                  </m:r>
                </m:e>
              </m:d>
            </m:oMath>
            <w:r>
              <w:rPr>
                <w:lang w:eastAsia="ko-KR"/>
              </w:rPr>
              <w:t xml:space="preserve"> bits</w:t>
            </w:r>
            <w:r>
              <w:rPr>
                <w:lang w:eastAsia="zh-CN"/>
              </w:rPr>
              <w:t xml:space="preserve"> </w:t>
            </w:r>
            <w:r>
              <w:rPr>
                <w:lang w:eastAsia="ko-KR"/>
              </w:rPr>
              <w:t xml:space="preserve">as defined in Clause 8.1.2.2 of [6, TS 38.214] if </w:t>
            </w:r>
            <w:r w:rsidRPr="00E85E67">
              <w:rPr>
                <w:lang w:eastAsia="ko-KR"/>
              </w:rPr>
              <w:t xml:space="preserve">the higher layer parameter </w:t>
            </w:r>
            <w:proofErr w:type="spellStart"/>
            <w:ins w:id="787" w:author="Hongbo Si" w:date="2024-03-26T12:45:00Z">
              <w:r w:rsidRPr="00442A91">
                <w:rPr>
                  <w:i/>
                  <w:lang w:eastAsia="ko-KR"/>
                </w:rPr>
                <w:t>sl-T</w:t>
              </w:r>
            </w:ins>
            <w:del w:id="788" w:author="Hongbo Si" w:date="2024-03-26T12:45:00Z">
              <w:r w:rsidRPr="005A1F44" w:rsidDel="00442A91">
                <w:rPr>
                  <w:i/>
                  <w:lang w:eastAsia="ko-KR"/>
                </w:rPr>
                <w:delText>t</w:delText>
              </w:r>
            </w:del>
            <w:r w:rsidRPr="005A1F44">
              <w:rPr>
                <w:i/>
                <w:lang w:eastAsia="ko-KR"/>
              </w:rPr>
              <w:t>ransmissionStructureForPSCCHandPSSCH</w:t>
            </w:r>
            <w:proofErr w:type="spellEnd"/>
            <w:r w:rsidRPr="00E85E67">
              <w:rPr>
                <w:lang w:eastAsia="ko-KR"/>
              </w:rPr>
              <w:t xml:space="preserve"> in </w:t>
            </w:r>
            <w:r w:rsidRPr="005A1F44">
              <w:rPr>
                <w:i/>
                <w:lang w:eastAsia="ko-KR"/>
              </w:rPr>
              <w:t>SL-BWP-Config</w:t>
            </w:r>
            <w:r w:rsidRPr="00E85E67">
              <w:rPr>
                <w:lang w:eastAsia="ko-KR"/>
              </w:rPr>
              <w:t xml:space="preserve"> is configured to </w:t>
            </w:r>
            <w:r>
              <w:rPr>
                <w:rFonts w:eastAsia="Malgun Gothic"/>
                <w:lang w:val="en-US" w:eastAsia="ko-KR"/>
              </w:rPr>
              <w:t>'</w:t>
            </w:r>
            <w:proofErr w:type="spellStart"/>
            <w:r w:rsidRPr="005D334F">
              <w:rPr>
                <w:lang w:eastAsia="ko-KR"/>
              </w:rPr>
              <w:t>interlaceRB</w:t>
            </w:r>
            <w:proofErr w:type="spellEnd"/>
            <w:r>
              <w:rPr>
                <w:rFonts w:eastAsia="Malgun Gothic"/>
                <w:lang w:val="en-US" w:eastAsia="ko-KR"/>
              </w:rPr>
              <w:t>'</w:t>
            </w:r>
            <w:r>
              <w:rPr>
                <w:lang w:eastAsia="ko-KR"/>
              </w:rPr>
              <w:t>; 0 bit otherwise.</w:t>
            </w:r>
          </w:p>
          <w:p w14:paraId="0E78CA3C" w14:textId="77777777" w:rsidR="00E87E3A" w:rsidRDefault="00E87E3A" w:rsidP="00242B3D">
            <w:pPr>
              <w:pStyle w:val="3GPPText"/>
              <w:tabs>
                <w:tab w:val="left" w:pos="2461"/>
                <w:tab w:val="center" w:pos="4890"/>
              </w:tabs>
              <w:spacing w:before="0" w:after="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AF308C8" w14:textId="77777777" w:rsidR="00E87E3A" w:rsidRPr="00AA5B61" w:rsidRDefault="00E87E3A" w:rsidP="00242B3D">
            <w:pPr>
              <w:pStyle w:val="3GPPText"/>
              <w:tabs>
                <w:tab w:val="left" w:pos="1167"/>
                <w:tab w:val="center" w:pos="4890"/>
              </w:tabs>
              <w:spacing w:before="0" w:after="0"/>
              <w:jc w:val="left"/>
              <w:rPr>
                <w:rFonts w:eastAsia="Times New Roman"/>
                <w:b/>
                <w:color w:val="FF0000"/>
                <w:szCs w:val="22"/>
              </w:rPr>
            </w:pPr>
            <w:r>
              <w:rPr>
                <w:rFonts w:ascii="Arial" w:hAnsi="Arial" w:cs="Arial"/>
                <w:szCs w:val="22"/>
              </w:rPr>
              <w:t>8</w:t>
            </w:r>
            <w:r w:rsidRPr="00AA5B61">
              <w:rPr>
                <w:rFonts w:ascii="Arial" w:hAnsi="Arial" w:cs="Arial" w:hint="eastAsia"/>
                <w:szCs w:val="22"/>
              </w:rPr>
              <w:t>.3.1.1</w:t>
            </w:r>
            <w:r w:rsidRPr="00AA5B61">
              <w:rPr>
                <w:rFonts w:ascii="Arial" w:hAnsi="Arial" w:cs="Arial" w:hint="eastAsia"/>
                <w:szCs w:val="22"/>
              </w:rPr>
              <w:tab/>
            </w:r>
            <w:r>
              <w:rPr>
                <w:rFonts w:ascii="Arial" w:hAnsi="Arial" w:cs="Arial"/>
                <w:szCs w:val="22"/>
              </w:rPr>
              <w:t>SCI f</w:t>
            </w:r>
            <w:r w:rsidRPr="00AA5B61">
              <w:rPr>
                <w:rFonts w:ascii="Arial" w:hAnsi="Arial" w:cs="Arial" w:hint="eastAsia"/>
                <w:szCs w:val="22"/>
              </w:rPr>
              <w:t xml:space="preserve">ormat </w:t>
            </w:r>
            <w:r>
              <w:rPr>
                <w:rFonts w:ascii="Arial" w:hAnsi="Arial" w:cs="Arial"/>
                <w:szCs w:val="22"/>
              </w:rPr>
              <w:t>1-A</w:t>
            </w:r>
          </w:p>
          <w:p w14:paraId="68A4C834" w14:textId="77777777" w:rsidR="00E87E3A" w:rsidRDefault="00E87E3A" w:rsidP="00242B3D">
            <w:pPr>
              <w:pStyle w:val="3GPPText"/>
              <w:tabs>
                <w:tab w:val="left" w:pos="2461"/>
                <w:tab w:val="center" w:pos="4890"/>
              </w:tabs>
              <w:spacing w:before="0" w:after="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4A17425" w14:textId="77777777" w:rsidR="00E87E3A" w:rsidRPr="003638DC" w:rsidRDefault="00E87E3A" w:rsidP="00242B3D">
            <w:pPr>
              <w:pStyle w:val="B1"/>
              <w:rPr>
                <w:lang w:eastAsia="zh-CN"/>
              </w:rPr>
            </w:pPr>
            <w:r w:rsidRPr="003638DC">
              <w:rPr>
                <w:lang w:eastAsia="ko-KR"/>
              </w:rPr>
              <w:t>-</w:t>
            </w:r>
            <w:r w:rsidRPr="003638DC">
              <w:rPr>
                <w:lang w:eastAsia="ko-KR"/>
              </w:rPr>
              <w:tab/>
              <w:t>Frequency resource assignment -</w:t>
            </w:r>
            <w:r w:rsidRPr="003638DC">
              <w:t xml:space="preserve"> </w:t>
            </w:r>
            <w:r w:rsidRPr="003638DC">
              <w:rPr>
                <w:rFonts w:hint="eastAsia"/>
                <w:lang w:eastAsia="zh-CN"/>
              </w:rPr>
              <w:t>number of bits determined by the following</w:t>
            </w:r>
            <w:r w:rsidRPr="003638DC">
              <w:rPr>
                <w:lang w:eastAsia="zh-CN"/>
              </w:rPr>
              <w:t>:</w:t>
            </w:r>
          </w:p>
          <w:p w14:paraId="10F16F95" w14:textId="77777777" w:rsidR="00E87E3A" w:rsidRPr="003638DC" w:rsidRDefault="00E87E3A" w:rsidP="00242B3D">
            <w:pPr>
              <w:pStyle w:val="B2"/>
              <w:rPr>
                <w:lang w:eastAsia="zh-CN"/>
              </w:rPr>
            </w:pPr>
            <w:r w:rsidRPr="003638DC">
              <w:rPr>
                <w:lang w:eastAsia="zh-CN"/>
              </w:rPr>
              <w:t>-</w:t>
            </w:r>
            <w:r w:rsidRPr="003638DC">
              <w:rPr>
                <w:lang w:eastAsia="zh-CN"/>
              </w:rPr>
              <w:tab/>
              <w:t>I</w:t>
            </w:r>
            <w:r w:rsidRPr="003638DC">
              <w:rPr>
                <w:rFonts w:hint="eastAsia"/>
                <w:lang w:eastAsia="zh-CN"/>
              </w:rPr>
              <w:t xml:space="preserve">f higher layer parameter </w:t>
            </w:r>
            <w:proofErr w:type="spellStart"/>
            <w:ins w:id="789" w:author="Hongbo Si" w:date="2024-03-26T12:45:00Z">
              <w:r w:rsidRPr="00442A91">
                <w:rPr>
                  <w:i/>
                  <w:lang w:eastAsia="ko-KR"/>
                </w:rPr>
                <w:t>sl-T</w:t>
              </w:r>
            </w:ins>
            <w:del w:id="790" w:author="Hongbo Si" w:date="2024-03-26T12:45:00Z">
              <w:r w:rsidRPr="003638DC" w:rsidDel="00442A91">
                <w:rPr>
                  <w:i/>
                  <w:lang w:eastAsia="ja-JP"/>
                </w:rPr>
                <w:delText>t</w:delText>
              </w:r>
            </w:del>
            <w:r w:rsidRPr="003638DC">
              <w:rPr>
                <w:i/>
                <w:lang w:eastAsia="ja-JP"/>
              </w:rPr>
              <w:t>ransmissionStructureForPSCCHandPSSCH</w:t>
            </w:r>
            <w:proofErr w:type="spellEnd"/>
            <w:r w:rsidRPr="003638DC">
              <w:rPr>
                <w:iCs/>
                <w:lang w:eastAsia="ja-JP"/>
              </w:rPr>
              <w:t xml:space="preserve"> in </w:t>
            </w:r>
            <w:r w:rsidRPr="003638DC">
              <w:rPr>
                <w:i/>
                <w:lang w:eastAsia="ja-JP"/>
              </w:rPr>
              <w:t>SL-BWP-Config</w:t>
            </w:r>
            <w:r w:rsidRPr="003638DC">
              <w:rPr>
                <w:rFonts w:hint="eastAsia"/>
                <w:i/>
                <w:lang w:eastAsia="zh-CN"/>
              </w:rPr>
              <w:t xml:space="preserve"> </w:t>
            </w:r>
            <w:r w:rsidRPr="003638DC">
              <w:rPr>
                <w:rFonts w:hint="eastAsia"/>
                <w:lang w:eastAsia="zh-CN"/>
              </w:rPr>
              <w:t>is not configured</w:t>
            </w:r>
            <w:r w:rsidRPr="003638DC">
              <w:rPr>
                <w:lang w:eastAsia="zh-CN"/>
              </w:rPr>
              <w:t xml:space="preserve"> or configured to ‘</w:t>
            </w:r>
            <w:proofErr w:type="spellStart"/>
            <w:r w:rsidRPr="000F78C3">
              <w:rPr>
                <w:iCs/>
                <w:lang w:eastAsia="zh-CN"/>
              </w:rPr>
              <w:t>contigousRB</w:t>
            </w:r>
            <w:proofErr w:type="spellEnd"/>
            <w:r w:rsidRPr="003638DC">
              <w:rPr>
                <w:lang w:eastAsia="zh-CN"/>
              </w:rPr>
              <w:t>’</w:t>
            </w:r>
          </w:p>
          <w:p w14:paraId="19526D31" w14:textId="77777777" w:rsidR="00E87E3A" w:rsidRPr="003638DC" w:rsidRDefault="00E87E3A" w:rsidP="00242B3D">
            <w:pPr>
              <w:pStyle w:val="B3"/>
              <w:rPr>
                <w:lang w:eastAsia="ko-KR"/>
              </w:rPr>
            </w:pPr>
            <w:r w:rsidRPr="003638DC">
              <w:rPr>
                <w:lang w:eastAsia="zh-CN"/>
              </w:rPr>
              <w:t>-</w:t>
            </w:r>
            <w:r w:rsidRPr="003638DC">
              <w:rPr>
                <w:lang w:eastAsia="zh-CN"/>
              </w:rPr>
              <w:tab/>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proofErr w:type="spellStart"/>
            <w:r w:rsidRPr="003638DC">
              <w:rPr>
                <w:i/>
                <w:lang w:eastAsia="ko-KR"/>
              </w:rPr>
              <w:t>sl-MaxNumPerReserve</w:t>
            </w:r>
            <w:proofErr w:type="spellEnd"/>
            <w:r w:rsidRPr="003638DC">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proofErr w:type="spellStart"/>
            <w:r w:rsidRPr="003638DC">
              <w:rPr>
                <w:i/>
                <w:lang w:eastAsia="ko-KR"/>
              </w:rPr>
              <w:t>sl-MaxNumPerReserve</w:t>
            </w:r>
            <w:proofErr w:type="spellEnd"/>
            <w:r w:rsidRPr="003638DC">
              <w:rPr>
                <w:lang w:eastAsia="ko-KR"/>
              </w:rPr>
              <w:t xml:space="preserve"> is configured to 3, as defined in clause 8.1.5 of [6, TS 38.214].</w:t>
            </w:r>
          </w:p>
          <w:p w14:paraId="0A339DE9" w14:textId="77777777" w:rsidR="00E87E3A" w:rsidRPr="003638DC" w:rsidRDefault="00E87E3A" w:rsidP="00242B3D">
            <w:pPr>
              <w:pStyle w:val="B2"/>
              <w:rPr>
                <w:lang w:eastAsia="zh-CN"/>
              </w:rPr>
            </w:pPr>
            <w:r w:rsidRPr="003638DC">
              <w:rPr>
                <w:lang w:eastAsia="zh-CN"/>
              </w:rPr>
              <w:t>-</w:t>
            </w:r>
            <w:r w:rsidRPr="003638DC">
              <w:rPr>
                <w:lang w:eastAsia="zh-CN"/>
              </w:rPr>
              <w:tab/>
              <w:t xml:space="preserve">If the higher layer parameter </w:t>
            </w:r>
            <w:proofErr w:type="spellStart"/>
            <w:ins w:id="791" w:author="Hongbo Si" w:date="2024-03-26T12:45:00Z">
              <w:r w:rsidRPr="00442A91">
                <w:rPr>
                  <w:i/>
                  <w:lang w:eastAsia="ko-KR"/>
                </w:rPr>
                <w:t>sl-T</w:t>
              </w:r>
            </w:ins>
            <w:del w:id="792" w:author="Hongbo Si" w:date="2024-03-26T12:45:00Z">
              <w:r w:rsidRPr="000F78C3" w:rsidDel="00442A91">
                <w:rPr>
                  <w:i/>
                  <w:iCs/>
                  <w:lang w:eastAsia="ja-JP"/>
                </w:rPr>
                <w:delText>t</w:delText>
              </w:r>
            </w:del>
            <w:r w:rsidRPr="000F78C3">
              <w:rPr>
                <w:i/>
                <w:iCs/>
                <w:lang w:eastAsia="ja-JP"/>
              </w:rPr>
              <w:t>ransmissionStructureForPSCCHandPSSCH</w:t>
            </w:r>
            <w:proofErr w:type="spellEnd"/>
            <w:r w:rsidRPr="003638DC">
              <w:rPr>
                <w:iCs/>
                <w:lang w:eastAsia="ja-JP"/>
              </w:rPr>
              <w:t xml:space="preserve"> in </w:t>
            </w:r>
            <w:r w:rsidRPr="000F78C3">
              <w:rPr>
                <w:i/>
                <w:iCs/>
                <w:lang w:eastAsia="ja-JP"/>
              </w:rPr>
              <w:t>SL-BWP-Config</w:t>
            </w:r>
            <w:r w:rsidRPr="003638DC">
              <w:t xml:space="preserve"> </w:t>
            </w:r>
            <w:r w:rsidRPr="003638DC">
              <w:rPr>
                <w:lang w:eastAsia="zh-CN"/>
              </w:rPr>
              <w:t>is configured to ‘</w:t>
            </w:r>
            <w:proofErr w:type="spellStart"/>
            <w:r w:rsidRPr="003638DC">
              <w:rPr>
                <w:lang w:eastAsia="zh-CN"/>
              </w:rPr>
              <w:t>interlaceRB</w:t>
            </w:r>
            <w:proofErr w:type="spellEnd"/>
            <w:r w:rsidRPr="003638DC">
              <w:rPr>
                <w:lang w:eastAsia="zh-CN"/>
              </w:rPr>
              <w:t xml:space="preserve">’ </w:t>
            </w:r>
          </w:p>
          <w:p w14:paraId="793DB474" w14:textId="77777777" w:rsidR="00E87E3A" w:rsidRPr="00AA5B61" w:rsidRDefault="00E87E3A" w:rsidP="00242B3D">
            <w:pPr>
              <w:pStyle w:val="B3"/>
              <w:spacing w:after="120"/>
              <w:rPr>
                <w:lang w:eastAsia="zh-CN"/>
              </w:rPr>
            </w:pPr>
            <w:r w:rsidRPr="003638DC">
              <w:rPr>
                <w:lang w:eastAsia="zh-CN"/>
              </w:rPr>
              <w:t>-</w:t>
            </w:r>
            <w:r w:rsidRPr="003638DC">
              <w:rPr>
                <w:lang w:eastAsia="zh-CN"/>
              </w:rPr>
              <w:tab/>
              <w:t xml:space="preserve">X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ins w:id="793" w:author="Hongbo Si" w:date="2024-03-26T11:37:00Z">
              <w:r>
                <w:rPr>
                  <w:lang w:eastAsia="zh-CN"/>
                </w:rPr>
                <w:t>8.1.5</w:t>
              </w:r>
            </w:ins>
            <w:del w:id="794" w:author="Hongbo Si" w:date="2024-03-26T11:37:00Z">
              <w:r w:rsidRPr="003638DC" w:rsidDel="00843755">
                <w:rPr>
                  <w:lang w:eastAsia="zh-CN"/>
                </w:rPr>
                <w:delText>x.x</w:delText>
              </w:r>
            </w:del>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where the X </w:t>
            </w:r>
            <w:r w:rsidRPr="003638DC">
              <w:t>MSBs provide the RB set allocation and the Y LSBs provide the sub-channel allocation,</w:t>
            </w:r>
          </w:p>
          <w:p w14:paraId="4F40CAEA" w14:textId="77777777" w:rsidR="00E87E3A" w:rsidRDefault="00E87E3A" w:rsidP="00242B3D">
            <w:pPr>
              <w:pStyle w:val="3GPPText"/>
              <w:tabs>
                <w:tab w:val="left" w:pos="2461"/>
                <w:tab w:val="center" w:pos="4890"/>
              </w:tabs>
              <w:spacing w:before="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3B547C1" w14:textId="77777777" w:rsidR="00E87E3A" w:rsidRDefault="00E87E3A" w:rsidP="00242B3D">
            <w:pPr>
              <w:pStyle w:val="B2"/>
              <w:rPr>
                <w:lang w:eastAsia="ko-KR"/>
              </w:rPr>
            </w:pPr>
            <w:r w:rsidRPr="003638DC">
              <w:t>-</w:t>
            </w:r>
            <w:r w:rsidRPr="003638DC">
              <w:tab/>
            </w:r>
            <m:oMath>
              <m:sSub>
                <m:sSubPr>
                  <m:ctrlPr>
                    <w:rPr>
                      <w:rFonts w:ascii="Cambria Math" w:hAnsi="Cambria Math" w:cstheme="minorBidi"/>
                      <w:i/>
                      <w:kern w:val="2"/>
                      <w:sz w:val="21"/>
                      <w:szCs w:val="22"/>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eastAsia="ko-KR"/>
                </w:rPr>
                <m:t xml:space="preserve"> </m:t>
              </m:r>
            </m:oMath>
            <w:r w:rsidRPr="003638DC">
              <w:t xml:space="preserve">bits as configured by </w:t>
            </w:r>
            <w:r w:rsidRPr="003638DC">
              <w:rPr>
                <w:lang w:eastAsia="ko-KR"/>
              </w:rPr>
              <w:t xml:space="preserve">higher layer parameter </w:t>
            </w:r>
            <w:proofErr w:type="spellStart"/>
            <w:r w:rsidRPr="003638DC">
              <w:rPr>
                <w:i/>
                <w:lang w:eastAsia="ko-KR"/>
              </w:rPr>
              <w:t>sl-</w:t>
            </w:r>
            <w:r w:rsidRPr="003638DC">
              <w:rPr>
                <w:i/>
                <w:lang w:eastAsia="zh-CN"/>
              </w:rPr>
              <w:t>NumReservedBits</w:t>
            </w:r>
            <w:proofErr w:type="spellEnd"/>
            <w:r w:rsidRPr="003638DC">
              <w:rPr>
                <w:i/>
                <w:lang w:eastAsia="zh-CN"/>
              </w:rPr>
              <w:t xml:space="preserve">, </w:t>
            </w:r>
            <w:r w:rsidRPr="003638DC">
              <w:rPr>
                <w:lang w:eastAsia="zh-CN"/>
              </w:rPr>
              <w:t>with value set to zero</w:t>
            </w:r>
            <w:r w:rsidRPr="003638DC">
              <w:t xml:space="preserve">,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not configured, or </w:t>
            </w:r>
            <w:r w:rsidRPr="003638DC">
              <w:t xml:space="preserve">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'disabled'</w:t>
            </w:r>
            <w:r>
              <w:rPr>
                <w:lang w:eastAsia="ko-KR"/>
              </w:rPr>
              <w:t xml:space="preserve">, and if </w:t>
            </w:r>
            <w:r>
              <w:rPr>
                <w:lang w:eastAsia="zh-CN"/>
              </w:rPr>
              <w:t xml:space="preserve">higher layer parameter </w:t>
            </w:r>
            <w:proofErr w:type="spellStart"/>
            <w:ins w:id="795" w:author="Hongbo Si" w:date="2024-03-26T12:45:00Z">
              <w:r w:rsidRPr="00442A91">
                <w:rPr>
                  <w:i/>
                  <w:lang w:eastAsia="ko-KR"/>
                </w:rPr>
                <w:t>sl-T</w:t>
              </w:r>
            </w:ins>
            <w:del w:id="796" w:author="Hongbo Si" w:date="2024-03-26T12:45:00Z">
              <w:r w:rsidRPr="00AC0E16" w:rsidDel="00E8412C">
                <w:rPr>
                  <w:i/>
                  <w:lang w:eastAsia="ja-JP"/>
                </w:rPr>
                <w:delText>t</w:delText>
              </w:r>
            </w:del>
            <w:r w:rsidRPr="00AC0E16">
              <w:rPr>
                <w:i/>
                <w:lang w:eastAsia="ja-JP"/>
              </w:rPr>
              <w:t>ransmissionStructureForPSCCHandPSSCH</w:t>
            </w:r>
            <w:proofErr w:type="spellEnd"/>
            <w:r>
              <w:rPr>
                <w:iCs/>
                <w:lang w:eastAsia="ja-JP"/>
              </w:rPr>
              <w:t xml:space="preserve"> in </w:t>
            </w:r>
            <w:r w:rsidRPr="00AC0E16">
              <w:rPr>
                <w:i/>
                <w:lang w:eastAsia="ja-JP"/>
              </w:rPr>
              <w:t>SL-BWP-Config</w:t>
            </w:r>
            <w:r>
              <w:rPr>
                <w:color w:val="000000"/>
              </w:rPr>
              <w:t xml:space="preserve"> </w:t>
            </w:r>
            <w:r>
              <w:rPr>
                <w:lang w:eastAsia="zh-CN"/>
              </w:rPr>
              <w:t>is not configured</w:t>
            </w:r>
            <w:r w:rsidRPr="003638DC">
              <w:rPr>
                <w:lang w:eastAsia="ko-KR"/>
              </w:rPr>
              <w:t>;</w:t>
            </w:r>
          </w:p>
          <w:p w14:paraId="5C8E7B4C" w14:textId="77777777" w:rsidR="00E87E3A" w:rsidRPr="000F78C3" w:rsidRDefault="00E87E3A" w:rsidP="00242B3D">
            <w:pPr>
              <w:pStyle w:val="B2"/>
              <w:rPr>
                <w:rFonts w:eastAsia="SimSun"/>
                <w:noProof/>
                <w:lang w:eastAsia="zh-CN"/>
              </w:rPr>
            </w:pPr>
            <w:r w:rsidRPr="00C3417D">
              <w:rPr>
                <w:rFonts w:eastAsia="SimSun"/>
              </w:rPr>
              <w:t>-</w:t>
            </w:r>
            <w:r w:rsidRPr="00C3417D">
              <w:rPr>
                <w:rFonts w:eastAsia="SimSun"/>
              </w:rPr>
              <w:tab/>
            </w:r>
            <m:oMath>
              <m:r>
                <w:rPr>
                  <w:rFonts w:ascii="Cambria Math" w:eastAsia="SimSun" w:hAnsi="Cambria Math"/>
                  <w:lang w:eastAsia="ko-KR"/>
                </w:rPr>
                <m:t>(</m:t>
              </m:r>
              <m:sSub>
                <m:sSubPr>
                  <m:ctrlPr>
                    <w:rPr>
                      <w:rFonts w:ascii="Cambria Math" w:eastAsia="SimSun" w:hAnsi="Cambria Math"/>
                      <w:i/>
                      <w:kern w:val="2"/>
                      <w:sz w:val="21"/>
                      <w:szCs w:val="22"/>
                      <w:lang w:val="en-US" w:eastAsia="ko-KR"/>
                    </w:rPr>
                  </m:ctrlPr>
                </m:sSubPr>
                <m:e>
                  <m:r>
                    <w:rPr>
                      <w:rFonts w:ascii="Cambria Math" w:eastAsia="SimSun" w:hAnsi="Cambria Math"/>
                      <w:lang w:eastAsia="ko-KR"/>
                    </w:rPr>
                    <m:t>N</m:t>
                  </m:r>
                </m:e>
                <m:sub>
                  <m:r>
                    <m:rPr>
                      <m:sty m:val="p"/>
                    </m:rPr>
                    <w:rPr>
                      <w:rFonts w:ascii="Cambria Math" w:eastAsia="SimSun" w:hAnsi="Cambria Math"/>
                      <w:lang w:eastAsia="ko-KR"/>
                    </w:rPr>
                    <m:t>reserved</m:t>
                  </m:r>
                </m:sub>
              </m:sSub>
              <m:r>
                <w:rPr>
                  <w:rFonts w:ascii="Cambria Math" w:eastAsia="Cambria Math" w:hAnsi="Cambria Math"/>
                </w:rPr>
                <m:t>-2)</m:t>
              </m:r>
            </m:oMath>
            <w:r w:rsidRPr="00C3417D">
              <w:rPr>
                <w:rFonts w:eastAsia="SimSun" w:hint="eastAsia"/>
                <w:lang w:eastAsia="zh-CN"/>
              </w:rPr>
              <w:t xml:space="preserve"> </w:t>
            </w:r>
            <w:r w:rsidRPr="00C3417D">
              <w:rPr>
                <w:rFonts w:eastAsia="SimSun"/>
                <w:lang w:eastAsia="zh-CN"/>
              </w:rPr>
              <w:t xml:space="preserve">bits </w:t>
            </w:r>
            <w:r w:rsidRPr="00C3417D">
              <w:rPr>
                <w:rFonts w:eastAsia="SimSun"/>
              </w:rPr>
              <w:t xml:space="preserve">if </w:t>
            </w:r>
            <w:r w:rsidRPr="00C3417D">
              <w:rPr>
                <w:rFonts w:eastAsia="SimSun"/>
                <w:lang w:eastAsia="ko-KR"/>
              </w:rPr>
              <w:t xml:space="preserve">higher layer parameter </w:t>
            </w:r>
            <w:proofErr w:type="spellStart"/>
            <w:r w:rsidRPr="00C3417D">
              <w:rPr>
                <w:rFonts w:eastAsia="SimSun"/>
                <w:i/>
              </w:rPr>
              <w:t>sl</w:t>
            </w:r>
            <w:proofErr w:type="spellEnd"/>
            <w:r w:rsidRPr="00C3417D">
              <w:rPr>
                <w:rFonts w:eastAsia="SimSun"/>
                <w:i/>
              </w:rPr>
              <w:t>-</w:t>
            </w:r>
            <w:proofErr w:type="spellStart"/>
            <w:r w:rsidRPr="00C3417D">
              <w:rPr>
                <w:rFonts w:eastAsia="SimSun"/>
                <w:i/>
              </w:rPr>
              <w:t>IndicationUE</w:t>
            </w:r>
            <w:proofErr w:type="spellEnd"/>
            <w:r w:rsidRPr="00C3417D">
              <w:rPr>
                <w:rFonts w:eastAsia="SimSun"/>
                <w:i/>
              </w:rPr>
              <w:t>-B</w:t>
            </w:r>
            <w:r w:rsidRPr="00C3417D">
              <w:rPr>
                <w:rFonts w:eastAsia="SimSun"/>
                <w:lang w:eastAsia="ko-KR"/>
              </w:rPr>
              <w:t xml:space="preserve"> is configured to 'enabled', and if </w:t>
            </w:r>
            <w:r w:rsidRPr="00C3417D">
              <w:rPr>
                <w:rFonts w:eastAsia="SimSun"/>
                <w:lang w:eastAsia="zh-CN"/>
              </w:rPr>
              <w:t xml:space="preserve">higher layer parameter </w:t>
            </w:r>
            <w:proofErr w:type="spellStart"/>
            <w:ins w:id="797" w:author="Hongbo Si" w:date="2024-03-26T12:46:00Z">
              <w:r w:rsidRPr="00442A91">
                <w:rPr>
                  <w:i/>
                  <w:lang w:eastAsia="ko-KR"/>
                </w:rPr>
                <w:t>sl-T</w:t>
              </w:r>
            </w:ins>
            <w:del w:id="798" w:author="Hongbo Si" w:date="2024-03-26T12:46:00Z">
              <w:r w:rsidRPr="00C3417D" w:rsidDel="00E8412C">
                <w:rPr>
                  <w:rFonts w:eastAsia="SimSun"/>
                  <w:i/>
                  <w:lang w:eastAsia="ja-JP"/>
                </w:rPr>
                <w:delText>t</w:delText>
              </w:r>
            </w:del>
            <w:r w:rsidRPr="00C3417D">
              <w:rPr>
                <w:rFonts w:eastAsia="SimSun"/>
                <w:i/>
                <w:lang w:eastAsia="ja-JP"/>
              </w:rPr>
              <w:t>ransmissionStructureForPSCCHandPSSCH</w:t>
            </w:r>
            <w:proofErr w:type="spellEnd"/>
            <w:r w:rsidRPr="00C3417D">
              <w:rPr>
                <w:rFonts w:eastAsia="SimSun"/>
                <w:iCs/>
                <w:lang w:eastAsia="ja-JP"/>
              </w:rPr>
              <w:t xml:space="preserve"> in </w:t>
            </w:r>
            <w:r w:rsidRPr="00C3417D">
              <w:rPr>
                <w:rFonts w:eastAsia="SimSun"/>
                <w:i/>
                <w:lang w:eastAsia="ja-JP"/>
              </w:rPr>
              <w:t>SL-BWP-Config</w:t>
            </w:r>
            <w:r w:rsidRPr="00C3417D">
              <w:rPr>
                <w:rFonts w:eastAsia="SimSun"/>
                <w:color w:val="000000"/>
              </w:rPr>
              <w:t xml:space="preserve"> </w:t>
            </w:r>
            <w:r w:rsidRPr="00C3417D">
              <w:rPr>
                <w:rFonts w:eastAsia="SimSun"/>
                <w:lang w:eastAsia="zh-CN"/>
              </w:rPr>
              <w:t>is configured</w:t>
            </w:r>
            <w:r w:rsidRPr="00C3417D">
              <w:rPr>
                <w:rFonts w:eastAsia="SimSun"/>
              </w:rPr>
              <w:t xml:space="preserve">, </w:t>
            </w:r>
            <w:r w:rsidRPr="00C3417D">
              <w:rPr>
                <w:rFonts w:eastAsia="SimSun"/>
                <w:noProof/>
                <w:lang w:eastAsia="zh-CN"/>
              </w:rPr>
              <w:t>with value set to zero.</w:t>
            </w:r>
          </w:p>
          <w:p w14:paraId="611CF7B0" w14:textId="77777777" w:rsidR="00E87E3A" w:rsidRDefault="00E87E3A" w:rsidP="00242B3D">
            <w:pPr>
              <w:pStyle w:val="B2"/>
              <w:rPr>
                <w:lang w:eastAsia="zh-CN"/>
              </w:rPr>
            </w:pPr>
            <w:r w:rsidRPr="003638DC">
              <w:t>-</w:t>
            </w:r>
            <w:r w:rsidRPr="003638DC">
              <w:tab/>
            </w:r>
            <m:oMath>
              <m:r>
                <w:rPr>
                  <w:rFonts w:ascii="Cambria Math" w:hAnsi="Cambria Math"/>
                  <w:lang w:eastAsia="ko-KR"/>
                </w:rPr>
                <m:t>(</m:t>
              </m:r>
              <m:sSub>
                <m:sSubPr>
                  <m:ctrlPr>
                    <w:rPr>
                      <w:rFonts w:ascii="Cambria Math" w:hAnsi="Cambria Math" w:cstheme="minorBidi"/>
                      <w:i/>
                      <w:kern w:val="2"/>
                      <w:sz w:val="21"/>
                      <w:szCs w:val="22"/>
                      <w:lang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-1)</m:t>
              </m:r>
            </m:oMath>
            <w:r w:rsidRPr="003638DC">
              <w:rPr>
                <w:rFonts w:hint="eastAsia"/>
                <w:lang w:eastAsia="zh-CN"/>
              </w:rPr>
              <w:t xml:space="preserve"> </w:t>
            </w:r>
            <w:r w:rsidRPr="003638DC">
              <w:rPr>
                <w:lang w:eastAsia="zh-CN"/>
              </w:rPr>
              <w:t xml:space="preserve">bits </w:t>
            </w:r>
            <w:r w:rsidRPr="003638DC">
              <w:t xml:space="preserve">otherwise, </w:t>
            </w:r>
            <w:r w:rsidRPr="003638DC">
              <w:rPr>
                <w:lang w:eastAsia="zh-CN"/>
              </w:rPr>
              <w:t>with value set to zero.</w:t>
            </w:r>
          </w:p>
          <w:p w14:paraId="2F56F60D" w14:textId="77777777" w:rsidR="00E87E3A" w:rsidRPr="00C3417D" w:rsidRDefault="00E87E3A" w:rsidP="00242B3D">
            <w:pPr>
              <w:pStyle w:val="B1"/>
              <w:rPr>
                <w:rFonts w:eastAsia="SimSun"/>
                <w:lang w:eastAsia="ko-KR"/>
              </w:rPr>
            </w:pPr>
            <w:r w:rsidRPr="00C3417D">
              <w:rPr>
                <w:rFonts w:eastAsia="SimSun"/>
                <w:lang w:eastAsia="ko-KR"/>
              </w:rPr>
              <w:t>-</w:t>
            </w:r>
            <w:r w:rsidRPr="00C3417D">
              <w:rPr>
                <w:rFonts w:eastAsia="SimSun"/>
                <w:lang w:eastAsia="ko-KR"/>
              </w:rPr>
              <w:tab/>
              <w:t xml:space="preserve">COT sharing flag – </w:t>
            </w:r>
            <w:r w:rsidRPr="00C3417D">
              <w:rPr>
                <w:rFonts w:eastAsia="SimSun"/>
              </w:rPr>
              <w:t>0 or 1 bit</w:t>
            </w:r>
            <w:r w:rsidRPr="00C3417D">
              <w:rPr>
                <w:rFonts w:eastAsia="SimSun"/>
                <w:lang w:eastAsia="ko-KR"/>
              </w:rPr>
              <w:t xml:space="preserve"> </w:t>
            </w:r>
          </w:p>
          <w:p w14:paraId="362A25C4" w14:textId="77777777" w:rsidR="00E87E3A" w:rsidRDefault="00E87E3A" w:rsidP="00242B3D">
            <w:pPr>
              <w:pStyle w:val="B2"/>
              <w:rPr>
                <w:ins w:id="799" w:author="Hongbo Si" w:date="2024-03-26T12:46:00Z"/>
                <w:rFonts w:eastAsia="SimSun"/>
                <w:lang w:eastAsia="zh-CN"/>
              </w:rPr>
            </w:pPr>
            <w:r w:rsidRPr="00C3417D">
              <w:rPr>
                <w:rFonts w:eastAsia="SimSun"/>
              </w:rPr>
              <w:t>-</w:t>
            </w:r>
            <w:r w:rsidRPr="00C3417D">
              <w:rPr>
                <w:rFonts w:eastAsia="SimSun"/>
              </w:rPr>
              <w:tab/>
            </w:r>
            <w:r w:rsidRPr="00C3417D">
              <w:rPr>
                <w:rFonts w:eastAsia="SimSun"/>
                <w:lang w:eastAsia="ko-KR"/>
              </w:rPr>
              <w:t xml:space="preserve">1 bit as defined in [14, TS 37.213] </w:t>
            </w:r>
            <w:r w:rsidRPr="00C3417D">
              <w:rPr>
                <w:rFonts w:eastAsia="SimSun"/>
                <w:lang w:eastAsia="zh-CN"/>
              </w:rPr>
              <w:t xml:space="preserve">if the higher layer parameter </w:t>
            </w:r>
            <w:proofErr w:type="spellStart"/>
            <w:ins w:id="800" w:author="Hongbo Si" w:date="2024-03-26T12:46:00Z">
              <w:r w:rsidRPr="00442A91">
                <w:rPr>
                  <w:i/>
                  <w:lang w:eastAsia="ko-KR"/>
                </w:rPr>
                <w:t>sl-T</w:t>
              </w:r>
            </w:ins>
            <w:del w:id="801" w:author="Hongbo Si" w:date="2024-03-26T12:46:00Z">
              <w:r w:rsidRPr="00C3417D" w:rsidDel="00B70668">
                <w:rPr>
                  <w:rFonts w:eastAsia="SimSun"/>
                  <w:i/>
                  <w:lang w:eastAsia="ja-JP"/>
                </w:rPr>
                <w:delText>t</w:delText>
              </w:r>
            </w:del>
            <w:r w:rsidRPr="00C3417D">
              <w:rPr>
                <w:rFonts w:eastAsia="SimSun"/>
                <w:i/>
                <w:lang w:eastAsia="ja-JP"/>
              </w:rPr>
              <w:t>ransmissionStructureForPSCCHandPSSCH</w:t>
            </w:r>
            <w:proofErr w:type="spellEnd"/>
            <w:r w:rsidRPr="00C3417D">
              <w:rPr>
                <w:rFonts w:eastAsia="SimSun"/>
                <w:iCs/>
                <w:lang w:eastAsia="ja-JP"/>
              </w:rPr>
              <w:t xml:space="preserve"> in </w:t>
            </w:r>
            <w:r w:rsidRPr="00C3417D">
              <w:rPr>
                <w:rFonts w:eastAsia="SimSun"/>
                <w:i/>
                <w:lang w:eastAsia="ja-JP"/>
              </w:rPr>
              <w:t>SL-BWP-Config</w:t>
            </w:r>
            <w:r w:rsidRPr="00C3417D">
              <w:rPr>
                <w:rFonts w:eastAsia="SimSun"/>
                <w:color w:val="000000"/>
              </w:rPr>
              <w:t xml:space="preserve"> </w:t>
            </w:r>
            <w:r w:rsidRPr="00C3417D">
              <w:rPr>
                <w:rFonts w:eastAsia="SimSun"/>
                <w:lang w:eastAsia="zh-CN"/>
              </w:rPr>
              <w:t xml:space="preserve">is configured; </w:t>
            </w:r>
          </w:p>
          <w:p w14:paraId="09F7B044" w14:textId="77777777" w:rsidR="00E87E3A" w:rsidRPr="003638DC" w:rsidRDefault="00E87E3A" w:rsidP="00242B3D">
            <w:pPr>
              <w:pStyle w:val="B1"/>
            </w:pPr>
            <w:r w:rsidRPr="00C3417D">
              <w:rPr>
                <w:rFonts w:eastAsia="SimSun"/>
              </w:rPr>
              <w:t>-</w:t>
            </w:r>
            <w:r w:rsidRPr="00C3417D">
              <w:rPr>
                <w:rFonts w:eastAsia="SimSun"/>
              </w:rPr>
              <w:tab/>
              <w:t xml:space="preserve">0 bit </w:t>
            </w:r>
            <w:proofErr w:type="gramStart"/>
            <w:r w:rsidRPr="00C3417D">
              <w:rPr>
                <w:rFonts w:eastAsia="SimSun"/>
              </w:rPr>
              <w:t>otherwise.</w:t>
            </w:r>
            <w:r w:rsidRPr="003638DC">
              <w:rPr>
                <w:lang w:eastAsia="ko-KR"/>
              </w:rPr>
              <w:t>-</w:t>
            </w:r>
            <w:proofErr w:type="gramEnd"/>
            <w:r w:rsidRPr="003638DC">
              <w:rPr>
                <w:lang w:eastAsia="ko-KR"/>
              </w:rPr>
              <w:tab/>
              <w:t xml:space="preserve">Conflict information receiver flag - </w:t>
            </w:r>
            <w:r w:rsidRPr="003638DC">
              <w:t>0 or 1 bit</w:t>
            </w:r>
          </w:p>
          <w:p w14:paraId="7E31CEEE" w14:textId="77777777" w:rsidR="00E87E3A" w:rsidRPr="003638DC" w:rsidRDefault="00E87E3A" w:rsidP="00242B3D">
            <w:pPr>
              <w:pStyle w:val="B2"/>
            </w:pPr>
            <w:r w:rsidRPr="003638DC">
              <w:t>-</w:t>
            </w:r>
            <w:r w:rsidRPr="003638DC">
              <w:tab/>
              <w:t xml:space="preserve">1 bit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'enabled',</w:t>
            </w:r>
            <w:r w:rsidRPr="003638DC">
              <w:t xml:space="preserve"> where the bit value of 0 </w:t>
            </w:r>
            <w:r w:rsidRPr="003638DC">
              <w:rPr>
                <w:lang w:eastAsia="zh-CN"/>
              </w:rPr>
              <w:t xml:space="preserve">indicates that </w:t>
            </w:r>
            <w:r w:rsidRPr="003638DC">
              <w:rPr>
                <w:lang w:eastAsia="ko-KR"/>
              </w:rPr>
              <w:t xml:space="preserve">the UE cannot be a UE to receive conflict information and the bit </w:t>
            </w:r>
            <w:r w:rsidRPr="003638DC">
              <w:rPr>
                <w:rFonts w:hint="eastAsia"/>
                <w:lang w:eastAsia="zh-CN"/>
              </w:rPr>
              <w:t xml:space="preserve">value of </w:t>
            </w:r>
            <w:r w:rsidRPr="003638DC">
              <w:rPr>
                <w:lang w:eastAsia="zh-CN"/>
              </w:rPr>
              <w:t xml:space="preserve">1 indicates that the UE </w:t>
            </w:r>
            <w:r w:rsidRPr="003638DC">
              <w:rPr>
                <w:lang w:eastAsia="ko-KR"/>
              </w:rPr>
              <w:t>can be a UE to receive conflict information as defined in Clause 16.3.0 of [5, TS 38.213];</w:t>
            </w:r>
          </w:p>
          <w:p w14:paraId="57DC836F" w14:textId="77777777" w:rsidR="00E87E3A" w:rsidRPr="003638DC" w:rsidRDefault="00E87E3A" w:rsidP="00242B3D">
            <w:pPr>
              <w:pStyle w:val="B2"/>
            </w:pPr>
            <w:r w:rsidRPr="003638DC">
              <w:t>-</w:t>
            </w:r>
            <w:r w:rsidRPr="003638DC">
              <w:tab/>
              <w:t>0 bit otherwise.</w:t>
            </w:r>
          </w:p>
          <w:p w14:paraId="41AB26A5" w14:textId="77777777" w:rsidR="00E87E3A" w:rsidRPr="003638DC" w:rsidRDefault="00E87E3A" w:rsidP="00242B3D">
            <w:pPr>
              <w:pStyle w:val="TH"/>
              <w:rPr>
                <w:lang w:eastAsia="zh-CN"/>
              </w:rPr>
            </w:pPr>
            <w:r w:rsidRPr="003638DC">
              <w:t xml:space="preserve">Table </w:t>
            </w:r>
            <w:r w:rsidRPr="003638DC">
              <w:rPr>
                <w:lang w:eastAsia="zh-CN"/>
              </w:rPr>
              <w:t>8</w:t>
            </w:r>
            <w:r w:rsidRPr="003638DC">
              <w:rPr>
                <w:rFonts w:hint="eastAsia"/>
                <w:lang w:eastAsia="zh-CN"/>
              </w:rPr>
              <w:t>.3.1.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rPr>
                <w:lang w:eastAsia="ko-KR"/>
              </w:rPr>
              <w:t>2</w:t>
            </w:r>
            <w:r w:rsidRPr="003638DC">
              <w:rPr>
                <w:vertAlign w:val="superscript"/>
                <w:lang w:eastAsia="ko-KR"/>
              </w:rPr>
              <w:t>nd</w:t>
            </w:r>
            <w:r w:rsidRPr="003638DC">
              <w:rPr>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6"/>
              <w:gridCol w:w="4474"/>
            </w:tblGrid>
            <w:tr w:rsidR="00E87E3A" w:rsidRPr="003638DC" w14:paraId="629CE023" w14:textId="77777777" w:rsidTr="00242B3D">
              <w:trPr>
                <w:jc w:val="center"/>
              </w:trPr>
              <w:tc>
                <w:tcPr>
                  <w:tcW w:w="3196" w:type="dxa"/>
                  <w:shd w:val="clear" w:color="auto" w:fill="D9D9D9"/>
                  <w:vAlign w:val="center"/>
                </w:tcPr>
                <w:p w14:paraId="5DF6624E" w14:textId="77777777" w:rsidR="00E87E3A" w:rsidRPr="003638DC" w:rsidRDefault="00E87E3A" w:rsidP="00242B3D">
                  <w:pPr>
                    <w:pStyle w:val="TAH"/>
                    <w:rPr>
                      <w:lang w:eastAsia="zh-CN"/>
                    </w:rPr>
                  </w:pPr>
                  <w:r w:rsidRPr="003638DC">
                    <w:rPr>
                      <w:lang w:eastAsia="zh-CN"/>
                    </w:rPr>
                    <w:t>Value of 2nd-stage SCI format field</w:t>
                  </w:r>
                </w:p>
              </w:tc>
              <w:tc>
                <w:tcPr>
                  <w:tcW w:w="4474" w:type="dxa"/>
                  <w:shd w:val="clear" w:color="auto" w:fill="D9D9D9"/>
                  <w:vAlign w:val="center"/>
                </w:tcPr>
                <w:p w14:paraId="5026266C" w14:textId="77777777" w:rsidR="00E87E3A" w:rsidRPr="003638DC" w:rsidRDefault="00E87E3A" w:rsidP="00242B3D">
                  <w:pPr>
                    <w:pStyle w:val="TAH"/>
                    <w:rPr>
                      <w:lang w:eastAsia="zh-CN"/>
                    </w:rPr>
                  </w:pPr>
                  <w:r w:rsidRPr="003638DC">
                    <w:rPr>
                      <w:lang w:eastAsia="zh-CN"/>
                    </w:rPr>
                    <w:t>2nd-stage SCI format</w:t>
                  </w:r>
                </w:p>
              </w:tc>
            </w:tr>
            <w:tr w:rsidR="00E87E3A" w:rsidRPr="003638DC" w14:paraId="02FF2F83" w14:textId="77777777" w:rsidTr="00242B3D">
              <w:trPr>
                <w:jc w:val="center"/>
              </w:trPr>
              <w:tc>
                <w:tcPr>
                  <w:tcW w:w="3196" w:type="dxa"/>
                  <w:vAlign w:val="center"/>
                </w:tcPr>
                <w:p w14:paraId="374F95ED" w14:textId="77777777" w:rsidR="00E87E3A" w:rsidRPr="003638DC" w:rsidRDefault="00E87E3A" w:rsidP="00242B3D">
                  <w:pPr>
                    <w:pStyle w:val="TAC"/>
                  </w:pPr>
                  <w:r w:rsidRPr="003638DC">
                    <w:rPr>
                      <w:rFonts w:hint="eastAsia"/>
                    </w:rPr>
                    <w:t>0</w:t>
                  </w:r>
                  <w:r w:rsidRPr="003638DC">
                    <w:t>0</w:t>
                  </w:r>
                </w:p>
              </w:tc>
              <w:tc>
                <w:tcPr>
                  <w:tcW w:w="4474" w:type="dxa"/>
                  <w:shd w:val="clear" w:color="auto" w:fill="auto"/>
                  <w:vAlign w:val="center"/>
                </w:tcPr>
                <w:p w14:paraId="03377E91"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SCI format 2-A</w:t>
                  </w:r>
                </w:p>
              </w:tc>
            </w:tr>
            <w:tr w:rsidR="00E87E3A" w:rsidRPr="003638DC" w14:paraId="1DA22E78" w14:textId="77777777" w:rsidTr="00242B3D">
              <w:trPr>
                <w:jc w:val="center"/>
              </w:trPr>
              <w:tc>
                <w:tcPr>
                  <w:tcW w:w="3196" w:type="dxa"/>
                  <w:vAlign w:val="center"/>
                </w:tcPr>
                <w:p w14:paraId="12CE55DD" w14:textId="77777777" w:rsidR="00E87E3A" w:rsidRPr="003638DC" w:rsidRDefault="00E87E3A" w:rsidP="00242B3D">
                  <w:pPr>
                    <w:pStyle w:val="TAC"/>
                  </w:pPr>
                  <w:r w:rsidRPr="003638DC">
                    <w:t>0</w:t>
                  </w:r>
                  <w:r w:rsidRPr="003638DC">
                    <w:rPr>
                      <w:rFonts w:hint="eastAsia"/>
                    </w:rPr>
                    <w:t>1</w:t>
                  </w:r>
                </w:p>
              </w:tc>
              <w:tc>
                <w:tcPr>
                  <w:tcW w:w="4474" w:type="dxa"/>
                  <w:shd w:val="clear" w:color="auto" w:fill="auto"/>
                  <w:vAlign w:val="center"/>
                </w:tcPr>
                <w:p w14:paraId="10C0BC46" w14:textId="77777777" w:rsidR="00E87E3A" w:rsidRPr="004D5889" w:rsidRDefault="00E87E3A" w:rsidP="00242B3D">
                  <w:pPr>
                    <w:spacing w:after="0"/>
                    <w:jc w:val="center"/>
                    <w:rPr>
                      <w:rFonts w:ascii="Arial" w:eastAsia="SimSun" w:hAnsi="Arial" w:cs="Arial"/>
                      <w:sz w:val="18"/>
                      <w:szCs w:val="18"/>
                      <w:lang w:eastAsia="zh-CN"/>
                    </w:rPr>
                  </w:pPr>
                  <w:r w:rsidRPr="004D5889">
                    <w:rPr>
                      <w:rFonts w:ascii="Arial" w:hAnsi="Arial" w:cs="Arial"/>
                      <w:sz w:val="18"/>
                      <w:szCs w:val="18"/>
                      <w:lang w:eastAsia="zh-CN"/>
                    </w:rPr>
                    <w:t>SCI format 2-B</w:t>
                  </w:r>
                  <w:r w:rsidRPr="004D5889">
                    <w:rPr>
                      <w:rFonts w:ascii="Arial" w:eastAsia="SimSun" w:hAnsi="Arial" w:cs="Arial"/>
                      <w:sz w:val="18"/>
                      <w:szCs w:val="18"/>
                      <w:lang w:eastAsia="zh-CN"/>
                    </w:rPr>
                    <w:t>; or</w:t>
                  </w:r>
                </w:p>
                <w:p w14:paraId="4D039619"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 xml:space="preserve">reserved if higher layer parameter </w:t>
                  </w:r>
                  <w:proofErr w:type="spellStart"/>
                  <w:ins w:id="802" w:author="Hongbo Si" w:date="2024-03-26T12:46:00Z">
                    <w:r w:rsidRPr="004D5889">
                      <w:rPr>
                        <w:rFonts w:ascii="Arial" w:hAnsi="Arial" w:cs="Arial"/>
                        <w:i/>
                        <w:sz w:val="18"/>
                        <w:szCs w:val="18"/>
                      </w:rPr>
                      <w:t>sl-T</w:t>
                    </w:r>
                  </w:ins>
                  <w:del w:id="803" w:author="Hongbo Si" w:date="2024-03-26T12:46:00Z">
                    <w:r w:rsidRPr="004D5889" w:rsidDel="00F370B3">
                      <w:rPr>
                        <w:rFonts w:ascii="Arial" w:hAnsi="Arial" w:cs="Arial"/>
                        <w:i/>
                        <w:sz w:val="18"/>
                        <w:szCs w:val="18"/>
                        <w:lang w:eastAsia="ja-JP"/>
                      </w:rPr>
                      <w:delText>t</w:delText>
                    </w:r>
                  </w:del>
                  <w:r w:rsidRPr="004D5889">
                    <w:rPr>
                      <w:rFonts w:ascii="Arial" w:hAnsi="Arial" w:cs="Arial"/>
                      <w:i/>
                      <w:sz w:val="18"/>
                      <w:szCs w:val="18"/>
                      <w:lang w:eastAsia="ja-JP"/>
                    </w:rPr>
                    <w:t>ransmissionStructureForPSCCHandPSSCH</w:t>
                  </w:r>
                  <w:proofErr w:type="spellEnd"/>
                  <w:r w:rsidRPr="004D5889">
                    <w:rPr>
                      <w:rFonts w:ascii="Arial" w:hAnsi="Arial" w:cs="Arial"/>
                      <w:iCs/>
                      <w:sz w:val="18"/>
                      <w:szCs w:val="18"/>
                      <w:lang w:eastAsia="ja-JP"/>
                    </w:rPr>
                    <w:t xml:space="preserve"> in </w:t>
                  </w:r>
                  <w:r w:rsidRPr="004D5889">
                    <w:rPr>
                      <w:rFonts w:ascii="Arial" w:hAnsi="Arial" w:cs="Arial"/>
                      <w:i/>
                      <w:sz w:val="18"/>
                      <w:szCs w:val="18"/>
                      <w:lang w:eastAsia="ja-JP"/>
                    </w:rPr>
                    <w:t>SL-BWP-Config</w:t>
                  </w:r>
                  <w:r w:rsidRPr="004D5889">
                    <w:rPr>
                      <w:rFonts w:ascii="Arial" w:hAnsi="Arial" w:cs="Arial"/>
                      <w:i/>
                      <w:sz w:val="18"/>
                      <w:szCs w:val="18"/>
                    </w:rPr>
                    <w:t xml:space="preserve"> </w:t>
                  </w:r>
                  <w:r w:rsidRPr="004D5889">
                    <w:rPr>
                      <w:rFonts w:ascii="Arial" w:hAnsi="Arial" w:cs="Arial"/>
                      <w:sz w:val="18"/>
                      <w:szCs w:val="18"/>
                    </w:rPr>
                    <w:t>is configured</w:t>
                  </w:r>
                </w:p>
              </w:tc>
            </w:tr>
            <w:tr w:rsidR="00E87E3A" w:rsidRPr="003638DC" w14:paraId="3E8504C5" w14:textId="77777777" w:rsidTr="00242B3D">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71DD7CBE" w14:textId="77777777" w:rsidR="00E87E3A" w:rsidRPr="003638DC" w:rsidRDefault="00E87E3A" w:rsidP="00242B3D">
                  <w:pPr>
                    <w:pStyle w:val="TAC"/>
                  </w:pPr>
                  <w:r w:rsidRPr="003638DC">
                    <w:lastRenderedPageBreak/>
                    <w:t>1</w:t>
                  </w:r>
                  <w:r w:rsidRPr="003638DC">
                    <w:rPr>
                      <w:rFonts w:hint="eastAsia"/>
                    </w:rPr>
                    <w:t>0</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59078C58" w14:textId="77777777" w:rsidR="00E87E3A" w:rsidRPr="004D5889" w:rsidRDefault="00E87E3A" w:rsidP="00242B3D">
                  <w:pPr>
                    <w:spacing w:after="0"/>
                    <w:jc w:val="center"/>
                    <w:rPr>
                      <w:rFonts w:ascii="Arial" w:eastAsia="SimSun" w:hAnsi="Arial" w:cs="Arial"/>
                      <w:sz w:val="18"/>
                      <w:szCs w:val="18"/>
                      <w:lang w:eastAsia="zh-CN"/>
                    </w:rPr>
                  </w:pPr>
                  <w:r w:rsidRPr="004D5889">
                    <w:rPr>
                      <w:rFonts w:ascii="Arial" w:hAnsi="Arial" w:cs="Arial"/>
                      <w:sz w:val="18"/>
                      <w:szCs w:val="18"/>
                      <w:lang w:eastAsia="zh-CN"/>
                    </w:rPr>
                    <w:t>SCI format 2-C</w:t>
                  </w:r>
                  <w:r w:rsidRPr="004D5889">
                    <w:rPr>
                      <w:rFonts w:ascii="Arial" w:eastAsia="SimSun" w:hAnsi="Arial" w:cs="Arial"/>
                      <w:sz w:val="18"/>
                      <w:szCs w:val="18"/>
                      <w:lang w:eastAsia="zh-CN"/>
                    </w:rPr>
                    <w:t>; or</w:t>
                  </w:r>
                </w:p>
                <w:p w14:paraId="119FE79C"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 xml:space="preserve">reserved if higher layer parameter </w:t>
                  </w:r>
                  <w:proofErr w:type="spellStart"/>
                  <w:ins w:id="804" w:author="Hongbo Si" w:date="2024-03-26T12:47:00Z">
                    <w:r w:rsidRPr="004D5889">
                      <w:rPr>
                        <w:rFonts w:ascii="Arial" w:hAnsi="Arial" w:cs="Arial"/>
                        <w:i/>
                        <w:sz w:val="18"/>
                        <w:szCs w:val="18"/>
                      </w:rPr>
                      <w:t>sl-T</w:t>
                    </w:r>
                  </w:ins>
                  <w:del w:id="805" w:author="Hongbo Si" w:date="2024-03-26T12:47:00Z">
                    <w:r w:rsidRPr="004D5889" w:rsidDel="00F370B3">
                      <w:rPr>
                        <w:rFonts w:ascii="Arial" w:hAnsi="Arial" w:cs="Arial"/>
                        <w:i/>
                        <w:sz w:val="18"/>
                        <w:szCs w:val="18"/>
                        <w:lang w:eastAsia="ja-JP"/>
                      </w:rPr>
                      <w:delText>t</w:delText>
                    </w:r>
                  </w:del>
                  <w:r w:rsidRPr="004D5889">
                    <w:rPr>
                      <w:rFonts w:ascii="Arial" w:hAnsi="Arial" w:cs="Arial"/>
                      <w:i/>
                      <w:sz w:val="18"/>
                      <w:szCs w:val="18"/>
                      <w:lang w:eastAsia="ja-JP"/>
                    </w:rPr>
                    <w:t>ransmissionStructureForPSCCHandPSSCH</w:t>
                  </w:r>
                  <w:proofErr w:type="spellEnd"/>
                  <w:r w:rsidRPr="004D5889">
                    <w:rPr>
                      <w:rFonts w:ascii="Arial" w:hAnsi="Arial" w:cs="Arial"/>
                      <w:iCs/>
                      <w:sz w:val="18"/>
                      <w:szCs w:val="18"/>
                      <w:lang w:eastAsia="ja-JP"/>
                    </w:rPr>
                    <w:t xml:space="preserve"> in </w:t>
                  </w:r>
                  <w:r w:rsidRPr="004D5889">
                    <w:rPr>
                      <w:rFonts w:ascii="Arial" w:hAnsi="Arial" w:cs="Arial"/>
                      <w:i/>
                      <w:sz w:val="18"/>
                      <w:szCs w:val="18"/>
                      <w:lang w:eastAsia="ja-JP"/>
                    </w:rPr>
                    <w:t>SL-BWP-Config</w:t>
                  </w:r>
                  <w:r w:rsidRPr="004D5889">
                    <w:rPr>
                      <w:rFonts w:ascii="Arial" w:hAnsi="Arial" w:cs="Arial"/>
                      <w:i/>
                      <w:sz w:val="18"/>
                      <w:szCs w:val="18"/>
                    </w:rPr>
                    <w:t xml:space="preserve"> </w:t>
                  </w:r>
                  <w:r w:rsidRPr="004D5889">
                    <w:rPr>
                      <w:rFonts w:ascii="Arial" w:hAnsi="Arial" w:cs="Arial"/>
                      <w:sz w:val="18"/>
                      <w:szCs w:val="18"/>
                    </w:rPr>
                    <w:t xml:space="preserve">is configured and the </w:t>
                  </w:r>
                  <w:r w:rsidRPr="004D5889">
                    <w:rPr>
                      <w:rFonts w:ascii="Arial" w:hAnsi="Arial" w:cs="Arial"/>
                      <w:sz w:val="18"/>
                      <w:szCs w:val="18"/>
                      <w:lang w:eastAsia="ko-KR"/>
                    </w:rPr>
                    <w:t xml:space="preserve">COT sharing flag field is set to </w:t>
                  </w:r>
                  <w:r w:rsidRPr="004D5889">
                    <w:rPr>
                      <w:rFonts w:ascii="Arial" w:hAnsi="Arial" w:cs="Arial"/>
                      <w:color w:val="000000"/>
                      <w:sz w:val="18"/>
                      <w:szCs w:val="18"/>
                      <w:lang w:eastAsia="ko-KR"/>
                    </w:rPr>
                    <w:t>'</w:t>
                  </w:r>
                  <w:r w:rsidRPr="004D5889">
                    <w:rPr>
                      <w:rFonts w:ascii="Arial" w:hAnsi="Arial" w:cs="Arial"/>
                      <w:sz w:val="18"/>
                      <w:szCs w:val="18"/>
                      <w:lang w:eastAsia="ko-KR"/>
                    </w:rPr>
                    <w:t>1</w:t>
                  </w:r>
                  <w:r w:rsidRPr="004D5889">
                    <w:rPr>
                      <w:rFonts w:ascii="Arial" w:hAnsi="Arial" w:cs="Arial"/>
                      <w:color w:val="000000"/>
                      <w:sz w:val="18"/>
                      <w:szCs w:val="18"/>
                      <w:lang w:eastAsia="ko-KR"/>
                    </w:rPr>
                    <w:t>'</w:t>
                  </w:r>
                </w:p>
              </w:tc>
            </w:tr>
            <w:tr w:rsidR="00E87E3A" w:rsidRPr="003638DC" w14:paraId="266FFF66" w14:textId="77777777" w:rsidTr="00242B3D">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1014BCC8" w14:textId="77777777" w:rsidR="00E87E3A" w:rsidRPr="003638DC" w:rsidRDefault="00E87E3A" w:rsidP="00242B3D">
                  <w:pPr>
                    <w:pStyle w:val="TAC"/>
                  </w:pPr>
                  <w:r w:rsidRPr="003638DC">
                    <w:t>1</w:t>
                  </w:r>
                  <w:r w:rsidRPr="003638DC">
                    <w:rPr>
                      <w:rFonts w:hint="eastAsia"/>
                    </w:rPr>
                    <w:t>1</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069AF583" w14:textId="77777777" w:rsidR="00E87E3A" w:rsidRPr="004D5889" w:rsidRDefault="00E87E3A" w:rsidP="00242B3D">
                  <w:pPr>
                    <w:spacing w:after="0"/>
                    <w:jc w:val="center"/>
                    <w:rPr>
                      <w:rFonts w:ascii="Arial" w:eastAsia="SimSun" w:hAnsi="Arial" w:cs="Arial"/>
                      <w:sz w:val="18"/>
                      <w:szCs w:val="18"/>
                      <w:lang w:eastAsia="zh-CN"/>
                    </w:rPr>
                  </w:pPr>
                  <w:r w:rsidRPr="004D5889">
                    <w:rPr>
                      <w:rFonts w:ascii="Arial" w:hAnsi="Arial" w:cs="Arial"/>
                      <w:sz w:val="18"/>
                      <w:szCs w:val="18"/>
                      <w:lang w:eastAsia="zh-CN"/>
                    </w:rPr>
                    <w:t>SCI format 2-D</w:t>
                  </w:r>
                  <w:r w:rsidRPr="004D5889">
                    <w:rPr>
                      <w:rFonts w:ascii="Arial" w:eastAsia="SimSun" w:hAnsi="Arial" w:cs="Arial"/>
                      <w:sz w:val="18"/>
                      <w:szCs w:val="18"/>
                      <w:lang w:eastAsia="zh-CN"/>
                    </w:rPr>
                    <w:t>; or</w:t>
                  </w:r>
                </w:p>
                <w:p w14:paraId="01C9668E"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 xml:space="preserve">reserved if higher layer parameter </w:t>
                  </w:r>
                  <w:proofErr w:type="spellStart"/>
                  <w:ins w:id="806" w:author="Hongbo Si" w:date="2024-03-26T12:47:00Z">
                    <w:r w:rsidRPr="004D5889">
                      <w:rPr>
                        <w:rFonts w:ascii="Arial" w:hAnsi="Arial" w:cs="Arial"/>
                        <w:i/>
                        <w:sz w:val="18"/>
                        <w:szCs w:val="18"/>
                      </w:rPr>
                      <w:t>sl-T</w:t>
                    </w:r>
                  </w:ins>
                  <w:del w:id="807" w:author="Hongbo Si" w:date="2024-03-26T12:47:00Z">
                    <w:r w:rsidRPr="004D5889" w:rsidDel="00F370B3">
                      <w:rPr>
                        <w:rFonts w:ascii="Arial" w:hAnsi="Arial" w:cs="Arial"/>
                        <w:i/>
                        <w:sz w:val="18"/>
                        <w:szCs w:val="18"/>
                        <w:lang w:eastAsia="ja-JP"/>
                      </w:rPr>
                      <w:delText>t</w:delText>
                    </w:r>
                  </w:del>
                  <w:r w:rsidRPr="004D5889">
                    <w:rPr>
                      <w:rFonts w:ascii="Arial" w:hAnsi="Arial" w:cs="Arial"/>
                      <w:i/>
                      <w:sz w:val="18"/>
                      <w:szCs w:val="18"/>
                      <w:lang w:eastAsia="ja-JP"/>
                    </w:rPr>
                    <w:t>ransmissionStructureForPSCCHandPSSCH</w:t>
                  </w:r>
                  <w:proofErr w:type="spellEnd"/>
                  <w:r w:rsidRPr="004D5889">
                    <w:rPr>
                      <w:rFonts w:ascii="Arial" w:hAnsi="Arial" w:cs="Arial"/>
                      <w:iCs/>
                      <w:sz w:val="18"/>
                      <w:szCs w:val="18"/>
                      <w:lang w:eastAsia="ja-JP"/>
                    </w:rPr>
                    <w:t xml:space="preserve"> in </w:t>
                  </w:r>
                  <w:r w:rsidRPr="004D5889">
                    <w:rPr>
                      <w:rFonts w:ascii="Arial" w:hAnsi="Arial" w:cs="Arial"/>
                      <w:i/>
                      <w:sz w:val="18"/>
                      <w:szCs w:val="18"/>
                      <w:lang w:eastAsia="ja-JP"/>
                    </w:rPr>
                    <w:t>SL-BWP-Config</w:t>
                  </w:r>
                  <w:r w:rsidRPr="004D5889">
                    <w:rPr>
                      <w:rFonts w:ascii="Arial" w:hAnsi="Arial" w:cs="Arial"/>
                      <w:i/>
                      <w:sz w:val="18"/>
                      <w:szCs w:val="18"/>
                    </w:rPr>
                    <w:t xml:space="preserve"> </w:t>
                  </w:r>
                  <w:r w:rsidRPr="004D5889">
                    <w:rPr>
                      <w:rFonts w:ascii="Arial" w:hAnsi="Arial" w:cs="Arial"/>
                      <w:sz w:val="18"/>
                      <w:szCs w:val="18"/>
                    </w:rPr>
                    <w:t>is configured</w:t>
                  </w:r>
                </w:p>
              </w:tc>
            </w:tr>
          </w:tbl>
          <w:p w14:paraId="31A5AD2C" w14:textId="77777777" w:rsidR="00E87E3A" w:rsidRDefault="00E87E3A" w:rsidP="00242B3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BF1358B" w14:textId="77777777" w:rsidR="00E87E3A" w:rsidRPr="00AA5B61" w:rsidRDefault="00E87E3A" w:rsidP="00242B3D">
            <w:pPr>
              <w:pStyle w:val="3GPPText"/>
              <w:tabs>
                <w:tab w:val="left" w:pos="1167"/>
                <w:tab w:val="center" w:pos="4890"/>
              </w:tabs>
              <w:spacing w:before="0" w:after="0"/>
              <w:jc w:val="left"/>
              <w:rPr>
                <w:rFonts w:eastAsia="Times New Roman"/>
                <w:b/>
                <w:color w:val="FF0000"/>
                <w:sz w:val="24"/>
                <w:szCs w:val="24"/>
                <w:lang w:val="en-GB"/>
              </w:rPr>
            </w:pPr>
            <w:r>
              <w:rPr>
                <w:rFonts w:ascii="Arial" w:hAnsi="Arial" w:cs="Arial"/>
                <w:szCs w:val="22"/>
              </w:rPr>
              <w:t>8</w:t>
            </w:r>
            <w:r w:rsidRPr="00AA5B61">
              <w:rPr>
                <w:rFonts w:ascii="Arial" w:hAnsi="Arial" w:cs="Arial" w:hint="eastAsia"/>
                <w:szCs w:val="22"/>
              </w:rPr>
              <w:t>.</w:t>
            </w:r>
            <w:r>
              <w:rPr>
                <w:rFonts w:ascii="Arial" w:hAnsi="Arial" w:cs="Arial"/>
                <w:szCs w:val="22"/>
              </w:rPr>
              <w:t>4</w:t>
            </w:r>
            <w:r w:rsidRPr="00AA5B61">
              <w:rPr>
                <w:rFonts w:ascii="Arial" w:hAnsi="Arial" w:cs="Arial" w:hint="eastAsia"/>
                <w:szCs w:val="22"/>
              </w:rPr>
              <w:t>.1.1</w:t>
            </w:r>
            <w:r w:rsidRPr="00AA5B61">
              <w:rPr>
                <w:rFonts w:ascii="Arial" w:hAnsi="Arial" w:cs="Arial" w:hint="eastAsia"/>
                <w:szCs w:val="22"/>
              </w:rPr>
              <w:tab/>
            </w:r>
            <w:r>
              <w:rPr>
                <w:rFonts w:ascii="Arial" w:hAnsi="Arial" w:cs="Arial"/>
                <w:szCs w:val="22"/>
              </w:rPr>
              <w:t>SCI f</w:t>
            </w:r>
            <w:r w:rsidRPr="00AA5B61">
              <w:rPr>
                <w:rFonts w:ascii="Arial" w:hAnsi="Arial" w:cs="Arial" w:hint="eastAsia"/>
                <w:szCs w:val="22"/>
              </w:rPr>
              <w:t xml:space="preserve">ormat </w:t>
            </w:r>
            <w:r>
              <w:rPr>
                <w:rFonts w:ascii="Arial" w:hAnsi="Arial" w:cs="Arial"/>
                <w:szCs w:val="22"/>
              </w:rPr>
              <w:t>2-A</w:t>
            </w:r>
          </w:p>
          <w:p w14:paraId="2F9FF70E" w14:textId="77777777" w:rsidR="00E87E3A" w:rsidRDefault="00E87E3A" w:rsidP="00242B3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6D59A98" w14:textId="77777777" w:rsidR="00E87E3A" w:rsidRPr="003638DC" w:rsidRDefault="00E87E3A" w:rsidP="00242B3D">
            <w:pPr>
              <w:pStyle w:val="TH"/>
              <w:rPr>
                <w:lang w:eastAsia="zh-CN"/>
              </w:rPr>
            </w:pPr>
            <w:r w:rsidRPr="003638DC">
              <w:t xml:space="preserve">Table </w:t>
            </w:r>
            <w:r w:rsidRPr="003638DC">
              <w:rPr>
                <w:lang w:eastAsia="zh-CN"/>
              </w:rPr>
              <w:t>8</w:t>
            </w:r>
            <w:r w:rsidRPr="003638DC">
              <w:rPr>
                <w:rFonts w:hint="eastAsia"/>
                <w:lang w:eastAsia="zh-CN"/>
              </w:rPr>
              <w:t>.</w:t>
            </w:r>
            <w:r w:rsidRPr="003638DC">
              <w:rPr>
                <w:lang w:eastAsia="zh-CN"/>
              </w:rPr>
              <w:t>4</w:t>
            </w:r>
            <w:r w:rsidRPr="003638DC">
              <w:rPr>
                <w:rFonts w:hint="eastAsia"/>
                <w:lang w:eastAsia="zh-CN"/>
              </w:rPr>
              <w:t>.1.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t>Cast type indicator</w:t>
            </w:r>
            <w:r>
              <w:t xml:space="preserve"> </w:t>
            </w:r>
            <w:r>
              <w:rPr>
                <w:rFonts w:eastAsia="SimSun"/>
              </w:rPr>
              <w:t>or COT sharing cast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1"/>
              <w:gridCol w:w="4591"/>
            </w:tblGrid>
            <w:tr w:rsidR="00E87E3A" w:rsidRPr="003638DC" w14:paraId="2BA8F4FE" w14:textId="77777777" w:rsidTr="00242B3D">
              <w:trPr>
                <w:jc w:val="center"/>
              </w:trPr>
              <w:tc>
                <w:tcPr>
                  <w:tcW w:w="2581" w:type="dxa"/>
                  <w:shd w:val="clear" w:color="auto" w:fill="D9D9D9"/>
                  <w:vAlign w:val="center"/>
                </w:tcPr>
                <w:p w14:paraId="6B989022" w14:textId="77777777" w:rsidR="00E87E3A" w:rsidRPr="004D5889" w:rsidRDefault="00E87E3A" w:rsidP="00242B3D">
                  <w:pPr>
                    <w:pStyle w:val="TAC"/>
                    <w:spacing w:before="0" w:after="0"/>
                    <w:rPr>
                      <w:rFonts w:ascii="Arial" w:hAnsi="Arial" w:cs="Arial"/>
                      <w:b/>
                      <w:sz w:val="18"/>
                      <w:szCs w:val="18"/>
                    </w:rPr>
                  </w:pPr>
                  <w:r w:rsidRPr="004D5889">
                    <w:rPr>
                      <w:rFonts w:ascii="Arial" w:hAnsi="Arial" w:cs="Arial"/>
                      <w:b/>
                      <w:sz w:val="18"/>
                      <w:szCs w:val="18"/>
                    </w:rPr>
                    <w:t>Value of Cast type indicator or COT sharing cast type</w:t>
                  </w:r>
                </w:p>
              </w:tc>
              <w:tc>
                <w:tcPr>
                  <w:tcW w:w="4591" w:type="dxa"/>
                  <w:shd w:val="clear" w:color="auto" w:fill="D9D9D9"/>
                  <w:vAlign w:val="center"/>
                </w:tcPr>
                <w:p w14:paraId="56DE5D2A" w14:textId="77777777" w:rsidR="00E87E3A" w:rsidRPr="004D5889" w:rsidRDefault="00E87E3A" w:rsidP="00242B3D">
                  <w:pPr>
                    <w:pStyle w:val="TAC"/>
                    <w:spacing w:before="0" w:after="0"/>
                    <w:rPr>
                      <w:rFonts w:ascii="Arial" w:hAnsi="Arial" w:cs="Arial"/>
                      <w:b/>
                      <w:sz w:val="18"/>
                      <w:szCs w:val="18"/>
                    </w:rPr>
                  </w:pPr>
                  <w:r w:rsidRPr="004D5889">
                    <w:rPr>
                      <w:rFonts w:ascii="Arial" w:hAnsi="Arial" w:cs="Arial"/>
                      <w:b/>
                      <w:sz w:val="18"/>
                      <w:szCs w:val="18"/>
                    </w:rPr>
                    <w:t>Cast type</w:t>
                  </w:r>
                </w:p>
              </w:tc>
            </w:tr>
            <w:tr w:rsidR="00E87E3A" w:rsidRPr="003638DC" w14:paraId="44853CBE" w14:textId="77777777" w:rsidTr="00242B3D">
              <w:trPr>
                <w:jc w:val="center"/>
              </w:trPr>
              <w:tc>
                <w:tcPr>
                  <w:tcW w:w="2581" w:type="dxa"/>
                  <w:vAlign w:val="center"/>
                </w:tcPr>
                <w:p w14:paraId="0BCB7ADC"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00</w:t>
                  </w:r>
                </w:p>
              </w:tc>
              <w:tc>
                <w:tcPr>
                  <w:tcW w:w="4591" w:type="dxa"/>
                  <w:shd w:val="clear" w:color="auto" w:fill="auto"/>
                  <w:vAlign w:val="center"/>
                </w:tcPr>
                <w:p w14:paraId="18350172"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Broadcast</w:t>
                  </w:r>
                </w:p>
              </w:tc>
            </w:tr>
            <w:tr w:rsidR="00E87E3A" w:rsidRPr="003638DC" w14:paraId="17679163" w14:textId="77777777" w:rsidTr="00242B3D">
              <w:trPr>
                <w:jc w:val="center"/>
              </w:trPr>
              <w:tc>
                <w:tcPr>
                  <w:tcW w:w="2581" w:type="dxa"/>
                  <w:vAlign w:val="center"/>
                </w:tcPr>
                <w:p w14:paraId="4678260E"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01</w:t>
                  </w:r>
                </w:p>
              </w:tc>
              <w:tc>
                <w:tcPr>
                  <w:tcW w:w="4591" w:type="dxa"/>
                  <w:shd w:val="clear" w:color="auto" w:fill="auto"/>
                  <w:vAlign w:val="center"/>
                </w:tcPr>
                <w:p w14:paraId="0A58C98C"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 xml:space="preserve">Groupcast </w:t>
                  </w:r>
                </w:p>
                <w:p w14:paraId="0B38A6E7"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when HARQ-ACK information includes ACK or NACK</w:t>
                  </w:r>
                </w:p>
              </w:tc>
            </w:tr>
            <w:tr w:rsidR="00E87E3A" w:rsidRPr="003638DC" w14:paraId="733AAACD" w14:textId="77777777" w:rsidTr="00242B3D">
              <w:trPr>
                <w:jc w:val="center"/>
              </w:trPr>
              <w:tc>
                <w:tcPr>
                  <w:tcW w:w="2581" w:type="dxa"/>
                  <w:vAlign w:val="center"/>
                </w:tcPr>
                <w:p w14:paraId="7B412F8B"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10</w:t>
                  </w:r>
                </w:p>
              </w:tc>
              <w:tc>
                <w:tcPr>
                  <w:tcW w:w="4591" w:type="dxa"/>
                  <w:shd w:val="clear" w:color="auto" w:fill="auto"/>
                  <w:vAlign w:val="center"/>
                </w:tcPr>
                <w:p w14:paraId="0EC9EAA0"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Unicast</w:t>
                  </w:r>
                </w:p>
              </w:tc>
            </w:tr>
            <w:tr w:rsidR="00E87E3A" w:rsidRPr="003638DC" w14:paraId="055984F9" w14:textId="77777777" w:rsidTr="00242B3D">
              <w:trPr>
                <w:jc w:val="center"/>
              </w:trPr>
              <w:tc>
                <w:tcPr>
                  <w:tcW w:w="2581" w:type="dxa"/>
                  <w:vAlign w:val="center"/>
                </w:tcPr>
                <w:p w14:paraId="2CB780E5"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11</w:t>
                  </w:r>
                </w:p>
              </w:tc>
              <w:tc>
                <w:tcPr>
                  <w:tcW w:w="4591" w:type="dxa"/>
                  <w:shd w:val="clear" w:color="auto" w:fill="auto"/>
                  <w:vAlign w:val="center"/>
                </w:tcPr>
                <w:p w14:paraId="16D8A5F0"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Groupcast</w:t>
                  </w:r>
                </w:p>
                <w:p w14:paraId="1062AC60" w14:textId="77777777" w:rsidR="00E87E3A" w:rsidRPr="004D5889" w:rsidRDefault="00E87E3A" w:rsidP="00242B3D">
                  <w:pPr>
                    <w:keepNext/>
                    <w:keepLines/>
                    <w:spacing w:after="0"/>
                    <w:jc w:val="center"/>
                    <w:rPr>
                      <w:rFonts w:ascii="Arial" w:eastAsia="SimSun" w:hAnsi="Arial" w:cs="Arial"/>
                      <w:sz w:val="18"/>
                      <w:szCs w:val="18"/>
                      <w:lang w:eastAsia="zh-CN"/>
                    </w:rPr>
                  </w:pPr>
                  <w:r w:rsidRPr="004D5889">
                    <w:rPr>
                      <w:rFonts w:ascii="Arial" w:hAnsi="Arial" w:cs="Arial"/>
                      <w:sz w:val="18"/>
                      <w:szCs w:val="18"/>
                      <w:lang w:eastAsia="zh-CN"/>
                    </w:rPr>
                    <w:t>when HARQ-ACK information includes only NACK</w:t>
                  </w:r>
                  <w:r w:rsidRPr="004D5889">
                    <w:rPr>
                      <w:rFonts w:ascii="Arial" w:eastAsia="SimSun" w:hAnsi="Arial" w:cs="Arial"/>
                      <w:sz w:val="18"/>
                      <w:szCs w:val="18"/>
                      <w:lang w:eastAsia="zh-CN"/>
                    </w:rPr>
                    <w:t>; or</w:t>
                  </w:r>
                </w:p>
                <w:p w14:paraId="347B9D97"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lang w:val="en-US"/>
                    </w:rPr>
                    <w:t xml:space="preserve">reserved, if higher layer parameter </w:t>
                  </w:r>
                  <w:proofErr w:type="spellStart"/>
                  <w:ins w:id="808" w:author="Hongbo Si" w:date="2024-03-26T12:47:00Z">
                    <w:r w:rsidRPr="004D5889">
                      <w:rPr>
                        <w:rFonts w:ascii="Arial" w:hAnsi="Arial" w:cs="Arial"/>
                        <w:i/>
                        <w:sz w:val="18"/>
                        <w:szCs w:val="18"/>
                      </w:rPr>
                      <w:t>sl</w:t>
                    </w:r>
                    <w:proofErr w:type="spellEnd"/>
                    <w:r w:rsidRPr="004D5889">
                      <w:rPr>
                        <w:rFonts w:ascii="Arial" w:hAnsi="Arial" w:cs="Arial"/>
                        <w:i/>
                        <w:sz w:val="18"/>
                        <w:szCs w:val="18"/>
                      </w:rPr>
                      <w:t>-T</w:t>
                    </w:r>
                  </w:ins>
                  <w:del w:id="809" w:author="Hongbo Si" w:date="2024-03-26T12:47:00Z">
                    <w:r w:rsidRPr="004D5889" w:rsidDel="00F370B3">
                      <w:rPr>
                        <w:rFonts w:ascii="Arial" w:hAnsi="Arial" w:cs="Arial"/>
                        <w:i/>
                        <w:sz w:val="18"/>
                        <w:szCs w:val="18"/>
                        <w:lang w:eastAsia="ja-JP"/>
                      </w:rPr>
                      <w:delText>t</w:delText>
                    </w:r>
                  </w:del>
                  <w:proofErr w:type="spellStart"/>
                  <w:r w:rsidRPr="004D5889">
                    <w:rPr>
                      <w:rFonts w:ascii="Arial" w:hAnsi="Arial" w:cs="Arial"/>
                      <w:i/>
                      <w:sz w:val="18"/>
                      <w:szCs w:val="18"/>
                      <w:lang w:val="en-US"/>
                    </w:rPr>
                    <w:t>ransmissionStructureForPSCCHandPSSCH</w:t>
                  </w:r>
                  <w:proofErr w:type="spellEnd"/>
                  <w:r w:rsidRPr="004D5889">
                    <w:rPr>
                      <w:rFonts w:ascii="Arial" w:hAnsi="Arial" w:cs="Arial"/>
                      <w:sz w:val="18"/>
                      <w:szCs w:val="18"/>
                      <w:lang w:val="en-US"/>
                    </w:rPr>
                    <w:t xml:space="preserve"> in </w:t>
                  </w:r>
                  <w:r w:rsidRPr="004D5889">
                    <w:rPr>
                      <w:rFonts w:ascii="Arial" w:hAnsi="Arial" w:cs="Arial"/>
                      <w:i/>
                      <w:sz w:val="18"/>
                      <w:szCs w:val="18"/>
                      <w:lang w:val="en-US"/>
                    </w:rPr>
                    <w:t>SL-BWP-Config</w:t>
                  </w:r>
                  <w:r w:rsidRPr="004D5889">
                    <w:rPr>
                      <w:rFonts w:ascii="Arial" w:hAnsi="Arial" w:cs="Arial"/>
                      <w:sz w:val="18"/>
                      <w:szCs w:val="18"/>
                      <w:lang w:val="en-US"/>
                    </w:rPr>
                    <w:t xml:space="preserve"> is configured</w:t>
                  </w:r>
                </w:p>
              </w:tc>
            </w:tr>
          </w:tbl>
          <w:p w14:paraId="564EF323" w14:textId="77777777" w:rsidR="00E87E3A" w:rsidRDefault="00E87E3A" w:rsidP="00242B3D">
            <w:pPr>
              <w:pStyle w:val="B1"/>
              <w:spacing w:after="120"/>
              <w:ind w:left="0" w:firstLine="0"/>
              <w:rPr>
                <w:rFonts w:ascii="Arial" w:hAnsi="Arial" w:cs="Arial"/>
                <w:sz w:val="28"/>
                <w:szCs w:val="32"/>
              </w:rPr>
            </w:pPr>
          </w:p>
          <w:p w14:paraId="2DD265C6" w14:textId="77777777" w:rsidR="00E87E3A" w:rsidRPr="004D5889" w:rsidRDefault="00E87E3A" w:rsidP="00242B3D">
            <w:pPr>
              <w:pStyle w:val="3GPPText"/>
              <w:tabs>
                <w:tab w:val="left" w:pos="1167"/>
                <w:tab w:val="center" w:pos="4890"/>
              </w:tabs>
              <w:spacing w:before="0" w:after="0"/>
              <w:jc w:val="left"/>
              <w:rPr>
                <w:rFonts w:ascii="Arial" w:hAnsi="Arial" w:cs="Arial"/>
                <w:szCs w:val="22"/>
              </w:rPr>
            </w:pPr>
            <w:r w:rsidRPr="004D5889">
              <w:rPr>
                <w:rFonts w:ascii="Arial" w:hAnsi="Arial" w:cs="Arial"/>
                <w:szCs w:val="22"/>
              </w:rPr>
              <w:t>8.4.1.3</w:t>
            </w:r>
            <w:r w:rsidRPr="004D5889">
              <w:rPr>
                <w:rFonts w:ascii="Arial" w:hAnsi="Arial" w:cs="Arial"/>
                <w:szCs w:val="22"/>
              </w:rPr>
              <w:tab/>
              <w:t>SCI format 2-C</w:t>
            </w:r>
          </w:p>
          <w:p w14:paraId="7B973185" w14:textId="77777777" w:rsidR="00E87E3A" w:rsidRDefault="00E87E3A" w:rsidP="00242B3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253BE4A" w14:textId="77777777" w:rsidR="00E87E3A" w:rsidRPr="003638DC" w:rsidRDefault="00E87E3A" w:rsidP="00242B3D">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0, all </w:t>
            </w:r>
            <w:r w:rsidRPr="003638DC">
              <w:rPr>
                <w:lang w:eastAsia="zh-CN"/>
              </w:rPr>
              <w:t>the remaining fields are set as follows:</w:t>
            </w:r>
          </w:p>
          <w:p w14:paraId="11B80A35" w14:textId="77777777" w:rsidR="00E87E3A" w:rsidRPr="001D6908" w:rsidRDefault="00E87E3A" w:rsidP="00242B3D">
            <w:pPr>
              <w:pStyle w:val="B1"/>
              <w:rPr>
                <w:rFonts w:eastAsia="SimSun"/>
                <w:iCs/>
                <w:lang w:eastAsia="zh-CN"/>
              </w:rPr>
            </w:pPr>
            <w:r w:rsidRPr="003638DC">
              <w:rPr>
                <w:lang w:eastAsia="ko-KR"/>
              </w:rPr>
              <w:t>-</w:t>
            </w:r>
            <w:r w:rsidRPr="003638DC">
              <w:rPr>
                <w:lang w:eastAsia="ko-KR"/>
              </w:rPr>
              <w:tab/>
            </w:r>
            <w:r w:rsidRPr="003638DC">
              <w:rPr>
                <w:rFonts w:eastAsia="Gulim"/>
                <w:iCs/>
                <w:lang w:eastAsia="zh-CN"/>
              </w:rPr>
              <w:t>Resource combinations</w:t>
            </w:r>
            <w:r w:rsidRPr="003638DC">
              <w:rPr>
                <w:lang w:eastAsia="ko-KR"/>
              </w:rPr>
              <w:t xml:space="preserve"> -</w:t>
            </w:r>
            <m:oMath>
              <m:r>
                <m:rPr>
                  <m:sty m:val="p"/>
                </m:rPr>
                <w:rPr>
                  <w:rFonts w:ascii="Cambria Math" w:hAnsi="Cambria Math"/>
                  <w:lang w:eastAsia="ko-KR"/>
                </w:rPr>
                <m:t xml:space="preserve"> </m:t>
              </m:r>
            </m:oMath>
            <w:r w:rsidRPr="001D6908">
              <w:rPr>
                <w:rFonts w:eastAsia="Gulim"/>
                <w:iCs/>
                <w:lang w:eastAsia="zh-CN"/>
              </w:rPr>
              <w:t>number of bits determined by the following:</w:t>
            </w:r>
          </w:p>
          <w:p w14:paraId="5C6C4754" w14:textId="77777777" w:rsidR="00E87E3A" w:rsidRPr="001D6908" w:rsidRDefault="00E87E3A" w:rsidP="00242B3D">
            <w:pPr>
              <w:pStyle w:val="B2"/>
              <w:rPr>
                <w:rFonts w:eastAsia="SimSun"/>
                <w:lang w:eastAsia="zh-CN"/>
              </w:rPr>
            </w:pPr>
            <w:r w:rsidRPr="001D6908">
              <w:rPr>
                <w:rFonts w:eastAsia="SimSun"/>
                <w:color w:val="000000"/>
                <w:lang w:eastAsia="ko-KR"/>
              </w:rPr>
              <w:t>-</w:t>
            </w:r>
            <w:r w:rsidRPr="001D6908">
              <w:rPr>
                <w:rFonts w:eastAsia="SimSun"/>
                <w:color w:val="000000"/>
                <w:lang w:eastAsia="ko-KR"/>
              </w:rPr>
              <w:tab/>
            </w:r>
            <w:r w:rsidRPr="001D6908">
              <w:rPr>
                <w:rFonts w:eastAsia="SimSun"/>
                <w:lang w:eastAsia="zh-CN"/>
              </w:rPr>
              <w:t xml:space="preserve">If higher layer parameter </w:t>
            </w:r>
            <w:proofErr w:type="spellStart"/>
            <w:ins w:id="810" w:author="Hongbo Si" w:date="2024-03-26T12:46:00Z">
              <w:r w:rsidRPr="00442A91">
                <w:rPr>
                  <w:i/>
                  <w:lang w:eastAsia="ko-KR"/>
                </w:rPr>
                <w:t>sl-T</w:t>
              </w:r>
            </w:ins>
            <w:del w:id="811" w:author="Hongbo Si" w:date="2024-03-26T12:46:00Z">
              <w:r w:rsidRPr="00C3417D" w:rsidDel="00B70668">
                <w:rPr>
                  <w:rFonts w:eastAsia="SimSun"/>
                  <w:i/>
                  <w:lang w:eastAsia="ja-JP"/>
                </w:rPr>
                <w:delText>t</w:delText>
              </w:r>
            </w:del>
            <w:r w:rsidRPr="001D6908">
              <w:rPr>
                <w:rFonts w:eastAsia="SimSun"/>
                <w:i/>
                <w:lang w:eastAsia="ja-JP"/>
              </w:rPr>
              <w:t>ransmissionStructureForPSCCHandPSSCH</w:t>
            </w:r>
            <w:proofErr w:type="spellEnd"/>
            <w:r w:rsidRPr="001D6908">
              <w:rPr>
                <w:rFonts w:eastAsia="SimSun"/>
                <w:iCs/>
                <w:lang w:eastAsia="ja-JP"/>
              </w:rPr>
              <w:t xml:space="preserve"> in </w:t>
            </w:r>
            <w:r w:rsidRPr="001D6908">
              <w:rPr>
                <w:rFonts w:eastAsia="SimSun"/>
                <w:i/>
                <w:lang w:eastAsia="ja-JP"/>
              </w:rPr>
              <w:t>SL-BWP-Config</w:t>
            </w:r>
            <w:r w:rsidRPr="001D6908">
              <w:rPr>
                <w:rFonts w:eastAsia="SimSun"/>
                <w:i/>
                <w:lang w:eastAsia="zh-CN"/>
              </w:rPr>
              <w:t xml:space="preserve"> </w:t>
            </w:r>
            <w:r w:rsidRPr="001D6908">
              <w:rPr>
                <w:rFonts w:eastAsia="SimSun"/>
                <w:lang w:eastAsia="zh-CN"/>
              </w:rPr>
              <w:t xml:space="preserve">is not configured or configured to </w:t>
            </w:r>
            <w:r w:rsidRPr="001D6908">
              <w:rPr>
                <w:rFonts w:eastAsia="SimSun"/>
                <w:lang w:eastAsia="ko-KR"/>
              </w:rPr>
              <w:t>'</w:t>
            </w:r>
            <w:proofErr w:type="spellStart"/>
            <w:r w:rsidRPr="001D6908">
              <w:rPr>
                <w:rFonts w:eastAsia="SimSun"/>
                <w:lang w:eastAsia="zh-CN"/>
              </w:rPr>
              <w:t>contigousRB</w:t>
            </w:r>
            <w:proofErr w:type="spellEnd"/>
            <w:r w:rsidRPr="001D6908">
              <w:rPr>
                <w:rFonts w:eastAsia="SimSun"/>
                <w:lang w:eastAsia="ko-KR"/>
              </w:rPr>
              <w:t>'</w:t>
            </w:r>
          </w:p>
          <w:p w14:paraId="40F94492" w14:textId="77777777" w:rsidR="00E87E3A" w:rsidRPr="001D6908" w:rsidRDefault="00E87E3A" w:rsidP="00242B3D">
            <w:pPr>
              <w:pStyle w:val="B3"/>
              <w:rPr>
                <w:rFonts w:eastAsia="SimSun"/>
                <w:lang w:eastAsia="ko-KR"/>
              </w:rPr>
            </w:pPr>
            <w:r w:rsidRPr="001D6908">
              <w:rPr>
                <w:rFonts w:eastAsia="SimSun"/>
                <w:lang w:eastAsia="zh-CN"/>
              </w:rPr>
              <w:t>-</w:t>
            </w:r>
            <w:r w:rsidRPr="001D6908">
              <w:rPr>
                <w:rFonts w:eastAsia="SimSun"/>
                <w:lang w:eastAsia="zh-CN"/>
              </w:rPr>
              <w:tab/>
            </w:r>
            <m:oMath>
              <m:r>
                <m:rPr>
                  <m:sty m:val="p"/>
                </m:rPr>
                <w:rPr>
                  <w:rFonts w:ascii="Cambria Math" w:hAnsi="Cambria Math"/>
                  <w:lang w:eastAsia="ko-KR"/>
                </w:rPr>
                <m:t>2∙</m:t>
              </m:r>
              <m:d>
                <m:dPr>
                  <m:ctrlPr>
                    <w:rPr>
                      <w:rFonts w:ascii="Cambria Math" w:hAnsi="Cambria Math"/>
                      <w:lang w:eastAsia="ko-KR"/>
                    </w:rPr>
                  </m:ctrlPr>
                </m:dPr>
                <m:e>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f>
                        <m:fPr>
                          <m:ctrlPr>
                            <w:rPr>
                              <w:rFonts w:ascii="Cambria Math" w:hAnsi="Cambria Math"/>
                            </w:rPr>
                          </m:ctrlPr>
                        </m:fPr>
                        <m:num>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rPr>
                              </m:ctrlPr>
                            </m:dPr>
                            <m:e>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rPr>
                              </m:ctrlPr>
                            </m:dPr>
                            <m:e>
                              <m:r>
                                <m:rPr>
                                  <m:nor/>
                                </m:rPr>
                                <m:t>2</m:t>
                              </m:r>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r>
                    <w:rPr>
                      <w:rFonts w:ascii="Cambria Math" w:hAnsi="Cambria Math"/>
                    </w:rPr>
                    <m:t>+9+Y</m:t>
                  </m:r>
                </m:e>
              </m:d>
            </m:oMath>
            <w:r w:rsidRPr="003638DC">
              <w:t xml:space="preserve"> bits</w:t>
            </w:r>
            <w:r w:rsidRPr="003638DC">
              <w:rPr>
                <w:lang w:eastAsia="ko-KR"/>
              </w:rPr>
              <w:t xml:space="preserve"> as defined in Clause 8.1.5A of [6, TS 38.214]</w:t>
            </w:r>
            <w:r>
              <w:rPr>
                <w:lang w:eastAsia="ko-KR"/>
              </w:rPr>
              <w:t>;</w:t>
            </w:r>
          </w:p>
          <w:p w14:paraId="35C873D3" w14:textId="77777777" w:rsidR="00E87E3A" w:rsidRPr="001D6908" w:rsidRDefault="00E87E3A" w:rsidP="00242B3D">
            <w:pPr>
              <w:pStyle w:val="B2"/>
              <w:rPr>
                <w:rFonts w:eastAsia="SimSun"/>
                <w:lang w:eastAsia="ko-KR"/>
              </w:rPr>
            </w:pPr>
            <w:r w:rsidRPr="001D6908">
              <w:rPr>
                <w:rFonts w:eastAsia="SimSun"/>
                <w:color w:val="000000"/>
                <w:lang w:eastAsia="ko-KR"/>
              </w:rPr>
              <w:t>-</w:t>
            </w:r>
            <w:r w:rsidRPr="001D6908">
              <w:rPr>
                <w:rFonts w:eastAsia="SimSun"/>
                <w:color w:val="000000"/>
                <w:lang w:eastAsia="ko-KR"/>
              </w:rPr>
              <w:tab/>
            </w:r>
            <w:r w:rsidRPr="001D6908">
              <w:rPr>
                <w:rFonts w:eastAsia="SimSun"/>
                <w:lang w:eastAsia="zh-CN"/>
              </w:rPr>
              <w:t xml:space="preserve">If the higher layer parameter </w:t>
            </w:r>
            <w:proofErr w:type="spellStart"/>
            <w:ins w:id="812" w:author="Hongbo Si" w:date="2024-03-26T12:46:00Z">
              <w:r w:rsidRPr="00442A91">
                <w:rPr>
                  <w:i/>
                  <w:lang w:eastAsia="ko-KR"/>
                </w:rPr>
                <w:t>sl-T</w:t>
              </w:r>
            </w:ins>
            <w:del w:id="813" w:author="Hongbo Si" w:date="2024-03-26T12:46:00Z">
              <w:r w:rsidRPr="00C3417D" w:rsidDel="00B70668">
                <w:rPr>
                  <w:rFonts w:eastAsia="SimSun"/>
                  <w:i/>
                  <w:lang w:eastAsia="ja-JP"/>
                </w:rPr>
                <w:delText>t</w:delText>
              </w:r>
            </w:del>
            <w:r w:rsidRPr="001D6908">
              <w:rPr>
                <w:rFonts w:eastAsia="SimSun"/>
                <w:i/>
                <w:lang w:eastAsia="ja-JP"/>
              </w:rPr>
              <w:t>ransmissionStructureForPSCCHandPSSCH</w:t>
            </w:r>
            <w:proofErr w:type="spellEnd"/>
            <w:r w:rsidRPr="001D6908">
              <w:rPr>
                <w:rFonts w:eastAsia="SimSun"/>
                <w:iCs/>
                <w:lang w:eastAsia="ja-JP"/>
              </w:rPr>
              <w:t xml:space="preserve"> in </w:t>
            </w:r>
            <w:r w:rsidRPr="001D6908">
              <w:rPr>
                <w:rFonts w:eastAsia="SimSun"/>
                <w:i/>
                <w:lang w:eastAsia="ja-JP"/>
              </w:rPr>
              <w:t>SL-BWP-Config</w:t>
            </w:r>
            <w:r w:rsidRPr="001D6908">
              <w:rPr>
                <w:rFonts w:eastAsia="SimSun"/>
                <w:color w:val="000000"/>
              </w:rPr>
              <w:t xml:space="preserve"> </w:t>
            </w:r>
            <w:r w:rsidRPr="001D6908">
              <w:rPr>
                <w:rFonts w:eastAsia="SimSun"/>
                <w:lang w:eastAsia="zh-CN"/>
              </w:rPr>
              <w:t xml:space="preserve">is configured to </w:t>
            </w:r>
            <w:r w:rsidRPr="001D6908">
              <w:rPr>
                <w:rFonts w:eastAsia="SimSun"/>
                <w:lang w:eastAsia="ko-KR"/>
              </w:rPr>
              <w:t>'</w:t>
            </w:r>
            <w:proofErr w:type="spellStart"/>
            <w:r w:rsidRPr="001D6908">
              <w:rPr>
                <w:rFonts w:eastAsia="SimSun"/>
                <w:lang w:eastAsia="zh-CN"/>
              </w:rPr>
              <w:t>interlaceRB</w:t>
            </w:r>
            <w:proofErr w:type="spellEnd"/>
            <w:r w:rsidRPr="001D6908">
              <w:rPr>
                <w:rFonts w:eastAsia="SimSun"/>
                <w:lang w:eastAsia="ko-KR"/>
              </w:rPr>
              <w:t>'</w:t>
            </w:r>
          </w:p>
          <w:p w14:paraId="661036DF" w14:textId="77777777" w:rsidR="00E87E3A" w:rsidRDefault="00E87E3A" w:rsidP="00242B3D">
            <w:pPr>
              <w:pStyle w:val="B3"/>
              <w:rPr>
                <w:lang w:eastAsia="ko-KR"/>
              </w:rPr>
            </w:pPr>
            <w:r w:rsidRPr="001D6908">
              <w:rPr>
                <w:rFonts w:eastAsia="SimSun"/>
                <w:color w:val="000000"/>
                <w:lang w:eastAsia="zh-CN"/>
              </w:rPr>
              <w:t>-</w:t>
            </w:r>
            <w:r w:rsidRPr="001D6908">
              <w:rPr>
                <w:rFonts w:eastAsia="SimSun"/>
                <w:color w:val="000000"/>
                <w:lang w:eastAsia="zh-CN"/>
              </w:rPr>
              <w:tab/>
            </w:r>
            <m:oMath>
              <m:r>
                <m:rPr>
                  <m:sty m:val="p"/>
                </m:rPr>
                <w:rPr>
                  <w:rFonts w:ascii="Cambria Math" w:eastAsia="SimSun" w:hAnsi="Cambria Math"/>
                  <w:color w:val="000000"/>
                  <w:lang w:eastAsia="ko-KR"/>
                </w:rPr>
                <m:t>2∙</m:t>
              </m:r>
              <m:d>
                <m:dPr>
                  <m:ctrlPr>
                    <w:rPr>
                      <w:rFonts w:ascii="Cambria Math" w:eastAsia="SimSun" w:hAnsi="Cambria Math"/>
                      <w:color w:val="000000"/>
                      <w:lang w:eastAsia="ko-KR"/>
                    </w:rPr>
                  </m:ctrlPr>
                </m:dPr>
                <m:e>
                  <m:d>
                    <m:dPr>
                      <m:begChr m:val="⌈"/>
                      <m:endChr m:val="⌉"/>
                      <m:ctrlPr>
                        <w:rPr>
                          <w:rFonts w:ascii="Cambria Math" w:eastAsia="SimSun" w:hAnsi="Cambria Math"/>
                          <w:i/>
                          <w:color w:val="000000"/>
                        </w:rPr>
                      </m:ctrlPr>
                    </m:dPr>
                    <m:e>
                      <m:sSub>
                        <m:sSubPr>
                          <m:ctrlPr>
                            <w:rPr>
                              <w:rFonts w:ascii="Cambria Math" w:eastAsia="SimSun" w:hAnsi="Cambria Math"/>
                              <w:color w:val="000000"/>
                            </w:rPr>
                          </m:ctrlPr>
                        </m:sSubPr>
                        <m:e>
                          <m:r>
                            <m:rPr>
                              <m:nor/>
                            </m:rPr>
                            <w:rPr>
                              <w:rFonts w:eastAsia="SimSun"/>
                              <w:color w:val="000000"/>
                            </w:rPr>
                            <m:t>log</m:t>
                          </m:r>
                        </m:e>
                        <m:sub>
                          <m:r>
                            <m:rPr>
                              <m:nor/>
                            </m:rPr>
                            <w:rPr>
                              <w:rFonts w:eastAsia="SimSun"/>
                              <w:color w:val="000000"/>
                            </w:rPr>
                            <m:t>2</m:t>
                          </m:r>
                        </m:sub>
                      </m:sSub>
                      <m:r>
                        <m:rPr>
                          <m:nor/>
                        </m:rPr>
                        <w:rPr>
                          <w:rFonts w:eastAsia="SimSun"/>
                          <w:color w:val="000000"/>
                        </w:rPr>
                        <m:t>(</m:t>
                      </m:r>
                      <m:f>
                        <m:fPr>
                          <m:ctrlPr>
                            <w:rPr>
                              <w:rFonts w:ascii="Cambria Math" w:eastAsia="SimSun" w:hAnsi="Cambria Math"/>
                              <w:color w:val="000000"/>
                            </w:rPr>
                          </m:ctrlPr>
                        </m:fPr>
                        <m:num>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w:proofErr w:type="spellStart"/>
                              <m:r>
                                <m:rPr>
                                  <m:nor/>
                                </m:rPr>
                                <w:rPr>
                                  <w:rFonts w:eastAsia="SimSun"/>
                                </w:rPr>
                                <m:t>subChannel</m:t>
                              </m:r>
                              <w:proofErr w:type="spellEnd"/>
                            </m:sub>
                            <m:sup>
                              <m:r>
                                <m:rPr>
                                  <m:nor/>
                                </m:rPr>
                                <w:rPr>
                                  <w:rFonts w:ascii="Cambria Math" w:eastAsia="SimSun"/>
                                </w:rPr>
                                <m:t xml:space="preserve"> </m:t>
                              </m:r>
                              <m:r>
                                <m:rPr>
                                  <m:nor/>
                                </m:rPr>
                                <w:rPr>
                                  <w:rFonts w:eastAsia="SimSun"/>
                                </w:rPr>
                                <m:t>SL</m:t>
                              </m:r>
                            </m:sup>
                          </m:sSubSup>
                          <m:d>
                            <m:dPr>
                              <m:ctrlPr>
                                <w:rPr>
                                  <w:rFonts w:ascii="Cambria Math" w:eastAsia="SimSun" w:hAnsi="Cambria Math"/>
                                  <w:color w:val="000000"/>
                                </w:rPr>
                              </m:ctrlPr>
                            </m:dPr>
                            <m:e>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w:proofErr w:type="spellStart"/>
                                  <m:r>
                                    <m:rPr>
                                      <m:nor/>
                                    </m:rPr>
                                    <w:rPr>
                                      <w:rFonts w:eastAsia="SimSun"/>
                                    </w:rPr>
                                    <m:t>subChannel</m:t>
                                  </m:r>
                                  <w:proofErr w:type="spellEnd"/>
                                </m:sub>
                                <m:sup>
                                  <m:r>
                                    <m:rPr>
                                      <m:nor/>
                                    </m:rPr>
                                    <w:rPr>
                                      <w:rFonts w:ascii="Cambria Math" w:eastAsia="SimSun"/>
                                    </w:rPr>
                                    <m:t xml:space="preserve"> </m:t>
                                  </m:r>
                                  <m:r>
                                    <m:rPr>
                                      <m:nor/>
                                    </m:rPr>
                                    <w:rPr>
                                      <w:rFonts w:eastAsia="SimSun"/>
                                    </w:rPr>
                                    <m:t>SL</m:t>
                                  </m:r>
                                </m:sup>
                              </m:sSubSup>
                              <m:r>
                                <m:rPr>
                                  <m:nor/>
                                </m:rPr>
                                <w:rPr>
                                  <w:rFonts w:eastAsia="SimSun"/>
                                  <w:color w:val="000000"/>
                                </w:rPr>
                                <m:t xml:space="preserve"> + 1</m:t>
                              </m:r>
                            </m:e>
                          </m:d>
                          <m:d>
                            <m:dPr>
                              <m:ctrlPr>
                                <w:rPr>
                                  <w:rFonts w:ascii="Cambria Math" w:eastAsia="SimSun" w:hAnsi="Cambria Math"/>
                                  <w:color w:val="000000"/>
                                </w:rPr>
                              </m:ctrlPr>
                            </m:dPr>
                            <m:e>
                              <m:r>
                                <m:rPr>
                                  <m:nor/>
                                </m:rPr>
                                <w:rPr>
                                  <w:rFonts w:eastAsia="SimSun"/>
                                  <w:color w:val="000000"/>
                                </w:rPr>
                                <m:t>2</m:t>
                              </m:r>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w:proofErr w:type="spellStart"/>
                                  <m:r>
                                    <m:rPr>
                                      <m:nor/>
                                    </m:rPr>
                                    <w:rPr>
                                      <w:rFonts w:eastAsia="SimSun"/>
                                    </w:rPr>
                                    <m:t>subChannel</m:t>
                                  </m:r>
                                  <w:proofErr w:type="spellEnd"/>
                                </m:sub>
                                <m:sup>
                                  <m:r>
                                    <m:rPr>
                                      <m:nor/>
                                    </m:rPr>
                                    <w:rPr>
                                      <w:rFonts w:ascii="Cambria Math" w:eastAsia="SimSun"/>
                                    </w:rPr>
                                    <m:t xml:space="preserve"> </m:t>
                                  </m:r>
                                  <m:r>
                                    <m:rPr>
                                      <m:nor/>
                                    </m:rPr>
                                    <w:rPr>
                                      <w:rFonts w:eastAsia="SimSun"/>
                                    </w:rPr>
                                    <m:t>SL</m:t>
                                  </m:r>
                                </m:sup>
                              </m:sSubSup>
                              <m:r>
                                <m:rPr>
                                  <m:nor/>
                                </m:rPr>
                                <w:rPr>
                                  <w:rFonts w:eastAsia="SimSun"/>
                                  <w:color w:val="000000"/>
                                </w:rPr>
                                <m:t xml:space="preserve"> + 1</m:t>
                              </m:r>
                            </m:e>
                          </m:d>
                        </m:num>
                        <m:den>
                          <m:r>
                            <m:rPr>
                              <m:nor/>
                            </m:rPr>
                            <w:rPr>
                              <w:rFonts w:eastAsia="SimSun"/>
                              <w:color w:val="000000"/>
                            </w:rPr>
                            <m:t>6</m:t>
                          </m:r>
                        </m:den>
                      </m:f>
                      <m:r>
                        <m:rPr>
                          <m:nor/>
                        </m:rPr>
                        <w:rPr>
                          <w:rFonts w:eastAsia="SimSun"/>
                          <w:color w:val="000000"/>
                        </w:rPr>
                        <m:t>)</m:t>
                      </m:r>
                    </m:e>
                  </m:d>
                  <m:r>
                    <w:rPr>
                      <w:rFonts w:ascii="Cambria Math" w:eastAsia="SimSun" w:hAnsi="Cambria Math"/>
                      <w:color w:val="000000"/>
                    </w:rPr>
                    <m:t>+</m:t>
                  </m:r>
                  <m:d>
                    <m:dPr>
                      <m:begChr m:val="⌈"/>
                      <m:endChr m:val="⌉"/>
                      <m:ctrlPr>
                        <w:rPr>
                          <w:rFonts w:ascii="Cambria Math" w:eastAsia="SimSun" w:hAnsi="Cambria Math"/>
                          <w:i/>
                          <w:color w:val="000000"/>
                        </w:rPr>
                      </m:ctrlPr>
                    </m:dPr>
                    <m:e>
                      <m:sSub>
                        <m:sSubPr>
                          <m:ctrlPr>
                            <w:rPr>
                              <w:rFonts w:ascii="Cambria Math" w:eastAsia="SimSun" w:hAnsi="Cambria Math"/>
                              <w:color w:val="000000"/>
                            </w:rPr>
                          </m:ctrlPr>
                        </m:sSubPr>
                        <m:e>
                          <m:r>
                            <m:rPr>
                              <m:nor/>
                            </m:rPr>
                            <w:rPr>
                              <w:rFonts w:eastAsia="SimSun"/>
                              <w:color w:val="000000"/>
                            </w:rPr>
                            <m:t>log</m:t>
                          </m:r>
                        </m:e>
                        <m:sub>
                          <m:r>
                            <m:rPr>
                              <m:nor/>
                            </m:rPr>
                            <w:rPr>
                              <w:rFonts w:eastAsia="SimSun"/>
                              <w:color w:val="000000"/>
                            </w:rPr>
                            <m:t>2</m:t>
                          </m:r>
                        </m:sub>
                      </m:sSub>
                      <m:r>
                        <m:rPr>
                          <m:nor/>
                        </m:rPr>
                        <w:rPr>
                          <w:rFonts w:eastAsia="SimSun"/>
                          <w:color w:val="000000"/>
                        </w:rPr>
                        <m:t>(</m:t>
                      </m:r>
                      <m:f>
                        <m:fPr>
                          <m:ctrlPr>
                            <w:rPr>
                              <w:rFonts w:ascii="Cambria Math" w:eastAsia="SimSun" w:hAnsi="Cambria Math"/>
                              <w:color w:val="000000"/>
                            </w:rPr>
                          </m:ctrlPr>
                        </m:fPr>
                        <m:num>
                          <m:sSub>
                            <m:sSubPr>
                              <m:ctrlPr>
                                <w:rPr>
                                  <w:rFonts w:ascii="Cambria Math" w:eastAsia="SimSun" w:hAnsi="Cambria Math"/>
                                  <w:i/>
                                  <w:iCs/>
                                  <w:sz w:val="24"/>
                                  <w:szCs w:val="24"/>
                                </w:rPr>
                              </m:ctrlPr>
                            </m:sSubPr>
                            <m:e>
                              <m:r>
                                <w:rPr>
                                  <w:rFonts w:ascii="Cambria Math" w:eastAsia="SimSun" w:hAnsi="Cambria Math"/>
                                </w:rPr>
                                <m:t>N</m:t>
                              </m:r>
                            </m:e>
                            <m:sub>
                              <m:r>
                                <w:rPr>
                                  <w:rFonts w:ascii="Cambria Math" w:eastAsia="SimSun" w:hAnsi="Cambria Math"/>
                                  <w:lang w:eastAsia="ja-JP"/>
                                </w:rPr>
                                <m:t>RBset</m:t>
                              </m:r>
                            </m:sub>
                          </m:sSub>
                          <m:d>
                            <m:dPr>
                              <m:ctrlPr>
                                <w:rPr>
                                  <w:rFonts w:ascii="Cambria Math" w:eastAsia="SimSun" w:hAnsi="Cambria Math"/>
                                  <w:color w:val="000000"/>
                                </w:rPr>
                              </m:ctrlPr>
                            </m:dPr>
                            <m:e>
                              <m:sSub>
                                <m:sSubPr>
                                  <m:ctrlPr>
                                    <w:rPr>
                                      <w:rFonts w:ascii="Cambria Math" w:eastAsia="SimSun" w:hAnsi="Cambria Math"/>
                                      <w:color w:val="000000"/>
                                    </w:rPr>
                                  </m:ctrlPr>
                                </m:sSubPr>
                                <m:e>
                                  <m:r>
                                    <w:rPr>
                                      <w:rFonts w:ascii="Cambria Math" w:eastAsia="SimSun" w:hAnsi="Cambria Math"/>
                                      <w:color w:val="000000"/>
                                    </w:rPr>
                                    <m:t>N</m:t>
                                  </m:r>
                                </m:e>
                                <m:sub>
                                  <m:r>
                                    <w:rPr>
                                      <w:rFonts w:ascii="Cambria Math" w:eastAsia="SimSun" w:hAnsi="Cambria Math"/>
                                      <w:color w:val="000000"/>
                                    </w:rPr>
                                    <m:t>RBset</m:t>
                                  </m:r>
                                </m:sub>
                              </m:sSub>
                              <m:r>
                                <m:rPr>
                                  <m:nor/>
                                </m:rPr>
                                <w:rPr>
                                  <w:rFonts w:ascii="Cambria Math" w:eastAsia="SimSun" w:hAnsi="Cambria Math"/>
                                  <w:color w:val="000000"/>
                                </w:rPr>
                                <m:t xml:space="preserve"> + 1</m:t>
                              </m:r>
                            </m:e>
                          </m:d>
                          <m:d>
                            <m:dPr>
                              <m:ctrlPr>
                                <w:rPr>
                                  <w:rFonts w:ascii="Cambria Math" w:eastAsia="SimSun" w:hAnsi="Cambria Math"/>
                                  <w:color w:val="000000"/>
                                </w:rPr>
                              </m:ctrlPr>
                            </m:dPr>
                            <m:e>
                              <m:r>
                                <m:rPr>
                                  <m:nor/>
                                </m:rPr>
                                <w:rPr>
                                  <w:rFonts w:ascii="Cambria Math" w:eastAsia="SimSun" w:hAnsi="Cambria Math"/>
                                  <w:color w:val="000000"/>
                                </w:rPr>
                                <m:t>2</m:t>
                              </m:r>
                              <m:sSub>
                                <m:sSubPr>
                                  <m:ctrlPr>
                                    <w:rPr>
                                      <w:rFonts w:ascii="Cambria Math" w:eastAsia="SimSun" w:hAnsi="Cambria Math"/>
                                      <w:color w:val="000000"/>
                                    </w:rPr>
                                  </m:ctrlPr>
                                </m:sSubPr>
                                <m:e>
                                  <m:r>
                                    <w:rPr>
                                      <w:rFonts w:ascii="Cambria Math" w:eastAsia="SimSun" w:hAnsi="Cambria Math"/>
                                      <w:color w:val="000000"/>
                                    </w:rPr>
                                    <m:t>N</m:t>
                                  </m:r>
                                </m:e>
                                <m:sub>
                                  <m:r>
                                    <w:rPr>
                                      <w:rFonts w:ascii="Cambria Math" w:eastAsia="SimSun" w:hAnsi="Cambria Math"/>
                                      <w:color w:val="000000"/>
                                    </w:rPr>
                                    <m:t>RBset</m:t>
                                  </m:r>
                                </m:sub>
                              </m:sSub>
                              <m:r>
                                <m:rPr>
                                  <m:nor/>
                                </m:rPr>
                                <w:rPr>
                                  <w:rFonts w:ascii="Cambria Math" w:eastAsia="SimSun" w:hAnsi="Cambria Math"/>
                                  <w:color w:val="000000"/>
                                </w:rPr>
                                <m:t xml:space="preserve"> + 1</m:t>
                              </m:r>
                            </m:e>
                          </m:d>
                        </m:num>
                        <m:den>
                          <m:r>
                            <m:rPr>
                              <m:nor/>
                            </m:rPr>
                            <w:rPr>
                              <w:rFonts w:eastAsia="SimSun"/>
                              <w:color w:val="000000"/>
                            </w:rPr>
                            <m:t>6</m:t>
                          </m:r>
                        </m:den>
                      </m:f>
                      <m:r>
                        <m:rPr>
                          <m:nor/>
                        </m:rPr>
                        <w:rPr>
                          <w:rFonts w:eastAsia="SimSun"/>
                          <w:color w:val="000000"/>
                        </w:rPr>
                        <m:t>)</m:t>
                      </m:r>
                    </m:e>
                  </m:d>
                  <m:r>
                    <w:rPr>
                      <w:rFonts w:ascii="Cambria Math" w:eastAsia="SimSun" w:hAnsi="Cambria Math"/>
                      <w:color w:val="000000"/>
                    </w:rPr>
                    <m:t>+9+Y</m:t>
                  </m:r>
                </m:e>
              </m:d>
            </m:oMath>
            <w:r w:rsidRPr="001D6908">
              <w:rPr>
                <w:rFonts w:eastAsia="SimSun" w:hint="eastAsia"/>
                <w:color w:val="000000"/>
                <w:lang w:eastAsia="zh-CN"/>
              </w:rPr>
              <w:t xml:space="preserve"> </w:t>
            </w:r>
            <w:r w:rsidRPr="001D6908">
              <w:rPr>
                <w:rFonts w:eastAsia="SimSun"/>
                <w:color w:val="000000"/>
              </w:rPr>
              <w:t>bits</w:t>
            </w:r>
            <w:r w:rsidRPr="001D6908">
              <w:rPr>
                <w:rFonts w:eastAsia="SimSun"/>
                <w:lang w:eastAsia="ko-KR"/>
              </w:rPr>
              <w:t xml:space="preserve"> as defined in Clause 8.1.5A of [6, TS 38.214];</w:t>
            </w:r>
          </w:p>
          <w:p w14:paraId="17160552" w14:textId="77777777" w:rsidR="00E87E3A" w:rsidRDefault="00E87E3A" w:rsidP="00242B3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2D6DB61" w14:textId="77777777" w:rsidR="00E87E3A" w:rsidRPr="003638DC" w:rsidRDefault="00E87E3A" w:rsidP="00242B3D">
            <w:pPr>
              <w:pStyle w:val="B1"/>
              <w:rPr>
                <w:rFonts w:eastAsia="Malgun Gothic"/>
                <w:lang w:eastAsia="ko-KR"/>
              </w:rPr>
            </w:pPr>
            <w:r w:rsidRPr="001D6908">
              <w:rPr>
                <w:rFonts w:eastAsia="SimSun"/>
                <w:lang w:eastAsia="ko-KR"/>
              </w:rPr>
              <w:t>-</w:t>
            </w:r>
            <w:r w:rsidRPr="001D6908">
              <w:rPr>
                <w:rFonts w:eastAsia="SimSun"/>
                <w:lang w:eastAsia="ko-KR"/>
              </w:rPr>
              <w:tab/>
            </w:r>
            <w:r w:rsidRPr="001D6908">
              <w:rPr>
                <w:rFonts w:eastAsia="Batang"/>
                <w:lang w:eastAsia="ja-JP"/>
              </w:rPr>
              <w:t xml:space="preserve">Lowest RB set indices </w:t>
            </w:r>
            <w:r w:rsidRPr="001D6908">
              <w:rPr>
                <w:rFonts w:eastAsia="SimSun"/>
                <w:lang w:eastAsia="ko-KR"/>
              </w:rPr>
              <w:t xml:space="preserve">- </w:t>
            </w:r>
            <m:oMath>
              <m:r>
                <m:rPr>
                  <m:sty m:val="p"/>
                </m:rPr>
                <w:rPr>
                  <w:rFonts w:ascii="Cambria Math" w:eastAsia="SimSun" w:hAnsi="Cambria Math"/>
                </w:rPr>
                <m:t>2</m:t>
              </m:r>
              <m:r>
                <m:rPr>
                  <m:sty m:val="p"/>
                </m:rPr>
                <w:rPr>
                  <w:rFonts w:ascii="Cambria Math" w:eastAsia="SimSun" w:hAnsi="Cambria Math"/>
                  <w:lang w:eastAsia="ko-KR"/>
                </w:rPr>
                <m:t>∙</m:t>
              </m:r>
              <m:d>
                <m:dPr>
                  <m:begChr m:val="⌈"/>
                  <m:endChr m:val="⌉"/>
                  <m:ctrlPr>
                    <w:rPr>
                      <w:rFonts w:ascii="Cambria Math" w:eastAsia="SimSun" w:hAnsi="Cambria Math"/>
                      <w:lang w:eastAsia="ko-KR"/>
                    </w:rPr>
                  </m:ctrlPr>
                </m:dPr>
                <m:e>
                  <m:func>
                    <m:funcPr>
                      <m:ctrlPr>
                        <w:rPr>
                          <w:rFonts w:ascii="Cambria Math" w:eastAsia="SimSun" w:hAnsi="Cambria Math"/>
                        </w:rPr>
                      </m:ctrlPr>
                    </m:funcPr>
                    <m:fName>
                      <m:sSub>
                        <m:sSubPr>
                          <m:ctrlPr>
                            <w:rPr>
                              <w:rFonts w:ascii="Cambria Math" w:eastAsia="SimSun" w:hAnsi="Cambria Math"/>
                            </w:rPr>
                          </m:ctrlPr>
                        </m:sSubPr>
                        <m:e>
                          <m:r>
                            <m:rPr>
                              <m:sty m:val="p"/>
                            </m:rPr>
                            <w:rPr>
                              <w:rFonts w:ascii="Cambria Math" w:eastAsia="SimSun" w:hAnsi="Cambria Math"/>
                            </w:rPr>
                            <m:t>log</m:t>
                          </m:r>
                        </m:e>
                        <m:sub>
                          <m:r>
                            <m:rPr>
                              <m:sty m:val="p"/>
                            </m:rPr>
                            <w:rPr>
                              <w:rFonts w:ascii="Cambria Math" w:eastAsia="SimSun" w:hAnsi="Cambria Math"/>
                            </w:rPr>
                            <m:t>2</m:t>
                          </m:r>
                        </m:sub>
                      </m:sSub>
                    </m:fName>
                    <m:e>
                      <m:sSub>
                        <m:sSubPr>
                          <m:ctrlPr>
                            <w:rPr>
                              <w:rFonts w:ascii="Cambria Math" w:eastAsia="SimSun" w:hAnsi="Cambria Math"/>
                              <w:i/>
                              <w:iCs/>
                              <w:sz w:val="24"/>
                              <w:szCs w:val="24"/>
                            </w:rPr>
                          </m:ctrlPr>
                        </m:sSubPr>
                        <m:e>
                          <m:r>
                            <w:rPr>
                              <w:rFonts w:ascii="Cambria Math" w:eastAsia="SimSun" w:hAnsi="Cambria Math"/>
                            </w:rPr>
                            <m:t>N</m:t>
                          </m:r>
                        </m:e>
                        <m:sub>
                          <m:r>
                            <w:rPr>
                              <w:rFonts w:ascii="Cambria Math" w:eastAsia="SimSun" w:hAnsi="Cambria Math"/>
                              <w:lang w:eastAsia="ja-JP"/>
                            </w:rPr>
                            <m:t>RBset</m:t>
                          </m:r>
                        </m:sub>
                      </m:sSub>
                    </m:e>
                  </m:func>
                </m:e>
              </m:d>
            </m:oMath>
            <w:r w:rsidRPr="001D6908">
              <w:rPr>
                <w:rFonts w:eastAsia="SimSun"/>
              </w:rPr>
              <w:t xml:space="preserve"> bits</w:t>
            </w:r>
            <w:r w:rsidRPr="001D6908">
              <w:rPr>
                <w:rFonts w:eastAsia="SimSun"/>
                <w:lang w:eastAsia="ko-KR"/>
              </w:rPr>
              <w:t xml:space="preserve"> as defined in Clause 8.1.5A of [6, TS 38.214]</w:t>
            </w:r>
            <w:r w:rsidRPr="001D6908">
              <w:rPr>
                <w:rFonts w:eastAsia="Batang"/>
                <w:lang w:eastAsia="ko-KR"/>
              </w:rPr>
              <w:t xml:space="preserve"> if</w:t>
            </w:r>
            <w:r w:rsidRPr="001D6908">
              <w:rPr>
                <w:rFonts w:eastAsia="SimSun"/>
                <w:lang w:eastAsia="ko-KR"/>
              </w:rPr>
              <w:t xml:space="preserve"> the higher layer parameter </w:t>
            </w:r>
            <w:proofErr w:type="spellStart"/>
            <w:ins w:id="814" w:author="Hongbo Si" w:date="2024-03-26T12:46:00Z">
              <w:r w:rsidRPr="00442A91">
                <w:rPr>
                  <w:i/>
                  <w:lang w:eastAsia="ko-KR"/>
                </w:rPr>
                <w:t>sl-T</w:t>
              </w:r>
            </w:ins>
            <w:del w:id="815" w:author="Hongbo Si" w:date="2024-03-26T12:46:00Z">
              <w:r w:rsidRPr="00C3417D" w:rsidDel="00B70668">
                <w:rPr>
                  <w:rFonts w:eastAsia="SimSun"/>
                  <w:i/>
                  <w:lang w:eastAsia="ja-JP"/>
                </w:rPr>
                <w:delText>t</w:delText>
              </w:r>
            </w:del>
            <w:r w:rsidRPr="001D6908">
              <w:rPr>
                <w:rFonts w:eastAsia="SimSun"/>
                <w:i/>
                <w:lang w:eastAsia="ko-KR"/>
              </w:rPr>
              <w:t>ransmissionStructureForPSCCHandPSSCH</w:t>
            </w:r>
            <w:proofErr w:type="spellEnd"/>
            <w:r w:rsidRPr="001D6908">
              <w:rPr>
                <w:rFonts w:eastAsia="SimSun"/>
                <w:lang w:eastAsia="ko-KR"/>
              </w:rPr>
              <w:t xml:space="preserve"> in </w:t>
            </w:r>
            <w:r w:rsidRPr="001D6908">
              <w:rPr>
                <w:rFonts w:eastAsia="SimSun"/>
                <w:i/>
                <w:lang w:eastAsia="ko-KR"/>
              </w:rPr>
              <w:t>SL-BWP-Config</w:t>
            </w:r>
            <w:r w:rsidRPr="001D6908">
              <w:rPr>
                <w:rFonts w:eastAsia="SimSun"/>
                <w:lang w:eastAsia="ko-KR"/>
              </w:rPr>
              <w:t xml:space="preserve"> is configured to '</w:t>
            </w:r>
            <w:proofErr w:type="spellStart"/>
            <w:r w:rsidRPr="001D6908">
              <w:rPr>
                <w:rFonts w:eastAsia="SimSun"/>
                <w:lang w:eastAsia="ko-KR"/>
              </w:rPr>
              <w:t>interlaceRB</w:t>
            </w:r>
            <w:proofErr w:type="spellEnd"/>
            <w:r w:rsidRPr="001D6908">
              <w:rPr>
                <w:rFonts w:eastAsia="SimSun"/>
                <w:lang w:eastAsia="ko-KR"/>
              </w:rPr>
              <w:t>'; 0 bit otherwise.</w:t>
            </w:r>
          </w:p>
          <w:p w14:paraId="47AAE1BE" w14:textId="77777777" w:rsidR="00E87E3A" w:rsidRPr="003638DC" w:rsidRDefault="00E87E3A" w:rsidP="00242B3D">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1, all </w:t>
            </w:r>
            <w:r w:rsidRPr="003638DC">
              <w:rPr>
                <w:lang w:eastAsia="zh-CN"/>
              </w:rPr>
              <w:t>the remaining fields are set as follows:</w:t>
            </w:r>
          </w:p>
          <w:p w14:paraId="01A31722" w14:textId="77777777" w:rsidR="00E87E3A" w:rsidRPr="003638DC" w:rsidRDefault="00E87E3A" w:rsidP="00242B3D">
            <w:pPr>
              <w:pStyle w:val="B1"/>
              <w:rPr>
                <w:lang w:eastAsia="ko-KR"/>
              </w:rPr>
            </w:pPr>
            <w:r w:rsidRPr="003638DC">
              <w:rPr>
                <w:lang w:eastAsia="ko-KR"/>
              </w:rPr>
              <w:lastRenderedPageBreak/>
              <w:t>-</w:t>
            </w:r>
            <w:r w:rsidRPr="003638DC">
              <w:rPr>
                <w:lang w:eastAsia="ko-KR"/>
              </w:rPr>
              <w:tab/>
              <w:t>Priority - 3 bits as specified in clause 5.4.3.3 of [12, TS 23.287]</w:t>
            </w:r>
            <w:r w:rsidRPr="003638DC">
              <w:t xml:space="preserve"> </w:t>
            </w:r>
            <w:r w:rsidRPr="003638DC">
              <w:rPr>
                <w:lang w:eastAsia="ko-KR"/>
              </w:rPr>
              <w:t>and clause 5.22.1.3.1 of [8, TS 38.321]. Value '000' of Priority field corresponds to priority value '1', value '001' of Priority field corresponds to priority value '2', and so on.</w:t>
            </w:r>
          </w:p>
          <w:p w14:paraId="68BB3669" w14:textId="77777777" w:rsidR="00E87E3A" w:rsidRDefault="00E87E3A" w:rsidP="00242B3D">
            <w:pPr>
              <w:pStyle w:val="B1"/>
              <w:rPr>
                <w:lang w:eastAsia="ko-KR"/>
              </w:rPr>
            </w:pPr>
            <w:r w:rsidRPr="003638DC">
              <w:rPr>
                <w:lang w:eastAsia="ko-KR"/>
              </w:rPr>
              <w:t>-</w:t>
            </w:r>
            <w:r w:rsidRPr="003638DC">
              <w:rPr>
                <w:lang w:eastAsia="ko-KR"/>
              </w:rPr>
              <w:tab/>
              <w:t>Number of subchannels</w:t>
            </w:r>
            <w:r w:rsidRPr="003638DC">
              <w:rPr>
                <w:rFonts w:eastAsia="Gulim"/>
                <w:iCs/>
                <w:lang w:eastAsia="zh-CN"/>
              </w:rPr>
              <w:t xml:space="preserve"> </w:t>
            </w:r>
            <w:r w:rsidRPr="003638DC">
              <w:rPr>
                <w:lang w:eastAsia="ko-KR"/>
              </w:rPr>
              <w:t>-</w:t>
            </w:r>
            <m:oMath>
              <m:r>
                <m:rPr>
                  <m:sty m:val="p"/>
                </m:rPr>
                <w:rPr>
                  <w:rFonts w:ascii="Cambria Math" w:hAnsi="Cambria Math"/>
                  <w:lang w:eastAsia="ko-KR"/>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e>
                  </m:func>
                </m:e>
              </m:d>
            </m:oMath>
            <w:r w:rsidRPr="003638DC">
              <w:rPr>
                <w:lang w:eastAsia="ko-KR"/>
              </w:rPr>
              <w:t xml:space="preserve"> bits as defined in Clause 8.1.4A of [6, TS 38.214].</w:t>
            </w:r>
          </w:p>
          <w:p w14:paraId="712349C9" w14:textId="77777777" w:rsidR="00E87E3A" w:rsidRPr="003638DC" w:rsidRDefault="00E87E3A" w:rsidP="00242B3D">
            <w:pPr>
              <w:pStyle w:val="B1"/>
              <w:rPr>
                <w:lang w:eastAsia="ko-KR"/>
              </w:rPr>
            </w:pPr>
            <w:r w:rsidRPr="00BF1397">
              <w:rPr>
                <w:rFonts w:eastAsia="SimSun"/>
                <w:lang w:eastAsia="ko-KR"/>
              </w:rPr>
              <w:t>-</w:t>
            </w:r>
            <w:r w:rsidRPr="00BF1397">
              <w:rPr>
                <w:rFonts w:eastAsia="SimSun"/>
                <w:lang w:eastAsia="ko-KR"/>
              </w:rPr>
              <w:tab/>
              <w:t xml:space="preserve">Number of RB sets - </w:t>
            </w:r>
            <m:oMath>
              <m:d>
                <m:dPr>
                  <m:begChr m:val="⌈"/>
                  <m:endChr m:val="⌉"/>
                  <m:ctrlPr>
                    <w:rPr>
                      <w:rFonts w:ascii="Cambria Math" w:eastAsia="SimSun" w:hAnsi="Cambria Math"/>
                      <w:lang w:eastAsia="ko-KR"/>
                    </w:rPr>
                  </m:ctrlPr>
                </m:dPr>
                <m:e>
                  <m:func>
                    <m:funcPr>
                      <m:ctrlPr>
                        <w:rPr>
                          <w:rFonts w:ascii="Cambria Math" w:eastAsia="SimSun" w:hAnsi="Cambria Math"/>
                        </w:rPr>
                      </m:ctrlPr>
                    </m:funcPr>
                    <m:fName>
                      <m:sSub>
                        <m:sSubPr>
                          <m:ctrlPr>
                            <w:rPr>
                              <w:rFonts w:ascii="Cambria Math" w:eastAsia="SimSun" w:hAnsi="Cambria Math"/>
                            </w:rPr>
                          </m:ctrlPr>
                        </m:sSubPr>
                        <m:e>
                          <m:r>
                            <m:rPr>
                              <m:sty m:val="p"/>
                            </m:rPr>
                            <w:rPr>
                              <w:rFonts w:ascii="Cambria Math" w:eastAsia="SimSun" w:hAnsi="Cambria Math"/>
                            </w:rPr>
                            <m:t>log</m:t>
                          </m:r>
                        </m:e>
                        <m:sub>
                          <m:r>
                            <m:rPr>
                              <m:sty m:val="p"/>
                            </m:rPr>
                            <w:rPr>
                              <w:rFonts w:ascii="Cambria Math" w:eastAsia="SimSun" w:hAnsi="Cambria Math"/>
                            </w:rPr>
                            <m:t>2</m:t>
                          </m:r>
                        </m:sub>
                      </m:sSub>
                    </m:fName>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RBset</m:t>
                          </m:r>
                        </m:sub>
                      </m:sSub>
                    </m:e>
                  </m:func>
                </m:e>
              </m:d>
            </m:oMath>
            <w:r w:rsidRPr="00BF1397">
              <w:rPr>
                <w:rFonts w:eastAsia="Batang"/>
                <w:lang w:eastAsia="ko-KR"/>
              </w:rPr>
              <w:t xml:space="preserve"> bits </w:t>
            </w:r>
            <w:r w:rsidRPr="00BF1397">
              <w:rPr>
                <w:rFonts w:eastAsia="SimSun"/>
                <w:lang w:eastAsia="ko-KR"/>
              </w:rPr>
              <w:t>as defined in Clause 8.1.4A of [6, TS 38.214]</w:t>
            </w:r>
            <w:r w:rsidRPr="00BF1397">
              <w:rPr>
                <w:rFonts w:eastAsia="Batang"/>
                <w:lang w:eastAsia="ko-KR"/>
              </w:rPr>
              <w:t xml:space="preserve"> if</w:t>
            </w:r>
            <w:r w:rsidRPr="00BF1397">
              <w:rPr>
                <w:rFonts w:eastAsia="SimSun"/>
                <w:lang w:eastAsia="ko-KR"/>
              </w:rPr>
              <w:t xml:space="preserve"> the higher layer parameter </w:t>
            </w:r>
            <w:proofErr w:type="spellStart"/>
            <w:ins w:id="816" w:author="Hongbo Si" w:date="2024-03-26T12:46:00Z">
              <w:r w:rsidRPr="00442A91">
                <w:rPr>
                  <w:i/>
                  <w:lang w:eastAsia="ko-KR"/>
                </w:rPr>
                <w:t>sl-T</w:t>
              </w:r>
            </w:ins>
            <w:del w:id="817" w:author="Hongbo Si" w:date="2024-03-26T12:46:00Z">
              <w:r w:rsidRPr="00C3417D" w:rsidDel="00B70668">
                <w:rPr>
                  <w:rFonts w:eastAsia="SimSun"/>
                  <w:i/>
                  <w:lang w:eastAsia="ja-JP"/>
                </w:rPr>
                <w:delText>t</w:delText>
              </w:r>
            </w:del>
            <w:r w:rsidRPr="00BF1397">
              <w:rPr>
                <w:rFonts w:eastAsia="SimSun"/>
                <w:i/>
                <w:lang w:eastAsia="ko-KR"/>
              </w:rPr>
              <w:t>ransmissionStructureForPSCCHandPSSCH</w:t>
            </w:r>
            <w:proofErr w:type="spellEnd"/>
            <w:r w:rsidRPr="00BF1397">
              <w:rPr>
                <w:rFonts w:eastAsia="SimSun"/>
                <w:lang w:eastAsia="ko-KR"/>
              </w:rPr>
              <w:t xml:space="preserve"> in </w:t>
            </w:r>
            <w:r w:rsidRPr="00BF1397">
              <w:rPr>
                <w:rFonts w:eastAsia="SimSun"/>
                <w:i/>
                <w:lang w:eastAsia="ko-KR"/>
              </w:rPr>
              <w:t>SL-BWP-Config</w:t>
            </w:r>
            <w:r w:rsidRPr="00BF1397">
              <w:rPr>
                <w:rFonts w:eastAsia="SimSun"/>
                <w:lang w:eastAsia="ko-KR"/>
              </w:rPr>
              <w:t xml:space="preserve"> is configured to '</w:t>
            </w:r>
            <w:proofErr w:type="spellStart"/>
            <w:r w:rsidRPr="00BF1397">
              <w:rPr>
                <w:rFonts w:eastAsia="SimSun"/>
                <w:lang w:eastAsia="ko-KR"/>
              </w:rPr>
              <w:t>interlaceRB</w:t>
            </w:r>
            <w:proofErr w:type="spellEnd"/>
            <w:r w:rsidRPr="00BF1397">
              <w:rPr>
                <w:rFonts w:eastAsia="SimSun"/>
                <w:lang w:eastAsia="ko-KR"/>
              </w:rPr>
              <w:t>'; 0 bit otherwise.</w:t>
            </w:r>
          </w:p>
          <w:p w14:paraId="71D2A20C" w14:textId="77777777" w:rsidR="00E87E3A" w:rsidRDefault="00E87E3A" w:rsidP="00242B3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89F9448" w14:textId="77777777" w:rsidR="00E87E3A" w:rsidRPr="004D5889" w:rsidRDefault="00E87E3A" w:rsidP="00242B3D">
            <w:pPr>
              <w:pStyle w:val="3GPPText"/>
              <w:tabs>
                <w:tab w:val="left" w:pos="1167"/>
                <w:tab w:val="center" w:pos="4890"/>
              </w:tabs>
              <w:spacing w:before="0" w:after="0"/>
              <w:jc w:val="left"/>
              <w:rPr>
                <w:rFonts w:ascii="Arial" w:hAnsi="Arial" w:cs="Arial"/>
                <w:szCs w:val="22"/>
              </w:rPr>
            </w:pPr>
            <w:r w:rsidRPr="004D5889">
              <w:rPr>
                <w:rFonts w:ascii="Arial" w:hAnsi="Arial" w:cs="Arial" w:hint="eastAsia"/>
                <w:szCs w:val="22"/>
              </w:rPr>
              <w:t>8.4.4</w:t>
            </w:r>
            <w:r w:rsidRPr="004D5889">
              <w:rPr>
                <w:rFonts w:ascii="Arial" w:hAnsi="Arial" w:cs="Arial" w:hint="eastAsia"/>
                <w:szCs w:val="22"/>
              </w:rPr>
              <w:tab/>
              <w:t>Rate Matching</w:t>
            </w:r>
          </w:p>
          <w:p w14:paraId="5D08539D" w14:textId="77777777" w:rsidR="00E87E3A" w:rsidRDefault="00E87E3A" w:rsidP="00242B3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37C967D" w14:textId="77777777" w:rsidR="00E87E3A" w:rsidRPr="004D5889" w:rsidRDefault="00E87E3A" w:rsidP="00242B3D">
            <w:pPr>
              <w:pStyle w:val="B1"/>
              <w:spacing w:after="0"/>
              <w:rPr>
                <w:lang w:eastAsia="ko-KR"/>
              </w:rPr>
            </w:pPr>
            <w:r w:rsidRPr="003638DC">
              <w:rPr>
                <w:lang w:eastAsia="ko-KR"/>
              </w:rPr>
              <w:t>-</w:t>
            </w:r>
            <w:r w:rsidRPr="003638DC">
              <w:rPr>
                <w:lang w:eastAsia="ko-KR"/>
              </w:rPr>
              <w:tab/>
            </w:r>
            <m:oMath>
              <m:sSubSup>
                <m:sSubSupPr>
                  <m:ctrlPr>
                    <w:rPr>
                      <w:rFonts w:ascii="Cambria Math" w:eastAsia="Gulim" w:hAnsi="Cambria Math" w:cs="SimSun"/>
                      <w:i/>
                      <w:iCs/>
                      <w:sz w:val="21"/>
                      <w:szCs w:val="22"/>
                      <w:lang w:eastAsia="ko-KR"/>
                    </w:rPr>
                  </m:ctrlPr>
                </m:sSubSupPr>
                <m:e>
                  <m:r>
                    <w:rPr>
                      <w:rFonts w:ascii="Cambria Math" w:hAnsi="Cambria Math"/>
                      <w:sz w:val="21"/>
                      <w:szCs w:val="22"/>
                      <w:lang w:eastAsia="ko-KR"/>
                    </w:rPr>
                    <m:t>M</m:t>
                  </m:r>
                </m:e>
                <m:sub>
                  <m:r>
                    <w:rPr>
                      <w:rFonts w:ascii="Cambria Math" w:hAnsi="Cambria Math"/>
                      <w:sz w:val="21"/>
                      <w:szCs w:val="22"/>
                      <w:lang w:eastAsia="ko-KR"/>
                    </w:rPr>
                    <m:t>sc</m:t>
                  </m:r>
                </m:sub>
                <m:sup>
                  <m:r>
                    <w:rPr>
                      <w:rFonts w:ascii="Cambria Math" w:hAnsi="Cambria Math"/>
                      <w:sz w:val="21"/>
                      <w:szCs w:val="22"/>
                      <w:lang w:eastAsia="ko-KR"/>
                    </w:rPr>
                    <m:t>SCI2</m:t>
                  </m:r>
                </m:sup>
              </m:sSubSup>
              <m:r>
                <w:rPr>
                  <w:rFonts w:ascii="Cambria Math" w:hAnsi="Cambria Math"/>
                  <w:sz w:val="21"/>
                  <w:szCs w:val="22"/>
                  <w:lang w:eastAsia="ko-KR"/>
                </w:rPr>
                <m:t>(l)</m:t>
              </m:r>
            </m:oMath>
            <w:r w:rsidRPr="003638DC">
              <w:rPr>
                <w:sz w:val="21"/>
                <w:szCs w:val="22"/>
                <w:lang w:eastAsia="ko-KR"/>
              </w:rPr>
              <w:t xml:space="preserve"> </w:t>
            </w:r>
            <w:r w:rsidRPr="003638DC">
              <w:rPr>
                <w:rFonts w:hint="eastAsia"/>
                <w:lang w:eastAsia="ko-KR"/>
              </w:rPr>
              <w:t xml:space="preserve">is the number of </w:t>
            </w:r>
            <w:r w:rsidRPr="003638DC">
              <w:rPr>
                <w:lang w:eastAsia="ko-KR"/>
              </w:rPr>
              <w:t xml:space="preserve">resource elements </w:t>
            </w:r>
            <w:r w:rsidRPr="003638DC">
              <w:rPr>
                <w:rFonts w:hint="eastAsia"/>
                <w:lang w:eastAsia="ko-KR"/>
              </w:rPr>
              <w:t xml:space="preserve">that can be used for transmission of the </w:t>
            </w:r>
            <w:r w:rsidRPr="003638DC">
              <w:rPr>
                <w:lang w:eastAsia="ko-KR"/>
              </w:rPr>
              <w:t>2</w:t>
            </w:r>
            <w:r w:rsidRPr="003638DC">
              <w:rPr>
                <w:vertAlign w:val="superscript"/>
                <w:lang w:eastAsia="ko-KR"/>
              </w:rPr>
              <w:t>nd</w:t>
            </w:r>
            <w:r w:rsidRPr="003638DC">
              <w:rPr>
                <w:lang w:eastAsia="ko-KR"/>
              </w:rPr>
              <w:t xml:space="preserve">-stage SCI in OFDM symbol </w:t>
            </w:r>
            <m:oMath>
              <m:r>
                <w:rPr>
                  <w:rFonts w:ascii="Cambria Math" w:hAnsi="Cambria Math"/>
                  <w:sz w:val="21"/>
                  <w:szCs w:val="22"/>
                  <w:lang w:eastAsia="ko-KR"/>
                </w:rPr>
                <m:t>l</m:t>
              </m:r>
            </m:oMath>
            <w:r w:rsidRPr="003638DC">
              <w:rPr>
                <w:rFonts w:hint="eastAsia"/>
                <w:iCs/>
                <w:sz w:val="21"/>
                <w:szCs w:val="22"/>
                <w:lang w:eastAsia="zh-CN"/>
              </w:rPr>
              <w:t>,</w:t>
            </w:r>
            <w:r w:rsidRPr="003638DC">
              <w:rPr>
                <w:iCs/>
                <w:sz w:val="21"/>
                <w:szCs w:val="22"/>
                <w:lang w:eastAsia="zh-CN"/>
              </w:rPr>
              <w:t xml:space="preserve"> for </w:t>
            </w:r>
            <m:oMath>
              <m:r>
                <w:rPr>
                  <w:rFonts w:ascii="Cambria Math" w:hAnsi="Cambria Math"/>
                  <w:sz w:val="21"/>
                  <w:szCs w:val="22"/>
                  <w:lang w:eastAsia="ko-KR"/>
                </w:rPr>
                <m:t>l</m:t>
              </m:r>
              <m:r>
                <m:rPr>
                  <m:sty m:val="p"/>
                </m:rPr>
                <w:rPr>
                  <w:rFonts w:ascii="Cambria Math" w:hAnsi="Cambria Math"/>
                  <w:sz w:val="21"/>
                  <w:szCs w:val="22"/>
                  <w:lang w:eastAsia="ko-KR"/>
                </w:rPr>
                <m:t>=0,1,2⋯,</m:t>
              </m:r>
              <m:sSubSup>
                <m:sSubSupPr>
                  <m:ctrlPr>
                    <w:rPr>
                      <w:rFonts w:ascii="Cambria Math" w:hAnsi="Cambria Math"/>
                      <w:sz w:val="21"/>
                      <w:szCs w:val="21"/>
                      <w:lang w:eastAsia="ko-KR"/>
                    </w:rPr>
                  </m:ctrlPr>
                </m:sSubSupPr>
                <m:e>
                  <m:r>
                    <w:rPr>
                      <w:rFonts w:ascii="Cambria Math" w:hAnsi="Cambria Math"/>
                      <w:sz w:val="21"/>
                      <w:szCs w:val="21"/>
                      <w:lang w:eastAsia="ko-KR"/>
                    </w:rPr>
                    <m:t>N</m:t>
                  </m:r>
                </m:e>
                <m:sub>
                  <m:r>
                    <w:rPr>
                      <w:rFonts w:ascii="Cambria Math" w:hAnsi="Cambria Math"/>
                      <w:sz w:val="21"/>
                      <w:szCs w:val="21"/>
                      <w:lang w:eastAsia="ko-KR"/>
                    </w:rPr>
                    <m:t>symbol</m:t>
                  </m:r>
                </m:sub>
                <m:sup>
                  <m:r>
                    <w:rPr>
                      <w:rFonts w:ascii="Cambria Math" w:hAnsi="Cambria Math"/>
                      <w:sz w:val="21"/>
                      <w:szCs w:val="21"/>
                      <w:lang w:eastAsia="ko-KR"/>
                    </w:rPr>
                    <m:t>PSSCH</m:t>
                  </m:r>
                </m:sup>
              </m:sSubSup>
              <m:r>
                <w:rPr>
                  <w:rFonts w:ascii="Cambria Math" w:hAnsi="Cambria Math"/>
                  <w:sz w:val="21"/>
                  <w:szCs w:val="21"/>
                  <w:lang w:eastAsia="ko-KR"/>
                </w:rPr>
                <m:t>-1</m:t>
              </m:r>
            </m:oMath>
            <w:r w:rsidRPr="003638DC">
              <w:rPr>
                <w:iCs/>
                <w:sz w:val="21"/>
                <w:szCs w:val="21"/>
                <w:lang w:eastAsia="ko-KR"/>
              </w:rPr>
              <w:t xml:space="preserve"> and</w:t>
            </w:r>
            <w:r w:rsidRPr="003638DC">
              <w:rPr>
                <w:rFonts w:hint="eastAsia"/>
                <w:iCs/>
                <w:sz w:val="21"/>
                <w:szCs w:val="21"/>
                <w:lang w:eastAsia="ko-KR"/>
              </w:rPr>
              <w:t xml:space="preserve"> </w:t>
            </w:r>
            <w:r w:rsidRPr="003638DC">
              <w:rPr>
                <w:iCs/>
                <w:sz w:val="21"/>
                <w:szCs w:val="21"/>
                <w:lang w:eastAsia="ko-KR"/>
              </w:rPr>
              <w:t xml:space="preserve">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r>
                <w:rPr>
                  <w:rFonts w:ascii="Cambria Math" w:hAnsi="Cambria Math"/>
                  <w:sz w:val="21"/>
                  <w:szCs w:val="21"/>
                </w:rPr>
                <m:t>-</m:t>
              </m:r>
              <m:sSubSup>
                <m:sSubSupPr>
                  <m:ctrlPr>
                    <w:rPr>
                      <w:rFonts w:ascii="Cambria Math" w:hAnsi="Cambria Math" w:cs="SimSun"/>
                      <w:i/>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 xml:space="preserve">SL </m:t>
                  </m:r>
                  <m:r>
                    <w:rPr>
                      <w:rFonts w:ascii="Cambria Math" w:hAnsi="Cambria Math"/>
                      <w:sz w:val="21"/>
                      <w:szCs w:val="21"/>
                      <w:lang w:eastAsia="zh-CN"/>
                    </w:rPr>
                    <m:t>PRS</m:t>
                  </m:r>
                </m:sup>
              </m:sSubSup>
            </m:oMath>
            <w:r w:rsidRPr="003638DC">
              <w:rPr>
                <w:rFonts w:hint="eastAsia"/>
                <w:iCs/>
                <w:sz w:val="21"/>
                <w:szCs w:val="22"/>
                <w:lang w:eastAsia="zh-CN"/>
              </w:rPr>
              <w:t>,</w:t>
            </w:r>
            <w:r w:rsidRPr="003638DC">
              <w:rPr>
                <w:iCs/>
                <w:sz w:val="21"/>
                <w:szCs w:val="22"/>
                <w:lang w:eastAsia="zh-CN"/>
              </w:rPr>
              <w:t xml:space="preserve"> in PSSCH transmission,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w:t>
            </w:r>
            <w:proofErr w:type="spellStart"/>
            <w:r w:rsidRPr="003638DC">
              <w:rPr>
                <w:i/>
              </w:rPr>
              <w:t>sl-lengthSymbols</w:t>
            </w:r>
            <w:proofErr w:type="spellEnd"/>
            <w:r w:rsidRPr="003638DC">
              <w:rPr>
                <w:lang w:eastAsia="ko-KR"/>
              </w:rPr>
              <w:t xml:space="preserve"> - 2, where </w:t>
            </w:r>
            <w:proofErr w:type="spellStart"/>
            <w:r w:rsidRPr="003638DC">
              <w:rPr>
                <w:i/>
              </w:rPr>
              <w:t>sl-lengthSymbols</w:t>
            </w:r>
            <w:proofErr w:type="spellEnd"/>
            <w:r w:rsidRPr="003638DC">
              <w:rPr>
                <w:lang w:eastAsia="ko-KR"/>
              </w:rPr>
              <w:t xml:space="preserve"> is </w:t>
            </w:r>
            <w:r w:rsidRPr="003638DC">
              <w:t>the number of sidelink symbols within the slot provided by higher layers</w:t>
            </w:r>
            <w:r w:rsidRPr="003638DC">
              <w:rPr>
                <w:iCs/>
                <w:sz w:val="21"/>
                <w:szCs w:val="22"/>
                <w:lang w:eastAsia="zh-CN"/>
              </w:rPr>
              <w:t xml:space="preserve"> </w:t>
            </w:r>
            <w:r w:rsidRPr="003638DC">
              <w:rPr>
                <w:lang w:eastAsia="ko-KR"/>
              </w:rPr>
              <w:t xml:space="preserve">as defined in [6, TS 38.214].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lang w:eastAsia="ko-KR"/>
              </w:rPr>
              <w:t xml:space="preserve"> is the number of symbols for SL PRS provided by the higher layer parameter </w:t>
            </w:r>
            <w:r>
              <w:rPr>
                <w:rFonts w:eastAsia="DengXian"/>
                <w:i/>
                <w:color w:val="000000"/>
                <w:lang w:eastAsia="ko-KR"/>
              </w:rPr>
              <w:t>numSym-SL-PRS-2ndStageSCI</w:t>
            </w:r>
            <w:r>
              <w:rPr>
                <w:rFonts w:eastAsia="DengXian"/>
                <w:color w:val="000000"/>
                <w:lang w:eastAsia="ko-KR"/>
              </w:rPr>
              <w:t xml:space="preserve"> </w:t>
            </w:r>
            <w:r w:rsidRPr="003638DC">
              <w:rPr>
                <w:lang w:eastAsia="ko-KR"/>
              </w:rPr>
              <w:t>if the 2</w:t>
            </w:r>
            <w:r w:rsidRPr="003638DC">
              <w:rPr>
                <w:vertAlign w:val="superscript"/>
                <w:lang w:eastAsia="ko-KR"/>
              </w:rPr>
              <w:t>nd</w:t>
            </w:r>
            <w:r w:rsidRPr="003638DC">
              <w:rPr>
                <w:lang w:eastAsia="ko-KR"/>
              </w:rPr>
              <w:t xml:space="preserve">-stage SCI is SCI format 2-D, and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rFonts w:hint="eastAsia"/>
                <w:lang w:eastAsia="zh-CN"/>
              </w:rPr>
              <w:t xml:space="preserve"> </w:t>
            </w:r>
            <w:r w:rsidRPr="003638DC">
              <w:rPr>
                <w:lang w:eastAsia="zh-CN"/>
              </w:rPr>
              <w:t>= 0 otherwise</w:t>
            </w:r>
            <w:r w:rsidRPr="003638DC">
              <w:rPr>
                <w:lang w:eastAsia="ko-KR"/>
              </w:rPr>
              <w:t xml:space="preserve">. </w:t>
            </w:r>
            <w:r w:rsidRPr="003638DC">
              <w:rPr>
                <w:lang w:eastAsia="ja-JP"/>
              </w:rPr>
              <w:t xml:space="preserve">If </w:t>
            </w:r>
            <w:proofErr w:type="spellStart"/>
            <w:ins w:id="818" w:author="Hongbo Si" w:date="2024-03-26T11:20:00Z">
              <w:r w:rsidRPr="0067640A">
                <w:rPr>
                  <w:i/>
                  <w:lang w:eastAsia="ja-JP"/>
                </w:rPr>
                <w:t>sl-S</w:t>
              </w:r>
            </w:ins>
            <w:del w:id="819" w:author="Hongbo Si" w:date="2024-03-26T11:20:00Z">
              <w:r w:rsidRPr="003638DC" w:rsidDel="0067640A">
                <w:rPr>
                  <w:rFonts w:ascii="Times" w:eastAsia="Batang" w:hAnsi="Times"/>
                  <w:i/>
                  <w:iCs/>
                  <w:szCs w:val="24"/>
                </w:rPr>
                <w:delText>s</w:delText>
              </w:r>
            </w:del>
            <w:r w:rsidRPr="003638DC">
              <w:rPr>
                <w:rFonts w:ascii="Times" w:eastAsia="Batang" w:hAnsi="Times"/>
                <w:i/>
                <w:iCs/>
                <w:szCs w:val="24"/>
              </w:rPr>
              <w:t>tartingSymbolFirst</w:t>
            </w:r>
            <w:proofErr w:type="spellEnd"/>
            <w:r w:rsidRPr="003638DC">
              <w:rPr>
                <w:rFonts w:ascii="Times" w:eastAsia="Batang" w:hAnsi="Times"/>
                <w:i/>
                <w:iCs/>
                <w:szCs w:val="24"/>
              </w:rPr>
              <w:t xml:space="preserve"> </w:t>
            </w:r>
            <w:r w:rsidRPr="003638DC">
              <w:rPr>
                <w:rFonts w:ascii="Times" w:eastAsia="Batang" w:hAnsi="Times"/>
                <w:szCs w:val="24"/>
              </w:rPr>
              <w:t xml:space="preserve">and </w:t>
            </w:r>
            <w:proofErr w:type="spellStart"/>
            <w:ins w:id="820" w:author="Hongbo Si" w:date="2024-03-26T11:21:00Z">
              <w:r w:rsidRPr="0067640A">
                <w:rPr>
                  <w:i/>
                  <w:lang w:eastAsia="ja-JP"/>
                </w:rPr>
                <w:t>sl-S</w:t>
              </w:r>
            </w:ins>
            <w:del w:id="821" w:author="Hongbo Si" w:date="2024-03-26T11:21:00Z">
              <w:r w:rsidRPr="003638DC" w:rsidDel="0067640A">
                <w:rPr>
                  <w:rFonts w:ascii="Times" w:eastAsia="Batang" w:hAnsi="Times"/>
                  <w:i/>
                  <w:iCs/>
                  <w:szCs w:val="24"/>
                </w:rPr>
                <w:delText>s</w:delText>
              </w:r>
            </w:del>
            <w:r w:rsidRPr="003638DC">
              <w:rPr>
                <w:rFonts w:ascii="Times" w:eastAsia="Batang" w:hAnsi="Times"/>
                <w:i/>
                <w:iCs/>
                <w:szCs w:val="24"/>
              </w:rPr>
              <w:t>tartingSymbolSecond</w:t>
            </w:r>
            <w:proofErr w:type="spellEnd"/>
            <w:r w:rsidRPr="003638DC">
              <w:rPr>
                <w:rFonts w:ascii="Times" w:eastAsia="Batang" w:hAnsi="Times"/>
                <w:szCs w:val="24"/>
              </w:rPr>
              <w:t xml:space="preserve"> are provided</w:t>
            </w:r>
            <w:r w:rsidRPr="003638DC">
              <w:rPr>
                <w:lang w:eastAsia="ja-JP"/>
              </w:rPr>
              <w:t xml:space="preserve"> for the </w:t>
            </w:r>
            <w:r w:rsidRPr="003638DC">
              <w:rPr>
                <w:rFonts w:hint="eastAsia"/>
                <w:lang w:eastAsia="zh-CN"/>
              </w:rPr>
              <w:t>SL-BWP</w:t>
            </w:r>
            <w:r w:rsidRPr="003638DC">
              <w:rPr>
                <w:lang w:eastAsia="ja-JP"/>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w:t>
            </w:r>
            <w:proofErr w:type="spellStart"/>
            <w:ins w:id="822" w:author="Hongbo Si" w:date="2024-03-26T11:22:00Z">
              <w:r>
                <w:rPr>
                  <w:i/>
                </w:rPr>
                <w:t>sl-</w:t>
              </w:r>
              <w:r>
                <w:rPr>
                  <w:i/>
                  <w:iCs/>
                </w:rPr>
                <w:t>N</w:t>
              </w:r>
            </w:ins>
            <w:del w:id="823" w:author="Hongbo Si" w:date="2024-03-26T11:22:00Z">
              <w:r w:rsidRPr="003638DC" w:rsidDel="005842B3">
                <w:rPr>
                  <w:i/>
                  <w:iCs/>
                </w:rPr>
                <w:delText>n</w:delText>
              </w:r>
            </w:del>
            <w:r w:rsidRPr="003638DC">
              <w:rPr>
                <w:i/>
                <w:iCs/>
              </w:rPr>
              <w:t>umRefSymbolLength</w:t>
            </w:r>
            <w:proofErr w:type="spellEnd"/>
            <w:r w:rsidRPr="003638DC">
              <w:rPr>
                <w:lang w:eastAsia="ko-KR"/>
              </w:rPr>
              <w:t xml:space="preserve"> - 2</w:t>
            </w:r>
            <w:r w:rsidRPr="003638DC">
              <w:rPr>
                <w:rFonts w:hint="eastAsia"/>
                <w:lang w:eastAsia="zh-CN"/>
              </w:rPr>
              <w:t>,</w:t>
            </w:r>
            <w:r w:rsidRPr="003638DC">
              <w:rPr>
                <w:lang w:eastAsia="zh-CN"/>
              </w:rPr>
              <w:t xml:space="preserve"> where</w:t>
            </w:r>
            <w:r w:rsidRPr="003638DC">
              <w:t xml:space="preserve"> </w:t>
            </w:r>
            <w:proofErr w:type="spellStart"/>
            <w:ins w:id="824" w:author="Hongbo Si" w:date="2024-03-26T11:22:00Z">
              <w:r w:rsidRPr="005842B3">
                <w:rPr>
                  <w:i/>
                </w:rPr>
                <w:t>sl-</w:t>
              </w:r>
              <w:r w:rsidRPr="005842B3">
                <w:rPr>
                  <w:i/>
                  <w:iCs/>
                </w:rPr>
                <w:t>N</w:t>
              </w:r>
            </w:ins>
            <w:del w:id="825" w:author="Hongbo Si" w:date="2024-03-26T11:22:00Z">
              <w:r w:rsidRPr="003638DC" w:rsidDel="005842B3">
                <w:rPr>
                  <w:i/>
                  <w:iCs/>
                </w:rPr>
                <w:delText>n</w:delText>
              </w:r>
            </w:del>
            <w:r w:rsidRPr="003638DC">
              <w:rPr>
                <w:i/>
                <w:iCs/>
              </w:rPr>
              <w:t>umRefSymbolLength</w:t>
            </w:r>
            <w:proofErr w:type="spellEnd"/>
            <w:r w:rsidRPr="003638DC">
              <w:t xml:space="preserve"> is provided by higher layers. If higher layer parameter </w:t>
            </w:r>
            <w:proofErr w:type="spellStart"/>
            <w:r w:rsidRPr="003638DC">
              <w:rPr>
                <w:i/>
              </w:rPr>
              <w:t>sl</w:t>
            </w:r>
            <w:proofErr w:type="spellEnd"/>
            <w:r w:rsidRPr="003638DC">
              <w:rPr>
                <w:i/>
              </w:rPr>
              <w:t>-PSFCH-Period</w:t>
            </w:r>
            <w:r w:rsidRPr="003638DC">
              <w:t xml:space="preserve"> = 2 or 4,</w:t>
            </w:r>
            <w:r w:rsidRPr="003638DC">
              <w:rPr>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3 if "PSFCH overhead indication"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0 otherwise. If higher layer parameter </w:t>
            </w:r>
            <w:proofErr w:type="spellStart"/>
            <w:r w:rsidRPr="003638DC">
              <w:rPr>
                <w:i/>
              </w:rPr>
              <w:t>sl</w:t>
            </w:r>
            <w:proofErr w:type="spellEnd"/>
            <w:r w:rsidRPr="003638DC">
              <w:rPr>
                <w:i/>
              </w:rPr>
              <w:t>-PSFCH-Period</w:t>
            </w:r>
            <w:r w:rsidRPr="003638DC">
              <w:t xml:space="preserve"> =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3638DC">
              <w:rPr>
                <w:rFonts w:hint="eastAsia"/>
                <w:lang w:eastAsia="ko-KR"/>
              </w:rPr>
              <w:t>.</w:t>
            </w:r>
            <w:r w:rsidRPr="003638DC">
              <w:rPr>
                <w:lang w:eastAsia="ko-KR"/>
              </w:rPr>
              <w:t xml:space="preserve"> </w:t>
            </w:r>
            <w:r w:rsidRPr="003638DC">
              <w:t xml:space="preserve">If higher layer parameter </w:t>
            </w:r>
            <w:proofErr w:type="spellStart"/>
            <w:r w:rsidRPr="003638DC">
              <w:rPr>
                <w:i/>
              </w:rPr>
              <w:t>sl</w:t>
            </w:r>
            <w:proofErr w:type="spellEnd"/>
            <w:r w:rsidRPr="003638DC">
              <w:rPr>
                <w:i/>
              </w:rPr>
              <w:t>-PSFCH-Period</w:t>
            </w:r>
            <w:r w:rsidRPr="003638DC">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3638DC">
              <w:rPr>
                <w:rFonts w:hint="eastAsia"/>
                <w:lang w:eastAsia="ko-KR"/>
              </w:rPr>
              <w:t>.</w:t>
            </w:r>
          </w:p>
          <w:p w14:paraId="7DA5F4D3" w14:textId="77777777" w:rsidR="00E87E3A" w:rsidRPr="00C77C81" w:rsidRDefault="00E87E3A" w:rsidP="00242B3D">
            <w:pPr>
              <w:pStyle w:val="3GPPText"/>
              <w:tabs>
                <w:tab w:val="left" w:pos="2461"/>
                <w:tab w:val="center" w:pos="4890"/>
              </w:tabs>
              <w:spacing w:before="0"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5283FA84" w14:textId="77777777" w:rsidR="00E87E3A" w:rsidRDefault="00E87E3A" w:rsidP="00E87E3A">
      <w:pPr>
        <w:spacing w:before="120" w:after="120"/>
        <w:jc w:val="both"/>
        <w:rPr>
          <w:rFonts w:asciiTheme="minorHAnsi" w:hAnsiTheme="minorHAnsi" w:cstheme="minorHAnsi"/>
          <w:color w:val="000000" w:themeColor="text1"/>
          <w:sz w:val="22"/>
          <w:szCs w:val="22"/>
        </w:rPr>
      </w:pPr>
    </w:p>
    <w:p w14:paraId="7B8CCE75" w14:textId="689298A8" w:rsidR="00E87E3A" w:rsidRDefault="00E87E3A" w:rsidP="00242B3D">
      <w:pPr>
        <w:pStyle w:val="Heading2"/>
      </w:pPr>
      <w:r>
        <w:t xml:space="preserve">TP#8: RRC parameter alignment for TS 38.213 </w:t>
      </w:r>
      <w:r w:rsidR="00EF367E">
        <w:t>V</w:t>
      </w:r>
      <w:r>
        <w:t>18.2.0</w:t>
      </w:r>
    </w:p>
    <w:p w14:paraId="63D94AA0" w14:textId="77777777" w:rsidR="00E87E3A" w:rsidRDefault="00E87E3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3B4386B5" w14:textId="77777777" w:rsidTr="00242B3D">
        <w:tc>
          <w:tcPr>
            <w:tcW w:w="9069" w:type="dxa"/>
          </w:tcPr>
          <w:p w14:paraId="0B933624" w14:textId="5AA6BAB7" w:rsidR="00E87E3A" w:rsidRDefault="00E87E3A" w:rsidP="00242B3D">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2990AB3E" w14:textId="77777777" w:rsidR="00E87E3A" w:rsidRPr="00CF0629" w:rsidRDefault="00E87E3A" w:rsidP="00242B3D">
            <w:pPr>
              <w:pStyle w:val="B1"/>
              <w:spacing w:after="0"/>
              <w:ind w:left="0" w:firstLine="0"/>
              <w:rPr>
                <w:rFonts w:ascii="Arial" w:hAnsi="Arial" w:cs="Arial"/>
                <w:sz w:val="28"/>
                <w:szCs w:val="32"/>
              </w:rPr>
            </w:pPr>
            <w:r w:rsidRPr="00DE48DE">
              <w:rPr>
                <w:rFonts w:ascii="Arial" w:hAnsi="Arial" w:cs="Arial"/>
                <w:sz w:val="28"/>
                <w:szCs w:val="32"/>
              </w:rPr>
              <w:t>16.1</w:t>
            </w:r>
            <w:r>
              <w:rPr>
                <w:rFonts w:ascii="Arial" w:hAnsi="Arial" w:cs="Arial"/>
                <w:sz w:val="28"/>
                <w:szCs w:val="32"/>
              </w:rPr>
              <w:tab/>
            </w:r>
            <w:r w:rsidRPr="00DE48DE">
              <w:rPr>
                <w:rFonts w:ascii="Arial" w:hAnsi="Arial" w:cs="Arial" w:hint="eastAsia"/>
                <w:sz w:val="28"/>
                <w:szCs w:val="32"/>
              </w:rPr>
              <w:tab/>
            </w:r>
            <w:r w:rsidRPr="00DE48DE">
              <w:rPr>
                <w:rFonts w:ascii="Arial" w:hAnsi="Arial" w:cs="Arial"/>
                <w:sz w:val="28"/>
                <w:szCs w:val="32"/>
              </w:rPr>
              <w:t>Synchronization procedures</w:t>
            </w:r>
          </w:p>
          <w:p w14:paraId="2E062ACA"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DA442E0" w14:textId="77777777" w:rsidR="00E87E3A" w:rsidRDefault="00E87E3A" w:rsidP="00242B3D">
            <w:pPr>
              <w:kinsoku w:val="0"/>
              <w:overflowPunct w:val="0"/>
              <w:spacing w:after="120"/>
            </w:pPr>
            <w:r>
              <w:t xml:space="preserve">For reception of a S-SS/PSBCH block, </w:t>
            </w:r>
          </w:p>
          <w:p w14:paraId="61A66DC1" w14:textId="77777777" w:rsidR="00E87E3A" w:rsidRDefault="00E87E3A" w:rsidP="00242B3D">
            <w:pPr>
              <w:pStyle w:val="B1"/>
              <w:spacing w:after="120"/>
            </w:pPr>
            <w:r>
              <w:rPr>
                <w:lang w:eastAsia="ja-JP"/>
              </w:rPr>
              <w:t>-</w:t>
            </w:r>
            <w:r>
              <w:rPr>
                <w:lang w:eastAsia="ja-JP"/>
              </w:rPr>
              <w:tab/>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for operation with shared spectrum channel access and when </w:t>
            </w:r>
            <w:proofErr w:type="spellStart"/>
            <w:r w:rsidRPr="00792655">
              <w:rPr>
                <w:i/>
              </w:rPr>
              <w:t>sl-NumOfSSS</w:t>
            </w:r>
            <w:del w:id="826" w:author="Hongbo Si" w:date="2024-03-26T10:22:00Z">
              <w:r w:rsidRPr="00792655" w:rsidDel="00DE48DE">
                <w:rPr>
                  <w:i/>
                </w:rPr>
                <w:delText>-</w:delText>
              </w:r>
            </w:del>
            <w:r w:rsidRPr="00792655">
              <w:rPr>
                <w:i/>
              </w:rPr>
              <w:t>B</w:t>
            </w:r>
            <w:ins w:id="827" w:author="Hongbo Si" w:date="2024-03-26T10:22:00Z">
              <w:r>
                <w:rPr>
                  <w:i/>
                </w:rPr>
                <w:t>R</w:t>
              </w:r>
            </w:ins>
            <w:del w:id="828" w:author="Hongbo Si" w:date="2024-03-26T10:22:00Z">
              <w:r w:rsidRPr="00792655" w:rsidDel="00DE48DE">
                <w:rPr>
                  <w:i/>
                </w:rPr>
                <w:delText>r</w:delText>
              </w:r>
            </w:del>
            <w:r w:rsidRPr="00792655">
              <w:rPr>
                <w:i/>
              </w:rPr>
              <w:t>epetition</w:t>
            </w:r>
            <w:proofErr w:type="spellEnd"/>
            <w:r w:rsidRPr="00430B5F">
              <w:t xml:space="preserve"> is not provided </w:t>
            </w:r>
            <w:r>
              <w:t xml:space="preserve">and </w:t>
            </w:r>
            <w:r w:rsidRPr="00430B5F">
              <w:t xml:space="preserve">for RB-set </w:t>
            </w:r>
            <m:oMath>
              <m:r>
                <w:rPr>
                  <w:rFonts w:ascii="Cambria Math" w:hAnsi="Cambria Math"/>
                </w:rPr>
                <m:t>j</m:t>
              </m:r>
            </m:oMath>
            <w:r w:rsidRPr="00430B5F">
              <w:t xml:space="preserve">, </w:t>
            </w:r>
            <w:r>
              <w:t>a UE assumes a frequency location corresponding to the subcarrier with index 66 in the S-</w:t>
            </w:r>
            <w:r w:rsidRPr="00B916EC">
              <w:t>SS/P</w:t>
            </w:r>
            <w:r>
              <w:t>S</w:t>
            </w:r>
            <w:r w:rsidRPr="00B916EC">
              <w:t xml:space="preserve">BCH </w:t>
            </w:r>
            <w:r w:rsidRPr="00E93803">
              <w:t>block [4, TS 38.211], is provided by</w:t>
            </w:r>
          </w:p>
          <w:p w14:paraId="48CD71E9" w14:textId="77777777" w:rsidR="00E87E3A" w:rsidRDefault="00E87E3A" w:rsidP="00242B3D">
            <w:pPr>
              <w:pStyle w:val="B2"/>
              <w:spacing w:after="120"/>
            </w:pPr>
            <w:r>
              <w:t>-</w:t>
            </w:r>
            <w:r>
              <w:tab/>
            </w:r>
            <w:proofErr w:type="spellStart"/>
            <w:r>
              <w:rPr>
                <w:i/>
              </w:rPr>
              <w:t>sl-A</w:t>
            </w:r>
            <w:r w:rsidRPr="00E93803">
              <w:rPr>
                <w:i/>
              </w:rPr>
              <w:t>bsoluteFrequencySSB</w:t>
            </w:r>
            <w:proofErr w:type="spellEnd"/>
            <w:r w:rsidRPr="00430B5F">
              <w:rPr>
                <w:iCs/>
              </w:rPr>
              <w:t xml:space="preserve">, </w:t>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w:t>
            </w:r>
            <w:r w:rsidRPr="00430B5F">
              <w:rPr>
                <w:iCs/>
              </w:rPr>
              <w:t>when</w:t>
            </w:r>
            <w:r w:rsidRPr="00430B5F">
              <w:rPr>
                <w:lang w:eastAsia="ja-JP"/>
              </w:rPr>
              <w:t xml:space="preserve"> RB-set </w:t>
            </w:r>
            <m:oMath>
              <m:r>
                <w:rPr>
                  <w:rFonts w:ascii="Cambria Math" w:hAnsi="Cambria Math"/>
                  <w:lang w:eastAsia="ja-JP"/>
                </w:rPr>
                <m:t>j</m:t>
              </m:r>
            </m:oMath>
            <w:r w:rsidRPr="00430B5F">
              <w:t xml:space="preserve"> is the anchor RB-set </w:t>
            </w:r>
            <w:r>
              <w:t>that is the RB set that includes the S-SS/PSBCH block</w:t>
            </w:r>
          </w:p>
          <w:p w14:paraId="0C97C799" w14:textId="77777777" w:rsidR="00E87E3A" w:rsidRPr="00CC2EEE" w:rsidRDefault="00E87E3A" w:rsidP="00242B3D">
            <w:pPr>
              <w:pStyle w:val="B2"/>
              <w:spacing w:after="120"/>
            </w:pPr>
            <w:r>
              <w:t>-</w:t>
            </w:r>
            <w:r>
              <w:tab/>
            </w:r>
            <w:r>
              <w:rPr>
                <w:lang w:val="en-US"/>
              </w:rPr>
              <w:t xml:space="preserve">a corresponding value in </w:t>
            </w:r>
            <w:proofErr w:type="spellStart"/>
            <w:r>
              <w:rPr>
                <w:i/>
              </w:rPr>
              <w:t>sl-A</w:t>
            </w:r>
            <w:r w:rsidRPr="00E93803">
              <w:rPr>
                <w:i/>
              </w:rPr>
              <w:t>bsoluteFrequencySSB</w:t>
            </w:r>
            <w:proofErr w:type="spellEnd"/>
            <w:r>
              <w:rPr>
                <w:i/>
                <w:lang w:val="en-US"/>
              </w:rPr>
              <w:t>-</w:t>
            </w:r>
            <w:proofErr w:type="spellStart"/>
            <w:r>
              <w:rPr>
                <w:i/>
                <w:lang w:val="en-US"/>
              </w:rPr>
              <w:t>NonAnchorList</w:t>
            </w:r>
            <w:proofErr w:type="spellEnd"/>
            <w:r>
              <w:rPr>
                <w:i/>
                <w:lang w:val="en-US"/>
              </w:rPr>
              <w:t xml:space="preserve"> </w:t>
            </w:r>
            <w:r w:rsidRPr="004E690F">
              <w:rPr>
                <w:lang w:val="en-US"/>
              </w:rPr>
              <w:t>when RB-set</w:t>
            </w:r>
            <w:r>
              <w:rPr>
                <w:i/>
                <w:lang w:val="en-US"/>
              </w:rPr>
              <w:t xml:space="preserve"> </w:t>
            </w:r>
            <m:oMath>
              <m:r>
                <w:rPr>
                  <w:rFonts w:ascii="Cambria Math" w:hAnsi="Cambria Math"/>
                  <w:lang w:eastAsia="ja-JP"/>
                </w:rPr>
                <m:t>j</m:t>
              </m:r>
            </m:oMath>
            <w:r w:rsidRPr="00430B5F">
              <w:t xml:space="preserve"> is </w:t>
            </w:r>
            <w:r>
              <w:rPr>
                <w:lang w:val="en-US"/>
              </w:rPr>
              <w:t>a non-</w:t>
            </w:r>
            <w:r w:rsidRPr="00430B5F">
              <w:t>anchor RB-set</w:t>
            </w:r>
          </w:p>
          <w:p w14:paraId="35D0E4CA" w14:textId="77777777" w:rsidR="00E87E3A" w:rsidRPr="00430B5F" w:rsidRDefault="00E87E3A" w:rsidP="00242B3D">
            <w:pPr>
              <w:pStyle w:val="B1"/>
              <w:spacing w:after="120"/>
            </w:pPr>
            <w:r w:rsidRPr="00430B5F">
              <w:t>-</w:t>
            </w:r>
            <w:r w:rsidRPr="00430B5F">
              <w:tab/>
            </w:r>
            <w:r w:rsidRPr="00430B5F">
              <w:rPr>
                <w:lang w:eastAsia="ja-JP"/>
              </w:rPr>
              <w:t xml:space="preserve">for operation with shared spectrum channel access when </w:t>
            </w:r>
            <w:proofErr w:type="spellStart"/>
            <w:r w:rsidRPr="00792655">
              <w:rPr>
                <w:i/>
              </w:rPr>
              <w:t>sl-NumOfSSS</w:t>
            </w:r>
            <w:del w:id="829" w:author="Hongbo Si" w:date="2024-03-26T10:23:00Z">
              <w:r w:rsidRPr="00792655" w:rsidDel="00DE48DE">
                <w:rPr>
                  <w:i/>
                </w:rPr>
                <w:delText>-</w:delText>
              </w:r>
            </w:del>
            <w:r w:rsidRPr="00792655">
              <w:rPr>
                <w:i/>
              </w:rPr>
              <w:t>B</w:t>
            </w:r>
            <w:ins w:id="830" w:author="Hongbo Si" w:date="2024-03-26T10:23:00Z">
              <w:r>
                <w:rPr>
                  <w:i/>
                </w:rPr>
                <w:t>R</w:t>
              </w:r>
            </w:ins>
            <w:del w:id="831" w:author="Hongbo Si" w:date="2024-03-26T10:23:00Z">
              <w:r w:rsidRPr="00792655" w:rsidDel="00DE48DE">
                <w:rPr>
                  <w:i/>
                </w:rPr>
                <w:delText>r</w:delText>
              </w:r>
            </w:del>
            <w:r w:rsidRPr="00792655">
              <w:rPr>
                <w:i/>
              </w:rPr>
              <w:t>epetition</w:t>
            </w:r>
            <w:proofErr w:type="spellEnd"/>
            <w:r w:rsidRPr="00430B5F">
              <w:rPr>
                <w:i/>
              </w:rPr>
              <w:t xml:space="preserve"> </w:t>
            </w:r>
            <w:r w:rsidRPr="00430B5F">
              <w:t>is provided</w:t>
            </w:r>
            <w:r w:rsidRPr="00430B5F">
              <w:rPr>
                <w:lang w:eastAsia="ja-JP"/>
              </w:rPr>
              <w:t xml:space="preserve"> and in RB-set </w:t>
            </w:r>
            <m:oMath>
              <m:r>
                <w:rPr>
                  <w:rFonts w:ascii="Cambria Math" w:hAnsi="Cambria Math"/>
                  <w:lang w:eastAsia="ja-JP"/>
                </w:rPr>
                <m:t>j</m:t>
              </m:r>
            </m:oMath>
            <w:r w:rsidRPr="00430B5F">
              <w:rPr>
                <w:lang w:eastAsia="ja-JP"/>
              </w:rPr>
              <w:t xml:space="preserve">, </w:t>
            </w:r>
            <w:r w:rsidRPr="00430B5F">
              <w:t xml:space="preserve">a UE assumes a frequency location corresponding to the subcarrier with index 66 in the S-SS/PSBCH block [4, TS 38.211] is provided by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start,</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r>
                    <w:rPr>
                      <w:rFonts w:ascii="Cambria Math" w:hAnsi="Cambria Math"/>
                    </w:rPr>
                    <m:t>+</m:t>
                  </m:r>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r>
                <w:rPr>
                  <w:rFonts w:ascii="Cambria Math" w:hAnsi="Cambria Math"/>
                </w:rPr>
                <m:t>⋅12⋅</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 kHz</m:t>
              </m:r>
            </m:oMath>
            <w:r w:rsidRPr="00430B5F">
              <w:t>, where</w:t>
            </w:r>
          </w:p>
          <w:p w14:paraId="29E5F9AB" w14:textId="77777777" w:rsidR="00E87E3A" w:rsidRPr="00430B5F" w:rsidRDefault="00E87E3A" w:rsidP="00242B3D">
            <w:pPr>
              <w:pStyle w:val="B2"/>
              <w:spacing w:after="120"/>
              <w:rPr>
                <w:lang w:eastAsia="ja-JP"/>
              </w:rPr>
            </w:pPr>
            <w:r w:rsidRPr="00430B5F">
              <w:rPr>
                <w:lang w:eastAsia="ja-JP"/>
              </w:rPr>
              <w:t>-</w:t>
            </w:r>
            <w:r w:rsidRPr="00430B5F">
              <w:rPr>
                <w:lang w:eastAsia="ja-JP"/>
              </w:rPr>
              <w:tab/>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frequency location of a lowest S-SS/PSBCH block in RB-set </w:t>
            </w:r>
            <m:oMath>
              <m:r>
                <w:rPr>
                  <w:rFonts w:ascii="Cambria Math" w:hAnsi="Cambria Math"/>
                  <w:lang w:eastAsia="ja-JP"/>
                </w:rPr>
                <m:t>j</m:t>
              </m:r>
            </m:oMath>
            <w:r w:rsidRPr="00430B5F">
              <w:rPr>
                <w:lang w:eastAsia="ja-JP"/>
              </w:rPr>
              <w:t xml:space="preserve">, where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provided by</w:t>
            </w:r>
            <w:r w:rsidRPr="00430B5F">
              <w:rPr>
                <w:lang w:eastAsia="ja-JP"/>
              </w:rPr>
              <w:t xml:space="preserve"> </w:t>
            </w:r>
          </w:p>
          <w:p w14:paraId="76A7D841" w14:textId="77777777" w:rsidR="00E87E3A" w:rsidRDefault="00E87E3A" w:rsidP="00242B3D">
            <w:pPr>
              <w:pStyle w:val="B3"/>
              <w:spacing w:after="120"/>
            </w:pPr>
            <w:r w:rsidRPr="00430B5F">
              <w:rPr>
                <w:lang w:eastAsia="ja-JP"/>
              </w:rPr>
              <w:lastRenderedPageBreak/>
              <w:t>-</w:t>
            </w:r>
            <w:r w:rsidRPr="00430B5F">
              <w:rPr>
                <w:lang w:eastAsia="ja-JP"/>
              </w:rPr>
              <w:tab/>
            </w:r>
            <w:proofErr w:type="spellStart"/>
            <w:r w:rsidRPr="00430B5F">
              <w:rPr>
                <w:i/>
              </w:rPr>
              <w:t>sl-AbsoluteFrequencySSB</w:t>
            </w:r>
            <w:proofErr w:type="spellEnd"/>
            <w:r w:rsidRPr="00430B5F">
              <w:rPr>
                <w:i/>
              </w:rPr>
              <w:t xml:space="preserve"> </w:t>
            </w:r>
            <w:r w:rsidRPr="00430B5F">
              <w:t>when RB-set</w:t>
            </w:r>
            <w:r w:rsidRPr="00430B5F">
              <w:rPr>
                <w:i/>
              </w:rPr>
              <w:t xml:space="preserve"> j </w:t>
            </w:r>
            <w:r w:rsidRPr="00430B5F">
              <w:t xml:space="preserve">is the anchor RB-set, </w:t>
            </w:r>
          </w:p>
          <w:p w14:paraId="20202C3A" w14:textId="77777777" w:rsidR="00E87E3A" w:rsidRPr="00430B5F" w:rsidRDefault="00E87E3A" w:rsidP="00242B3D">
            <w:pPr>
              <w:pStyle w:val="B3"/>
              <w:spacing w:after="120"/>
            </w:pPr>
            <w:r>
              <w:t>-</w:t>
            </w:r>
            <w:r>
              <w:tab/>
              <w:t xml:space="preserve">a corresponding value in </w:t>
            </w:r>
            <w:proofErr w:type="spellStart"/>
            <w:r>
              <w:rPr>
                <w:i/>
              </w:rPr>
              <w:t>sl-A</w:t>
            </w:r>
            <w:r w:rsidRPr="00E93803">
              <w:rPr>
                <w:i/>
              </w:rPr>
              <w:t>bsoluteFrequencySSB</w:t>
            </w:r>
            <w:r>
              <w:rPr>
                <w:i/>
              </w:rPr>
              <w:t>-NonAnchorList</w:t>
            </w:r>
            <w:proofErr w:type="spellEnd"/>
            <w:r>
              <w:rPr>
                <w:i/>
              </w:rPr>
              <w:t xml:space="preserve"> </w:t>
            </w:r>
            <w:r>
              <w:t xml:space="preserve">when </w:t>
            </w:r>
            <w:r w:rsidRPr="009B4B89">
              <w:t>RB-set</w:t>
            </w:r>
            <w:r>
              <w:rPr>
                <w:i/>
              </w:rPr>
              <w:t xml:space="preserve"> </w:t>
            </w:r>
            <m:oMath>
              <m:r>
                <w:rPr>
                  <w:rFonts w:ascii="Cambria Math" w:hAnsi="Cambria Math"/>
                  <w:lang w:eastAsia="ja-JP"/>
                </w:rPr>
                <m:t>j</m:t>
              </m:r>
            </m:oMath>
            <w:r w:rsidRPr="00430B5F">
              <w:t xml:space="preserve"> is </w:t>
            </w:r>
            <w:r>
              <w:t>a non-</w:t>
            </w:r>
            <w:r w:rsidRPr="00430B5F">
              <w:t>anchor RB-set</w:t>
            </w:r>
          </w:p>
          <w:p w14:paraId="0D4D753B" w14:textId="77777777" w:rsidR="00E87E3A" w:rsidRPr="00430B5F" w:rsidRDefault="00E87E3A" w:rsidP="00242B3D">
            <w:pPr>
              <w:pStyle w:val="B2"/>
              <w:spacing w:after="120"/>
            </w:pPr>
            <w:r w:rsidRPr="00430B5F">
              <w:rPr>
                <w:lang w:eastAsia="ja-JP"/>
              </w:rPr>
              <w:t>-</w:t>
            </w:r>
            <w:r w:rsidRPr="00430B5F">
              <w:rPr>
                <w:lang w:eastAsia="ja-JP"/>
              </w:rPr>
              <w:tab/>
            </w:r>
            <m:oMath>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oMath>
            <w:r w:rsidRPr="00430B5F">
              <w:t xml:space="preserve"> is an index of an S-SS/PSBCH block from repeated S-SS/PSBCH blocks in the frequency domain and within the RB-set </w:t>
            </w:r>
            <m:oMath>
              <m:r>
                <w:rPr>
                  <w:rFonts w:ascii="Cambria Math" w:hAnsi="Cambria Math"/>
                </w:rPr>
                <m:t>j</m:t>
              </m:r>
            </m:oMath>
            <w:r w:rsidRPr="00430B5F">
              <w:t xml:space="preserve">, where </w:t>
            </w:r>
            <m:oMath>
              <m:r>
                <w:rPr>
                  <w:rFonts w:ascii="Cambria Math" w:hAnsi="Cambria Math"/>
                </w:rPr>
                <m:t>0≤</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r>
                <w:rPr>
                  <w:rFonts w:ascii="Cambria Math" w:hAnsi="Cambria Math"/>
                </w:rPr>
                <m:t>-1</m:t>
              </m:r>
            </m:oMath>
            <w:r w:rsidRPr="00430B5F">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oMath>
            <w:r w:rsidRPr="00430B5F">
              <w:t xml:space="preserve"> is provided by a value in </w:t>
            </w:r>
            <w:proofErr w:type="spellStart"/>
            <w:r w:rsidRPr="00792655">
              <w:rPr>
                <w:i/>
              </w:rPr>
              <w:t>sl-NumOfSSS</w:t>
            </w:r>
            <w:del w:id="832" w:author="Hongbo Si" w:date="2024-03-26T10:24:00Z">
              <w:r w:rsidRPr="00792655" w:rsidDel="00DE48DE">
                <w:rPr>
                  <w:i/>
                </w:rPr>
                <w:delText>-</w:delText>
              </w:r>
            </w:del>
            <w:r w:rsidRPr="00792655">
              <w:rPr>
                <w:i/>
              </w:rPr>
              <w:t>B</w:t>
            </w:r>
            <w:ins w:id="833" w:author="Hongbo Si" w:date="2024-03-26T10:24:00Z">
              <w:r>
                <w:rPr>
                  <w:i/>
                </w:rPr>
                <w:t>R</w:t>
              </w:r>
            </w:ins>
            <w:del w:id="834" w:author="Hongbo Si" w:date="2024-03-26T10:24:00Z">
              <w:r w:rsidRPr="00792655" w:rsidDel="00DE48DE">
                <w:rPr>
                  <w:i/>
                </w:rPr>
                <w:delText>r</w:delText>
              </w:r>
            </w:del>
            <w:r w:rsidRPr="00792655">
              <w:rPr>
                <w:i/>
              </w:rPr>
              <w:t>epetition</w:t>
            </w:r>
            <w:proofErr w:type="spellEnd"/>
            <w:r w:rsidRPr="00430B5F">
              <w:rPr>
                <w:i/>
              </w:rPr>
              <w:t xml:space="preserve"> </w:t>
            </w:r>
            <w:r w:rsidRPr="00430B5F">
              <w:t xml:space="preserve">corresponding to RB-set </w:t>
            </w:r>
            <m:oMath>
              <m:r>
                <w:rPr>
                  <w:rFonts w:ascii="Cambria Math" w:hAnsi="Cambria Math"/>
                </w:rPr>
                <m:t>j</m:t>
              </m:r>
            </m:oMath>
            <w:r w:rsidRPr="00430B5F">
              <w:t>;</w:t>
            </w:r>
          </w:p>
          <w:p w14:paraId="6F9708D6" w14:textId="77777777" w:rsidR="00E87E3A" w:rsidRPr="00430B5F" w:rsidRDefault="00E87E3A" w:rsidP="00242B3D">
            <w:pPr>
              <w:pStyle w:val="B2"/>
              <w:spacing w:after="120"/>
            </w:pPr>
            <w:r w:rsidRPr="00430B5F">
              <w:t>-</w:t>
            </w:r>
            <w:r w:rsidRPr="00430B5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number of resource blocks, provided by </w:t>
            </w:r>
            <w:proofErr w:type="spellStart"/>
            <w:r w:rsidRPr="00430B5F">
              <w:rPr>
                <w:i/>
              </w:rPr>
              <w:t>sl-</w:t>
            </w:r>
            <w:ins w:id="835" w:author="Hongbo Si" w:date="2024-03-26T10:24:00Z">
              <w:r w:rsidRPr="00DE48DE">
                <w:rPr>
                  <w:i/>
                </w:rPr>
                <w:t>GapBetweenSSSBRepetition</w:t>
              </w:r>
            </w:ins>
            <w:proofErr w:type="spellEnd"/>
            <w:del w:id="836" w:author="Hongbo Si" w:date="2024-03-26T10:24:00Z">
              <w:r w:rsidRPr="00430B5F" w:rsidDel="00DE48DE">
                <w:rPr>
                  <w:i/>
                </w:rPr>
                <w:delText>GapRepeatedSSB</w:delText>
              </w:r>
            </w:del>
            <w:r w:rsidRPr="00430B5F">
              <w:t xml:space="preserve">, for a gap between </w:t>
            </w:r>
            <w:r>
              <w:t xml:space="preserve">two adjacent </w:t>
            </w:r>
            <w:r w:rsidRPr="00430B5F">
              <w:t>repeated S-SS/PSBCH blocks;</w:t>
            </w:r>
          </w:p>
          <w:p w14:paraId="103AE09F" w14:textId="77777777" w:rsidR="00E87E3A" w:rsidRPr="00430B5F" w:rsidRDefault="00E87E3A" w:rsidP="00242B3D">
            <w:pPr>
              <w:pStyle w:val="B2"/>
              <w:spacing w:after="120"/>
            </w:pPr>
            <w:r w:rsidRPr="00430B5F">
              <w:t>-</w:t>
            </w:r>
            <w:r w:rsidRPr="00430B5F">
              <w:tab/>
            </w:r>
            <m:oMath>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430B5F">
              <w:t xml:space="preserve"> is a number of resource blocks for a S-SS/PSBCH block transmission with SCS configuration </w:t>
            </w:r>
            <m:oMath>
              <m:r>
                <w:rPr>
                  <w:rFonts w:ascii="Cambria Math" w:hAnsi="Cambria Math"/>
                </w:rPr>
                <m:t>μ</m:t>
              </m:r>
            </m:oMath>
            <w:r w:rsidRPr="00430B5F">
              <w:t>.</w:t>
            </w:r>
          </w:p>
          <w:p w14:paraId="3DC7F660" w14:textId="77777777" w:rsidR="00E87E3A" w:rsidRPr="00C77C81" w:rsidRDefault="00E87E3A" w:rsidP="00242B3D">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2893B2AF" w14:textId="77777777" w:rsidR="00E87E3A" w:rsidRDefault="00E87E3A" w:rsidP="00E87E3A">
      <w:pPr>
        <w:spacing w:before="120" w:after="120"/>
        <w:jc w:val="both"/>
        <w:rPr>
          <w:rFonts w:asciiTheme="minorHAnsi" w:hAnsiTheme="minorHAnsi" w:cstheme="minorHAnsi"/>
          <w:b/>
          <w:bCs/>
          <w:color w:val="000000" w:themeColor="text1"/>
          <w:sz w:val="22"/>
          <w:szCs w:val="22"/>
          <w:u w:val="single"/>
        </w:rPr>
      </w:pPr>
    </w:p>
    <w:p w14:paraId="7D66F2D0" w14:textId="308CC388" w:rsidR="00E87E3A" w:rsidRDefault="00E87E3A" w:rsidP="00242B3D">
      <w:pPr>
        <w:pStyle w:val="Heading2"/>
      </w:pPr>
      <w:r>
        <w:t xml:space="preserve">TP#9: RRC parameter alignment for TS 38.214 </w:t>
      </w:r>
      <w:r w:rsidR="00EF367E">
        <w:t>V</w:t>
      </w:r>
      <w:r>
        <w:t>18.2.0</w:t>
      </w:r>
    </w:p>
    <w:p w14:paraId="717E00B5" w14:textId="77777777" w:rsidR="00E87E3A" w:rsidRDefault="00E87E3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7794D7AD" w14:textId="77777777" w:rsidTr="00242B3D">
        <w:tc>
          <w:tcPr>
            <w:tcW w:w="9069" w:type="dxa"/>
          </w:tcPr>
          <w:p w14:paraId="779B9308" w14:textId="187916C6" w:rsidR="00E87E3A" w:rsidRDefault="00E87E3A" w:rsidP="00242B3D">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26649F95" w14:textId="77777777" w:rsidR="00E87E3A" w:rsidRDefault="00E87E3A" w:rsidP="00242B3D">
            <w:pPr>
              <w:pStyle w:val="B1"/>
              <w:ind w:left="0" w:firstLine="0"/>
              <w:rPr>
                <w:rFonts w:ascii="Arial" w:hAnsi="Arial" w:cs="Arial"/>
                <w:sz w:val="28"/>
                <w:szCs w:val="32"/>
              </w:rPr>
            </w:pPr>
            <w:r w:rsidRPr="00797510">
              <w:rPr>
                <w:rFonts w:ascii="Arial" w:hAnsi="Arial" w:cs="Arial"/>
                <w:sz w:val="28"/>
                <w:szCs w:val="32"/>
              </w:rPr>
              <w:t>7</w:t>
            </w:r>
            <w:r w:rsidRPr="00797510">
              <w:rPr>
                <w:rFonts w:ascii="Arial" w:hAnsi="Arial" w:cs="Arial"/>
                <w:sz w:val="28"/>
                <w:szCs w:val="32"/>
              </w:rPr>
              <w:tab/>
              <w:t>UE procedures for transmitting and receiving on a carrier with intra-cell guard bands</w:t>
            </w:r>
          </w:p>
          <w:p w14:paraId="7D4ACC66" w14:textId="77777777" w:rsidR="00E87E3A" w:rsidRDefault="00E87E3A" w:rsidP="00242B3D">
            <w:r>
              <w:rPr>
                <w:lang w:val="en-US"/>
              </w:rPr>
              <w:t>For operation with shared spectrum channel access</w:t>
            </w:r>
            <w:r>
              <w:t xml:space="preserve"> for FR1</w:t>
            </w:r>
            <w:r>
              <w:rPr>
                <w:lang w:val="en-US"/>
              </w:rPr>
              <w:t xml:space="preserve">, when the UE is configured with any of </w:t>
            </w:r>
            <w:proofErr w:type="spellStart"/>
            <w:r>
              <w:rPr>
                <w:i/>
                <w:lang w:val="en-US"/>
              </w:rPr>
              <w:t>IntraCellGuardBandsPerSCS</w:t>
            </w:r>
            <w:proofErr w:type="spellEnd"/>
            <w:r>
              <w:rPr>
                <w:i/>
                <w:lang w:val="en-US"/>
              </w:rPr>
              <w:t xml:space="preserve"> </w:t>
            </w:r>
            <w:r>
              <w:rPr>
                <w:lang w:val="en-US"/>
              </w:rPr>
              <w:t xml:space="preserve">for UL carrier and for DL carrier </w:t>
            </w:r>
            <w:r>
              <w:t xml:space="preserve">and </w:t>
            </w:r>
            <w:proofErr w:type="spellStart"/>
            <w:ins w:id="837" w:author="Hongbo Si" w:date="2024-03-26T14:42:00Z">
              <w:r w:rsidRPr="00797510">
                <w:rPr>
                  <w:i/>
                </w:rPr>
                <w:t>sl</w:t>
              </w:r>
              <w:proofErr w:type="spellEnd"/>
              <w:r w:rsidRPr="00797510">
                <w:rPr>
                  <w:i/>
                </w:rPr>
                <w:t>-</w:t>
              </w:r>
              <w:proofErr w:type="spellStart"/>
              <w:r w:rsidRPr="00797510">
                <w:rPr>
                  <w:i/>
                </w:rPr>
                <w:t>I</w:t>
              </w:r>
            </w:ins>
            <w:del w:id="838" w:author="Hongbo Si" w:date="2024-03-26T14:42:00Z">
              <w:r w:rsidDel="00797510">
                <w:rPr>
                  <w:i/>
                  <w:iCs/>
                </w:rPr>
                <w:delText>i</w:delText>
              </w:r>
            </w:del>
            <w:r>
              <w:rPr>
                <w:i/>
                <w:iCs/>
              </w:rPr>
              <w:t>ntraCellGuardBandsSL</w:t>
            </w:r>
            <w:proofErr w:type="spellEnd"/>
            <w:r>
              <w:rPr>
                <w:i/>
                <w:iCs/>
              </w:rPr>
              <w:t>-List</w:t>
            </w:r>
            <w:r>
              <w:t xml:space="preserve"> for SL carrier with SCS configuration </w:t>
            </w:r>
            <m:oMath>
              <m:r>
                <w:rPr>
                  <w:rFonts w:ascii="Cambria Math" w:hAnsi="Cambria Math"/>
                  <w:lang w:val="en-US"/>
                </w:rPr>
                <m:t>μ</m:t>
              </m:r>
            </m:oMath>
            <w:r>
              <w:rPr>
                <w:lang w:val="en-CA"/>
              </w:rPr>
              <w:t xml:space="preserve">, the UE is provided with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-1</m:t>
              </m:r>
            </m:oMath>
            <w:r>
              <w:rPr>
                <w:lang w:val="en-US"/>
              </w:rPr>
              <w:t xml:space="preserve"> intra-cell guard bands on a carrier </w:t>
            </w:r>
            <w:r>
              <w:t xml:space="preserve">with </w:t>
            </w:r>
            <m:oMath>
              <m:r>
                <w:rPr>
                  <w:rFonts w:ascii="Cambria Math" w:hAnsi="Cambria Math"/>
                  <w:lang w:val="en-US"/>
                </w:rPr>
                <m:t>μ</m:t>
              </m:r>
            </m:oMath>
            <w:r>
              <w:rPr>
                <w:lang w:val="en-US"/>
              </w:rPr>
              <w:t xml:space="preserve">, each defined by start CRB and size in number of CRBs,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 and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size,</m:t>
                  </m:r>
                  <m:r>
                    <w:rPr>
                      <w:rFonts w:ascii="Cambria Math" w:hAnsi="Cambria Math"/>
                      <w:lang w:val="en-US"/>
                    </w:rPr>
                    <m:t>μ</m:t>
                  </m:r>
                </m:sup>
              </m:sSubSup>
              <m:r>
                <w:rPr>
                  <w:rFonts w:ascii="Cambria Math" w:hAnsi="Cambria Math"/>
                  <w:lang w:val="en-US"/>
                </w:rPr>
                <m:t xml:space="preserve"> </m:t>
              </m:r>
            </m:oMath>
            <w:r>
              <w:rPr>
                <w:lang w:val="en-US"/>
              </w:rPr>
              <w:t xml:space="preserve">, provided by higher layer parameters </w:t>
            </w:r>
            <w:proofErr w:type="spellStart"/>
            <w:r>
              <w:rPr>
                <w:i/>
                <w:lang w:val="en-US"/>
              </w:rPr>
              <w:t>startCRB</w:t>
            </w:r>
            <w:proofErr w:type="spellEnd"/>
            <w:r>
              <w:rPr>
                <w:lang w:val="en-US"/>
              </w:rPr>
              <w:t xml:space="preserve"> and </w:t>
            </w:r>
            <w:proofErr w:type="spellStart"/>
            <w:r>
              <w:rPr>
                <w:i/>
                <w:lang w:val="en-US"/>
              </w:rPr>
              <w:t>nrofCRBs</w:t>
            </w:r>
            <w:proofErr w:type="spellEnd"/>
            <w:r>
              <w:rPr>
                <w:lang w:val="en-US"/>
              </w:rPr>
              <w:t xml:space="preserve">, respectively, where </w:t>
            </w:r>
            <m:oMath>
              <m:r>
                <w:rPr>
                  <w:rFonts w:ascii="Cambria Math" w:hAnsi="Cambria Math"/>
                  <w:kern w:val="2"/>
                  <w:lang w:val="en-US" w:eastAsia="ko-KR"/>
                </w:rPr>
                <m:t>s∈</m:t>
              </m:r>
              <m:d>
                <m:dPr>
                  <m:begChr m:val="{"/>
                  <m:endChr m:val="}"/>
                  <m:ctrlPr>
                    <w:rPr>
                      <w:rFonts w:ascii="Cambria Math" w:hAnsi="Cambria Math"/>
                      <w:i/>
                      <w:kern w:val="2"/>
                      <w:lang w:eastAsia="ko-KR"/>
                    </w:rPr>
                  </m:ctrlPr>
                </m:dPr>
                <m:e>
                  <m:r>
                    <w:rPr>
                      <w:rFonts w:ascii="Cambria Math" w:hAnsi="Cambria Math"/>
                      <w:kern w:val="2"/>
                      <w:lang w:val="en-US" w:eastAsia="ko-KR"/>
                    </w:rPr>
                    <m:t>0,1,…,</m:t>
                  </m:r>
                  <m:sSub>
                    <m:sSubPr>
                      <m:ctrlPr>
                        <w:rPr>
                          <w:rFonts w:ascii="Cambria Math" w:hAnsi="Cambria Math"/>
                          <w:i/>
                          <w:kern w:val="2"/>
                          <w:lang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m:t>
                      </m:r>
                      <m:r>
                        <m:rPr>
                          <m:sty m:val="p"/>
                        </m:rPr>
                        <w:rPr>
                          <w:rFonts w:ascii="Cambria Math" w:hAnsi="Cambria Math"/>
                          <w:kern w:val="2"/>
                          <w:lang w:val="en-US" w:eastAsia="ko-KR"/>
                        </w:rPr>
                        <m:t>x</m:t>
                      </m:r>
                    </m:sub>
                  </m:sSub>
                  <m:r>
                    <w:rPr>
                      <w:rFonts w:ascii="Cambria Math" w:hAnsi="Cambria Math"/>
                      <w:kern w:val="2"/>
                      <w:lang w:val="en-US" w:eastAsia="ko-KR"/>
                    </w:rPr>
                    <m:t>-2</m:t>
                  </m:r>
                </m:e>
              </m:d>
            </m:oMath>
            <w:r>
              <w:rPr>
                <w:lang w:val="en-US"/>
              </w:rPr>
              <w:t>.</w:t>
            </w:r>
            <w:r>
              <w:t xml:space="preserve"> </w:t>
            </w:r>
            <w:r>
              <w:rPr>
                <w:lang w:val="en-US"/>
              </w:rPr>
              <w:t xml:space="preserve">The subscript </w:t>
            </w:r>
            <w:r>
              <w:rPr>
                <w:i/>
                <w:lang w:val="en-US"/>
              </w:rPr>
              <w:t>x</w:t>
            </w:r>
            <w:r>
              <w:rPr>
                <w:lang w:val="en-US"/>
              </w:rPr>
              <w:t xml:space="preserve"> is set to DL, UL</w:t>
            </w:r>
            <w:r>
              <w:t>, or SL</w:t>
            </w:r>
            <w:r>
              <w:rPr>
                <w:lang w:val="en-US"/>
              </w:rPr>
              <w:t xml:space="preserve"> for the downlink, uplink, </w:t>
            </w:r>
            <w:r>
              <w:t xml:space="preserve">or sidelink, </w:t>
            </w:r>
            <w:r>
              <w:rPr>
                <w:lang w:val="en-US"/>
              </w:rPr>
              <w:t xml:space="preserve">respectively. Where there is no risk of confusion, the subscript </w:t>
            </w:r>
            <w:r>
              <w:rPr>
                <w:i/>
                <w:lang w:val="en-US"/>
              </w:rPr>
              <w:t>x</w:t>
            </w:r>
            <w:r>
              <w:rPr>
                <w:lang w:val="en-US"/>
              </w:rPr>
              <w:t xml:space="preserve"> can be dropped. The intra-cell guard bands separate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 xml:space="preserve"> </m:t>
              </m:r>
            </m:oMath>
            <w:r>
              <w:rPr>
                <w:lang w:val="en-US"/>
              </w:rPr>
              <w:t xml:space="preserve">RB sets, each defined by start and end CRB,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end,</m:t>
                  </m:r>
                  <m:r>
                    <w:rPr>
                      <w:rFonts w:ascii="Cambria Math" w:hAnsi="Cambria Math"/>
                      <w:lang w:val="en-US"/>
                    </w:rPr>
                    <m:t>μ</m:t>
                  </m:r>
                </m:sup>
              </m:sSubSup>
            </m:oMath>
            <w:r>
              <w:rPr>
                <w:lang w:val="en-US"/>
              </w:rPr>
              <w:t xml:space="preserve">, respectively. The </w:t>
            </w:r>
            <w:r>
              <w:t>UE does not expect that</w:t>
            </w:r>
            <w:r>
              <w:rPr>
                <w:i/>
                <w:lang w:val="en-US"/>
              </w:rPr>
              <w:t xml:space="preserve"> </w:t>
            </w:r>
            <w:proofErr w:type="spellStart"/>
            <w:r>
              <w:rPr>
                <w:i/>
                <w:lang w:val="en-US"/>
              </w:rPr>
              <w:t>nrofCRBs</w:t>
            </w:r>
            <w:proofErr w:type="spellEnd"/>
            <w:r>
              <w:t xml:space="preserve"> is configured with non-zero value smaller than the applicable </w:t>
            </w:r>
            <w:r>
              <w:rPr>
                <w:lang w:val="en-US"/>
              </w:rPr>
              <w:t xml:space="preserve">intra-cell guard bands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w:proofErr w:type="gramStart"/>
                  <m:r>
                    <m:rPr>
                      <m:nor/>
                    </m:rPr>
                    <m:t>grid,x</m:t>
                  </m:r>
                  <w:proofErr w:type="gramEnd"/>
                </m:sub>
                <m:sup>
                  <m:r>
                    <m:rPr>
                      <m:nor/>
                    </m:rPr>
                    <m:t>size</m:t>
                  </m:r>
                  <m:r>
                    <w:rPr>
                      <w:rFonts w:ascii="Cambria Math" w:hAnsi="Cambria Math"/>
                    </w:rPr>
                    <m:t>,μ</m:t>
                  </m:r>
                </m:sup>
              </m:sSubSup>
            </m:oMath>
            <w:r>
              <w:rPr>
                <w:lang w:eastAsia="ko-KR"/>
              </w:rPr>
              <w:t xml:space="preserve">. The </w:t>
            </w:r>
            <w:r>
              <w:rPr>
                <w:lang w:val="en-US"/>
              </w:rPr>
              <w:t xml:space="preserve">UE determines </w:t>
            </w:r>
            <w:r>
              <w:t xml:space="preserve">the start and end CRB indices for </w:t>
            </w:r>
            <m:oMath>
              <m:r>
                <w:rPr>
                  <w:rFonts w:ascii="Cambria Math" w:hAnsi="Cambria Math"/>
                  <w:kern w:val="2"/>
                  <w:lang w:val="en-US" w:eastAsia="ko-KR"/>
                </w:rPr>
                <m:t>s∈</m:t>
              </m:r>
              <m:d>
                <m:dPr>
                  <m:begChr m:val="{"/>
                  <m:endChr m:val="}"/>
                  <m:ctrlPr>
                    <w:rPr>
                      <w:rFonts w:ascii="Cambria Math" w:hAnsi="Cambria Math"/>
                      <w:i/>
                      <w:kern w:val="2"/>
                      <w:lang w:eastAsia="ko-KR"/>
                    </w:rPr>
                  </m:ctrlPr>
                </m:dPr>
                <m:e>
                  <m:r>
                    <w:rPr>
                      <w:rFonts w:ascii="Cambria Math" w:hAnsi="Cambria Math"/>
                      <w:kern w:val="2"/>
                      <w:lang w:val="en-US" w:eastAsia="ko-KR"/>
                    </w:rPr>
                    <m:t>0,1,…,</m:t>
                  </m:r>
                  <m:sSub>
                    <m:sSubPr>
                      <m:ctrlPr>
                        <w:rPr>
                          <w:rFonts w:ascii="Cambria Math" w:hAnsi="Cambria Math"/>
                          <w:i/>
                          <w:kern w:val="2"/>
                          <w:lang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,x</m:t>
                      </m:r>
                    </m:sub>
                  </m:sSub>
                  <m:r>
                    <w:rPr>
                      <w:rFonts w:ascii="Cambria Math" w:hAnsi="Cambria Math"/>
                      <w:kern w:val="2"/>
                      <w:lang w:val="en-US" w:eastAsia="ko-KR"/>
                    </w:rPr>
                    <m:t>-1</m:t>
                  </m:r>
                </m:e>
              </m:d>
            </m:oMath>
            <w:r>
              <w:t xml:space="preserve"> as</w:t>
            </w:r>
          </w:p>
          <w:p w14:paraId="39906AE1" w14:textId="77777777" w:rsidR="00E87E3A" w:rsidRDefault="00000000" w:rsidP="00242B3D">
            <w:pPr>
              <w:pStyle w:val="B1"/>
              <w:rPr>
                <w:lang w:val="en-US"/>
              </w:rPr>
            </w:pPr>
            <m:oMath>
              <m:sSubSup>
                <m:sSubSupPr>
                  <m:ctrlPr>
                    <w:rPr>
                      <w:rFonts w:ascii="Cambria Math" w:hAnsi="Cambria Math"/>
                      <w:lang w:val="x-none"/>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start,</m:t>
                  </m:r>
                  <m:r>
                    <w:rPr>
                      <w:rFonts w:ascii="Cambria Math" w:hAnsi="Cambria Math"/>
                    </w:rPr>
                    <m:t>μ</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nor/>
                    </m:rPr>
                    <m:t>grid,</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lang w:val="x-none"/>
                    </w:rPr>
                  </m:ctrlPr>
                </m:dPr>
                <m:e>
                  <m:m>
                    <m:mPr>
                      <m:cGp m:val="8"/>
                      <m:mcs>
                        <m:mc>
                          <m:mcPr>
                            <m:count m:val="2"/>
                            <m:mcJc m:val="left"/>
                          </m:mcPr>
                        </m:mc>
                      </m:mcs>
                      <m:ctrlPr>
                        <w:rPr>
                          <w:rFonts w:ascii="Cambria Math" w:hAnsi="Cambria Math"/>
                          <w:lang w:val="x-none"/>
                        </w:rPr>
                      </m:ctrlPr>
                    </m:mPr>
                    <m:mr>
                      <m:e>
                        <m:r>
                          <m:rPr>
                            <m:sty m:val="p"/>
                          </m:rPr>
                          <w:rPr>
                            <w:rFonts w:ascii="Cambria Math" w:hAnsi="Cambria Math"/>
                          </w:rPr>
                          <m:t>0</m:t>
                        </m:r>
                      </m:e>
                      <m:e>
                        <m:r>
                          <w:rPr>
                            <w:rFonts w:ascii="Cambria Math" w:hAnsi="Cambria Math"/>
                          </w:rPr>
                          <m:t>s</m:t>
                        </m:r>
                        <m:r>
                          <m:rPr>
                            <m:sty m:val="p"/>
                          </m:rPr>
                          <w:rPr>
                            <w:rFonts w:ascii="Cambria Math" w:hAnsi="Cambria Math"/>
                          </w:rPr>
                          <m:t>=0</m:t>
                        </m:r>
                      </m:e>
                    </m:mr>
                    <m:mr>
                      <m:e>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m:t>
                        </m:r>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size</m:t>
                            </m:r>
                            <m:r>
                              <m:rPr>
                                <m:sty m:val="p"/>
                              </m:rPr>
                              <w:rPr>
                                <w:rFonts w:ascii="Cambria Math" w:eastAsia="Malgun Gothic" w:hAnsi="Cambria Math"/>
                              </w:rPr>
                              <m:t>,</m:t>
                            </m:r>
                            <m:r>
                              <w:rPr>
                                <w:rFonts w:ascii="Cambria Math" w:eastAsia="Malgun Gothic" w:hAnsi="Cambria Math"/>
                              </w:rPr>
                              <m:t>μ</m:t>
                            </m:r>
                          </m:sup>
                        </m:sSubSup>
                      </m:e>
                      <m:e>
                        <m:r>
                          <m:rPr>
                            <m:nor/>
                          </m:rPr>
                          <m:t>otherwise</m:t>
                        </m:r>
                      </m:e>
                    </m:mr>
                  </m:m>
                </m:e>
              </m:d>
            </m:oMath>
            <w:r w:rsidR="00E87E3A">
              <w:rPr>
                <w:lang w:val="en-US"/>
              </w:rPr>
              <w:t xml:space="preserve"> </w:t>
            </w:r>
          </w:p>
          <w:p w14:paraId="7460FD19" w14:textId="77777777" w:rsidR="00E87E3A" w:rsidRDefault="00E87E3A" w:rsidP="00242B3D">
            <w:r>
              <w:t>and</w:t>
            </w:r>
          </w:p>
          <w:p w14:paraId="47DA8D3C" w14:textId="77777777" w:rsidR="00E87E3A" w:rsidRDefault="00000000" w:rsidP="00242B3D">
            <w:pPr>
              <w:pStyle w:val="B1"/>
              <w:rPr>
                <w:rFonts w:eastAsia="Malgun Gothic"/>
                <w:lang w:val="en-US"/>
              </w:rPr>
            </w:pPr>
            <m:oMath>
              <m:sSubSup>
                <m:sSubSupPr>
                  <m:ctrlPr>
                    <w:rPr>
                      <w:rFonts w:ascii="Cambria Math" w:hAnsi="Cambria Math"/>
                      <w:lang w:val="x-none"/>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end,</m:t>
                  </m:r>
                  <m:r>
                    <w:rPr>
                      <w:rFonts w:ascii="Cambria Math" w:hAnsi="Cambria Math"/>
                    </w:rPr>
                    <m:t>μ</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lang w:val="x-none"/>
                    </w:rPr>
                  </m:ctrlPr>
                </m:dPr>
                <m:e>
                  <m:m>
                    <m:mPr>
                      <m:cGp m:val="8"/>
                      <m:mcs>
                        <m:mc>
                          <m:mcPr>
                            <m:count m:val="2"/>
                            <m:mcJc m:val="left"/>
                          </m:mcPr>
                        </m:mc>
                      </m:mcs>
                      <m:ctrlPr>
                        <w:rPr>
                          <w:rFonts w:ascii="Cambria Math" w:hAnsi="Cambria Math"/>
                          <w:lang w:val="x-none"/>
                        </w:rPr>
                      </m:ctrlPr>
                    </m:mPr>
                    <m:mr>
                      <m:e>
                        <m:sSubSup>
                          <m:sSubSupPr>
                            <m:ctrlPr>
                              <w:rPr>
                                <w:rFonts w:ascii="Cambria Math" w:hAnsi="Cambria Math"/>
                                <w:lang w:val="x-none"/>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size</m:t>
                            </m:r>
                            <m:r>
                              <m:rPr>
                                <m:sty m:val="p"/>
                              </m:rPr>
                              <w:rPr>
                                <w:rFonts w:ascii="Cambria Math" w:hAnsi="Cambria Math"/>
                              </w:rPr>
                              <m:t>,</m:t>
                            </m:r>
                            <m:r>
                              <w:rPr>
                                <w:rFonts w:ascii="Cambria Math" w:hAnsi="Cambria Math"/>
                              </w:rPr>
                              <m:t>μ</m:t>
                            </m:r>
                          </m:sup>
                        </m:sSubSup>
                        <m:r>
                          <m:rPr>
                            <m:sty m:val="p"/>
                          </m:rPr>
                          <w:rPr>
                            <w:rFonts w:ascii="Cambria Math" w:hAnsi="Cambria Math"/>
                          </w:rPr>
                          <m:t>-1</m:t>
                        </m:r>
                      </m:e>
                      <m:e>
                        <m:r>
                          <w:rPr>
                            <w:rFonts w:ascii="Cambria Math" w:hAnsi="Cambria Math"/>
                          </w:rPr>
                          <m:t>s</m:t>
                        </m:r>
                        <m:r>
                          <m:rPr>
                            <m:sty m:val="p"/>
                          </m:rPr>
                          <w:rPr>
                            <w:rFonts w:ascii="Cambria Math" w:hAnsi="Cambria Math"/>
                          </w:rPr>
                          <m:t>=</m:t>
                        </m:r>
                        <m:sSub>
                          <m:sSubPr>
                            <m:ctrlPr>
                              <w:rPr>
                                <w:rFonts w:ascii="Cambria Math" w:eastAsia="Malgun Gothic" w:hAnsi="Cambria Math"/>
                                <w:lang w:val="x-none"/>
                              </w:rPr>
                            </m:ctrlPr>
                          </m:sSubPr>
                          <m:e>
                            <m:r>
                              <w:rPr>
                                <w:rFonts w:ascii="Cambria Math" w:eastAsia="Malgun Gothic" w:hAnsi="Cambria Math"/>
                              </w:rPr>
                              <m:t>N</m:t>
                            </m:r>
                          </m:e>
                          <m:sub>
                            <m:r>
                              <m:rPr>
                                <m:nor/>
                              </m:rPr>
                              <w:rPr>
                                <w:rFonts w:eastAsia="Malgun Gothic"/>
                              </w:rPr>
                              <m:t>RB-set</m:t>
                            </m:r>
                            <m:r>
                              <m:rPr>
                                <m:sty m:val="p"/>
                              </m:rPr>
                              <w:rPr>
                                <w:rFonts w:ascii="Cambria Math" w:eastAsia="Malgun Gothic" w:hAnsi="Cambria Math"/>
                              </w:rPr>
                              <m:t>,</m:t>
                            </m:r>
                            <m:r>
                              <w:rPr>
                                <w:rFonts w:ascii="Cambria Math" w:eastAsia="Malgun Gothic" w:hAnsi="Cambria Math"/>
                              </w:rPr>
                              <m:t>x</m:t>
                            </m:r>
                          </m:sub>
                        </m:sSub>
                        <m:r>
                          <m:rPr>
                            <m:sty m:val="p"/>
                          </m:rPr>
                          <w:rPr>
                            <w:rFonts w:ascii="Cambria Math" w:hAnsi="Cambria Math"/>
                          </w:rPr>
                          <m:t>-1</m:t>
                        </m:r>
                      </m:e>
                    </m:mr>
                    <m:mr>
                      <m:e>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-1</m:t>
                        </m:r>
                      </m:e>
                      <m:e>
                        <m:r>
                          <m:rPr>
                            <m:nor/>
                          </m:rPr>
                          <m:t>otherwise</m:t>
                        </m:r>
                      </m:e>
                    </m:mr>
                  </m:m>
                </m:e>
              </m:d>
            </m:oMath>
            <w:r w:rsidR="00E87E3A">
              <w:rPr>
                <w:rFonts w:eastAsia="Malgun Gothic"/>
                <w:lang w:val="en-US"/>
              </w:rPr>
              <w:t xml:space="preserve"> </w:t>
            </w:r>
          </w:p>
          <w:p w14:paraId="26691908" w14:textId="77777777" w:rsidR="00E87E3A" w:rsidRDefault="00E87E3A" w:rsidP="00242B3D">
            <w:pPr>
              <w:rPr>
                <w:lang w:val="en-US"/>
              </w:rPr>
            </w:pPr>
            <w:r>
              <w:rPr>
                <w:lang w:val="en-US"/>
              </w:rPr>
              <w:t xml:space="preserve">The RB set </w:t>
            </w:r>
            <w:r>
              <w:rPr>
                <w:rFonts w:eastAsia="Malgun Gothic"/>
                <w:lang w:val="en-US"/>
              </w:rPr>
              <w:t>with index</w:t>
            </w:r>
            <w:r>
              <w:rPr>
                <w:lang w:val="en-US"/>
              </w:rPr>
              <w:t xml:space="preserve"> </w:t>
            </w:r>
            <m:oMath>
              <m:r>
                <w:rPr>
                  <w:rFonts w:ascii="Cambria Math" w:hAnsi="Cambria Math"/>
                </w:rPr>
                <m:t>s</m:t>
              </m:r>
            </m:oMath>
            <w:r>
              <w:rPr>
                <w:lang w:val="en-US"/>
              </w:rPr>
              <w:t xml:space="preserve"> consists of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oMath>
            <w:r>
              <w:rPr>
                <w:lang w:eastAsia="ko-KR"/>
              </w:rPr>
              <w:t xml:space="preserve"> resource blocks where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end,</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+1</m:t>
              </m:r>
            </m:oMath>
            <w:r>
              <w:rPr>
                <w:lang w:eastAsia="ko-KR"/>
              </w:rPr>
              <w:t xml:space="preserve">. </w:t>
            </w:r>
            <w:r>
              <w:rPr>
                <w:lang w:val="en-US"/>
              </w:rPr>
              <w:t xml:space="preserve">When the UE is not configured with </w:t>
            </w:r>
            <w:proofErr w:type="spellStart"/>
            <w:r>
              <w:rPr>
                <w:rFonts w:eastAsia="Malgun Gothic"/>
                <w:i/>
                <w:lang w:val="en-US"/>
              </w:rPr>
              <w:t>IntraCellGuardBandsPerSCS</w:t>
            </w:r>
            <w:proofErr w:type="spellEnd"/>
            <w:r>
              <w:rPr>
                <w:rFonts w:eastAsia="Malgun Gothic"/>
                <w:i/>
              </w:rPr>
              <w:t xml:space="preserve"> </w:t>
            </w:r>
            <w:r>
              <w:rPr>
                <w:rFonts w:eastAsia="Malgun Gothic"/>
              </w:rPr>
              <w:t xml:space="preserve">for UL carrier and for DL carrier with SCS configuration </w:t>
            </w:r>
            <m:oMath>
              <m:r>
                <w:rPr>
                  <w:rFonts w:ascii="Cambria Math" w:eastAsia="Malgun Gothic" w:hAnsi="Cambria Math"/>
                </w:rPr>
                <m:t>μ</m:t>
              </m:r>
            </m:oMath>
            <w:r>
              <w:t>,</w:t>
            </w:r>
            <w:r>
              <w:rPr>
                <w:color w:val="FF0000"/>
              </w:rPr>
              <w:t xml:space="preserve"> </w:t>
            </w:r>
            <w:r>
              <w:t xml:space="preserve">or is not configured with </w:t>
            </w:r>
            <w:proofErr w:type="spellStart"/>
            <w:ins w:id="839" w:author="Hongbo Si" w:date="2024-03-26T14:42:00Z">
              <w:r w:rsidRPr="00797510">
                <w:rPr>
                  <w:i/>
                </w:rPr>
                <w:t>sl</w:t>
              </w:r>
              <w:proofErr w:type="spellEnd"/>
              <w:r w:rsidRPr="00797510">
                <w:rPr>
                  <w:i/>
                </w:rPr>
                <w:t>-I</w:t>
              </w:r>
            </w:ins>
            <w:del w:id="840" w:author="Hongbo Si" w:date="2024-03-26T14:42:00Z">
              <w:r w:rsidDel="00797510">
                <w:rPr>
                  <w:i/>
                  <w:lang w:val="en-CA"/>
                </w:rPr>
                <w:delText>i</w:delText>
              </w:r>
            </w:del>
            <w:proofErr w:type="spellStart"/>
            <w:r>
              <w:rPr>
                <w:i/>
                <w:lang w:val="en-CA"/>
              </w:rPr>
              <w:t>ntraCellGuardBandsSL</w:t>
            </w:r>
            <w:proofErr w:type="spellEnd"/>
            <w:r>
              <w:rPr>
                <w:i/>
                <w:lang w:val="en-CA"/>
              </w:rPr>
              <w:t>-List</w:t>
            </w:r>
            <w:r>
              <w:rPr>
                <w:lang w:val="en-CA"/>
              </w:rPr>
              <w:t xml:space="preserve"> for SL carrier with SCS configuration</w:t>
            </w:r>
            <w:r>
              <w:rPr>
                <w:rFonts w:eastAsia="Malgun Gothic"/>
                <w:lang w:val="en-US"/>
              </w:rPr>
              <w:t xml:space="preserve"> </w:t>
            </w:r>
            <m:oMath>
              <m:r>
                <w:rPr>
                  <w:rFonts w:ascii="Cambria Math" w:eastAsia="Malgun Gothic" w:hAnsi="Cambria Math"/>
                  <w:lang w:val="en-US"/>
                </w:rPr>
                <m:t>μ</m:t>
              </m:r>
            </m:oMath>
            <w:r>
              <w:rPr>
                <w:lang w:val="en-US"/>
              </w:rPr>
              <w:t xml:space="preserve">, the UE determines the CRB indices for the intra-cell guard band(s), if any, and corresponding RB set(s) according to the nominal intra-cell guard band and RB set pattern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rPr>
                      <w:rFonts w:ascii="Cambria Math" w:eastAsia="Malgun Gothic" w:hAnsi="Cambria Math"/>
                    </w:rPr>
                    <m:t>x</m:t>
                  </m:r>
                </m:sub>
                <m:sup>
                  <m:r>
                    <m:rPr>
                      <m:nor/>
                    </m:rPr>
                    <w:rPr>
                      <w:rFonts w:ascii="Cambria Math" w:eastAsia="Malgun Gothic" w:hAnsi="Cambria Math"/>
                    </w:rPr>
                    <m:t>size</m:t>
                  </m:r>
                  <m:r>
                    <m:rPr>
                      <m:sty m:val="p"/>
                    </m:rPr>
                    <w:rPr>
                      <w:rFonts w:ascii="Cambria Math" w:eastAsia="Malgun Gothic" w:hAnsi="Cambria Math"/>
                    </w:rPr>
                    <m:t>,</m:t>
                  </m:r>
                  <m:r>
                    <w:rPr>
                      <w:rFonts w:ascii="Cambria Math" w:eastAsia="Malgun Gothic" w:hAnsi="Cambria Math"/>
                    </w:rPr>
                    <m:t>μ</m:t>
                  </m:r>
                </m:sup>
              </m:sSubSup>
            </m:oMath>
            <w:r>
              <w:rPr>
                <w:lang w:val="en-US"/>
              </w:rPr>
              <w:t xml:space="preserve">. For </w:t>
            </w:r>
            <w:r>
              <w:t>any one or more of</w:t>
            </w:r>
            <w:r>
              <w:rPr>
                <w:lang w:val="en-US"/>
              </w:rPr>
              <w:t xml:space="preserve"> DL, UL, SL, if the nominal intra-cell guard band and RB set pattern as specified in [8, TS 38.101-1] contains no intra-cell guard bands, the number of RB sets for the carrier is </w:t>
            </w:r>
            <m:oMath>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Sub>
              <m:r>
                <w:rPr>
                  <w:rFonts w:ascii="Cambria Math" w:hAnsi="Cambria Math"/>
                  <w:color w:val="000000"/>
                </w:rPr>
                <m:t>=1</m:t>
              </m:r>
            </m:oMath>
            <w:r>
              <w:rPr>
                <w:color w:val="000000"/>
                <w:lang w:eastAsia="ko-KR"/>
              </w:rPr>
              <w:t>.</w:t>
            </w:r>
          </w:p>
          <w:p w14:paraId="28F20067"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706479B" w14:textId="77777777" w:rsidR="00E87E3A" w:rsidRDefault="00E87E3A" w:rsidP="00242B3D">
            <w:pPr>
              <w:pStyle w:val="B1"/>
              <w:ind w:left="0" w:firstLine="0"/>
              <w:rPr>
                <w:rFonts w:ascii="Arial" w:hAnsi="Arial" w:cs="Arial"/>
                <w:sz w:val="28"/>
                <w:szCs w:val="32"/>
              </w:rPr>
            </w:pPr>
            <w:r>
              <w:rPr>
                <w:rFonts w:ascii="Arial" w:hAnsi="Arial" w:cs="Arial"/>
                <w:sz w:val="28"/>
                <w:szCs w:val="32"/>
              </w:rPr>
              <w:lastRenderedPageBreak/>
              <w:t>8</w:t>
            </w:r>
            <w:r>
              <w:rPr>
                <w:rFonts w:ascii="Arial" w:hAnsi="Arial" w:cs="Arial"/>
                <w:sz w:val="28"/>
                <w:szCs w:val="32"/>
              </w:rPr>
              <w:tab/>
            </w:r>
            <w:r w:rsidRPr="00156572">
              <w:rPr>
                <w:rFonts w:ascii="Arial" w:hAnsi="Arial" w:cs="Arial"/>
                <w:sz w:val="28"/>
                <w:szCs w:val="32"/>
              </w:rPr>
              <w:t>Physical sidelink shared channel related procedures</w:t>
            </w:r>
            <w:r w:rsidRPr="00A659EE">
              <w:rPr>
                <w:rFonts w:ascii="Arial" w:hAnsi="Arial" w:cs="Arial"/>
                <w:sz w:val="28"/>
                <w:szCs w:val="32"/>
              </w:rPr>
              <w:t xml:space="preserve"> </w:t>
            </w:r>
          </w:p>
          <w:p w14:paraId="76F5FD7E"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60AB219" w14:textId="77777777" w:rsidR="00E87E3A" w:rsidRDefault="00E87E3A" w:rsidP="00242B3D">
            <w:pPr>
              <w:rPr>
                <w:rFonts w:eastAsia="MS Mincho"/>
                <w:lang w:eastAsia="ja-JP"/>
              </w:rPr>
            </w:pPr>
            <w:r>
              <w:rPr>
                <w:rFonts w:eastAsia="MS Mincho"/>
                <w:lang w:eastAsia="ja-JP"/>
              </w:rPr>
              <w:t xml:space="preserve">In the frequency domain, </w:t>
            </w:r>
          </w:p>
          <w:p w14:paraId="735F5580" w14:textId="77777777" w:rsidR="00E87E3A" w:rsidRPr="00632C4B" w:rsidRDefault="00E87E3A" w:rsidP="00242B3D">
            <w:pPr>
              <w:pStyle w:val="B1"/>
              <w:rPr>
                <w:lang w:eastAsia="ja-JP"/>
              </w:rPr>
            </w:pPr>
            <w:r w:rsidRPr="00E80A29">
              <w:rPr>
                <w:color w:val="000000" w:themeColor="text1"/>
                <w:lang w:eastAsia="ko-KR"/>
              </w:rPr>
              <w:t>-</w:t>
            </w:r>
            <w:r w:rsidRPr="00E80A29">
              <w:rPr>
                <w:color w:val="000000" w:themeColor="text1"/>
                <w:lang w:eastAsia="ko-KR"/>
              </w:rPr>
              <w:tab/>
              <w:t xml:space="preserve">If the higher layer parameter </w:t>
            </w:r>
            <w:proofErr w:type="spellStart"/>
            <w:ins w:id="841" w:author="Hongbo Si" w:date="2024-03-26T13:08:00Z">
              <w:r w:rsidRPr="006D10FE">
                <w:rPr>
                  <w:i/>
                  <w:iCs/>
                  <w:color w:val="000000" w:themeColor="text1"/>
                  <w:lang w:eastAsia="ko-KR"/>
                </w:rPr>
                <w:t>sl-T</w:t>
              </w:r>
            </w:ins>
            <w:del w:id="842" w:author="Hongbo Si" w:date="2024-03-26T13:08:00Z">
              <w:r w:rsidRPr="00E80A29" w:rsidDel="006D10FE">
                <w:rPr>
                  <w:i/>
                  <w:iCs/>
                  <w:color w:val="000000" w:themeColor="text1"/>
                  <w:lang w:eastAsia="ko-KR"/>
                </w:rPr>
                <w:delText>t</w:delText>
              </w:r>
            </w:del>
            <w:r w:rsidRPr="00E80A29">
              <w:rPr>
                <w:i/>
                <w:iCs/>
                <w:color w:val="000000" w:themeColor="text1"/>
                <w:lang w:eastAsia="ko-KR"/>
              </w:rPr>
              <w:t>ransmissionStructureForPSCCHandPSSCH</w:t>
            </w:r>
            <w:proofErr w:type="spellEnd"/>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contig</w:t>
            </w:r>
            <w:r>
              <w:rPr>
                <w:color w:val="000000" w:themeColor="text1"/>
                <w:lang w:eastAsia="ko-KR"/>
              </w:rPr>
              <w:t>u</w:t>
            </w:r>
            <w:r w:rsidRPr="00E80A29">
              <w:rPr>
                <w:color w:val="000000" w:themeColor="text1"/>
                <w:lang w:eastAsia="ko-KR"/>
              </w:rPr>
              <w:t>ousRB</w:t>
            </w:r>
            <w:proofErr w:type="spellEnd"/>
            <w:r w:rsidRPr="00E80A29">
              <w:rPr>
                <w:color w:val="000000" w:themeColor="text1"/>
                <w:lang w:eastAsia="ko-KR"/>
              </w:rPr>
              <w:t xml:space="preserve">', </w:t>
            </w:r>
            <w:r>
              <w:rPr>
                <w:lang w:eastAsia="ja-JP"/>
              </w:rPr>
              <w:t xml:space="preserve">a sidelink resource pool consists of </w:t>
            </w:r>
            <w:proofErr w:type="spellStart"/>
            <w:r w:rsidRPr="008E5DEA">
              <w:rPr>
                <w:i/>
              </w:rPr>
              <w:t>sl-NumSubchannel</w:t>
            </w:r>
            <w:proofErr w:type="spellEnd"/>
            <w:r w:rsidRPr="008E5DEA" w:rsidDel="004A135B">
              <w:rPr>
                <w:i/>
              </w:rPr>
              <w:t xml:space="preserve"> </w:t>
            </w:r>
            <w:r>
              <w:rPr>
                <w:lang w:eastAsia="ja-JP"/>
              </w:rPr>
              <w:t xml:space="preserve">contiguous sub-channels. A sub-channel consists of </w:t>
            </w:r>
            <w:proofErr w:type="spellStart"/>
            <w:r w:rsidRPr="0069288C">
              <w:rPr>
                <w:i/>
                <w:lang w:eastAsia="ja-JP"/>
              </w:rPr>
              <w:t>sl-SubchannelSize</w:t>
            </w:r>
            <w:proofErr w:type="spellEnd"/>
            <w:r>
              <w:rPr>
                <w:lang w:eastAsia="ja-JP"/>
              </w:rPr>
              <w:t xml:space="preserve"> contiguous PRBs, where </w:t>
            </w:r>
            <w:proofErr w:type="spellStart"/>
            <w:r w:rsidRPr="008E5DEA">
              <w:rPr>
                <w:i/>
              </w:rPr>
              <w:t>sl-NumSubchannel</w:t>
            </w:r>
            <w:proofErr w:type="spellEnd"/>
            <w:r>
              <w:rPr>
                <w:i/>
                <w:lang w:eastAsia="ja-JP"/>
              </w:rPr>
              <w:t xml:space="preserve"> </w:t>
            </w:r>
            <w:r>
              <w:rPr>
                <w:lang w:eastAsia="ja-JP"/>
              </w:rPr>
              <w:t xml:space="preserve">and </w:t>
            </w:r>
            <w:proofErr w:type="spellStart"/>
            <w:r w:rsidRPr="0069288C">
              <w:rPr>
                <w:i/>
                <w:lang w:eastAsia="ja-JP"/>
              </w:rPr>
              <w:t>sl-SubchannelSize</w:t>
            </w:r>
            <w:proofErr w:type="spellEnd"/>
            <w:r>
              <w:rPr>
                <w:lang w:eastAsia="ja-JP"/>
              </w:rPr>
              <w:t xml:space="preserve"> are higher layer parameters.</w:t>
            </w:r>
          </w:p>
          <w:p w14:paraId="2B600956" w14:textId="77777777" w:rsidR="00E87E3A" w:rsidRPr="00E80A29" w:rsidRDefault="00E87E3A" w:rsidP="00242B3D">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proofErr w:type="spellStart"/>
            <w:ins w:id="843" w:author="Hongbo Si" w:date="2024-03-26T13:09:00Z">
              <w:r w:rsidRPr="006D10FE">
                <w:rPr>
                  <w:i/>
                  <w:iCs/>
                  <w:color w:val="000000" w:themeColor="text1"/>
                  <w:lang w:eastAsia="ko-KR"/>
                </w:rPr>
                <w:t>sl-T</w:t>
              </w:r>
            </w:ins>
            <w:del w:id="844" w:author="Hongbo Si" w:date="2024-03-26T13:09:00Z">
              <w:r w:rsidRPr="00E80A29" w:rsidDel="006D10FE">
                <w:rPr>
                  <w:i/>
                  <w:iCs/>
                  <w:color w:val="000000" w:themeColor="text1"/>
                  <w:lang w:eastAsia="ko-KR"/>
                </w:rPr>
                <w:delText>t</w:delText>
              </w:r>
            </w:del>
            <w:r w:rsidRPr="00E80A29">
              <w:rPr>
                <w:i/>
                <w:iCs/>
                <w:color w:val="000000" w:themeColor="text1"/>
                <w:lang w:eastAsia="ko-KR"/>
              </w:rPr>
              <w:t>ransmissionStructureForPSCCHandPSSCH</w:t>
            </w:r>
            <w:proofErr w:type="spellEnd"/>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interlaceRB</w:t>
            </w:r>
            <w:proofErr w:type="spellEnd"/>
            <w:r>
              <w:rPr>
                <w:color w:val="000000" w:themeColor="text1"/>
                <w:lang w:eastAsia="ko-KR"/>
              </w:rPr>
              <w:t>'</w:t>
            </w:r>
            <w:r w:rsidRPr="00E80A29">
              <w:rPr>
                <w:color w:val="000000" w:themeColor="text1"/>
                <w:lang w:eastAsia="ko-KR"/>
              </w:rPr>
              <w:t xml:space="preserve">, in the frequency domain, </w:t>
            </w:r>
            <w:r>
              <w:rPr>
                <w:color w:val="000000" w:themeColor="text1"/>
                <w:lang w:eastAsia="ko-KR"/>
              </w:rPr>
              <w:t xml:space="preserve">each RB set of </w:t>
            </w:r>
            <w:r w:rsidRPr="00E80A29">
              <w:rPr>
                <w:color w:val="000000" w:themeColor="text1"/>
                <w:lang w:eastAsia="ko-KR"/>
              </w:rPr>
              <w:t xml:space="preserve">a sidelink resource pool consists of </w:t>
            </w:r>
            <w:r>
              <w:rPr>
                <w:color w:val="000000" w:themeColor="text1"/>
                <w:lang w:eastAsia="ko-KR"/>
              </w:rPr>
              <w:t>integer number of</w:t>
            </w:r>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proofErr w:type="spellStart"/>
            <w:ins w:id="845" w:author="Hongbo Si" w:date="2024-03-26T13:10:00Z">
              <w:r>
                <w:rPr>
                  <w:i/>
                  <w:color w:val="000000" w:themeColor="text1"/>
                  <w:lang w:eastAsia="ko-KR"/>
                </w:rPr>
                <w:t>sl-N</w:t>
              </w:r>
            </w:ins>
            <w:del w:id="846" w:author="Hongbo Si" w:date="2024-03-26T13:10:00Z">
              <w:r w:rsidRPr="00E80A29" w:rsidDel="006D10FE">
                <w:rPr>
                  <w:i/>
                  <w:color w:val="000000" w:themeColor="text1"/>
                  <w:lang w:eastAsia="ko-KR"/>
                </w:rPr>
                <w:delText>n</w:delText>
              </w:r>
            </w:del>
            <w:r w:rsidRPr="00E80A29">
              <w:rPr>
                <w:i/>
                <w:color w:val="000000" w:themeColor="text1"/>
                <w:lang w:eastAsia="ko-KR"/>
              </w:rPr>
              <w:t>umInterlacePerSubchannel</w:t>
            </w:r>
            <w:proofErr w:type="spellEnd"/>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1E52E935" w14:textId="77777777" w:rsidR="00E87E3A" w:rsidRDefault="00E87E3A" w:rsidP="00242B3D">
            <w:pPr>
              <w:rPr>
                <w:kern w:val="24"/>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sidelink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sidelink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sidelink resource pool is aligned with the highest RB of highest RB set in the resource pool</w:t>
            </w:r>
            <w:r w:rsidRPr="00E80A29">
              <w:rPr>
                <w:rFonts w:eastAsia="MS Mincho"/>
                <w:lang w:eastAsia="ja-JP"/>
              </w:rPr>
              <w:t xml:space="preserve">. A </w:t>
            </w:r>
            <w:r w:rsidRPr="00E80A29">
              <w:rPr>
                <w:lang w:val="en-US"/>
              </w:rPr>
              <w:t xml:space="preserve">UE can be configured with intra-cell guard bands according to the higher layer parameter </w:t>
            </w:r>
            <w:proofErr w:type="spellStart"/>
            <w:ins w:id="847" w:author="Hongbo Si" w:date="2024-03-26T13:10:00Z">
              <w:r>
                <w:rPr>
                  <w:i/>
                  <w:iCs/>
                  <w:lang w:val="en-US"/>
                </w:rPr>
                <w:t>sl</w:t>
              </w:r>
              <w:proofErr w:type="spellEnd"/>
              <w:r>
                <w:rPr>
                  <w:i/>
                  <w:iCs/>
                  <w:lang w:val="en-US"/>
                </w:rPr>
                <w:t>-</w:t>
              </w:r>
              <w:proofErr w:type="spellStart"/>
              <w:r>
                <w:rPr>
                  <w:i/>
                  <w:iCs/>
                  <w:lang w:val="en-US"/>
                </w:rPr>
                <w:t>I</w:t>
              </w:r>
            </w:ins>
            <w:del w:id="848" w:author="Hongbo Si" w:date="2024-03-26T13:10:00Z">
              <w:r w:rsidRPr="00E80A29" w:rsidDel="006D10FE">
                <w:rPr>
                  <w:i/>
                  <w:iCs/>
                  <w:lang w:val="en-US"/>
                </w:rPr>
                <w:delText>i</w:delText>
              </w:r>
            </w:del>
            <w:r w:rsidRPr="00E80A29">
              <w:rPr>
                <w:i/>
                <w:iCs/>
                <w:lang w:val="en-US"/>
              </w:rPr>
              <w:t>ntraCellGuardBandsSL</w:t>
            </w:r>
            <w:proofErr w:type="spellEnd"/>
            <w:r w:rsidRPr="00E80A29">
              <w:rPr>
                <w:i/>
                <w:iCs/>
                <w:lang w:val="en-US"/>
              </w:rPr>
              <w:t>-List</w:t>
            </w:r>
            <w:r w:rsidRPr="00E80A29">
              <w:rPr>
                <w:lang w:val="en-US"/>
              </w:rPr>
              <w:t xml:space="preserve">. </w:t>
            </w:r>
            <w:r w:rsidRPr="00E80A29">
              <w:rPr>
                <w:kern w:val="24"/>
              </w:rPr>
              <w:t xml:space="preserve">The configured intra-cell guard band PRBs between any two adjacent RB sets can be used only for PSSCH transmission, if and only if, </w:t>
            </w:r>
            <w:r>
              <w:rPr>
                <w:kern w:val="24"/>
              </w:rPr>
              <w:t xml:space="preserve">the UE </w:t>
            </w:r>
            <w:r w:rsidRPr="00E80A29">
              <w:rPr>
                <w:kern w:val="24"/>
              </w:rPr>
              <w:t>has successfully performed channel access procedure in both adjacent RB sets</w:t>
            </w:r>
            <w:r>
              <w:rPr>
                <w:kern w:val="24"/>
              </w:rPr>
              <w:t>, and the UE uses both of these RB sets for PSSCH transmission</w:t>
            </w:r>
            <w:r w:rsidRPr="00E80A29">
              <w:rPr>
                <w:kern w:val="24"/>
              </w:rPr>
              <w:t>.</w:t>
            </w:r>
            <w:r w:rsidRPr="00E54126">
              <w:rPr>
                <w:color w:val="000000" w:themeColor="text1"/>
                <w:kern w:val="24"/>
              </w:rPr>
              <w:t xml:space="preserve"> </w:t>
            </w:r>
            <w:r w:rsidRPr="00B95E2A">
              <w:rPr>
                <w:color w:val="000000" w:themeColor="text1"/>
                <w:kern w:val="24"/>
              </w:rPr>
              <w:t xml:space="preserve">If the higher layer parameter </w:t>
            </w:r>
            <w:proofErr w:type="spellStart"/>
            <w:ins w:id="849" w:author="Hongbo Si" w:date="2024-03-26T13:11:00Z">
              <w:r w:rsidRPr="006D10FE">
                <w:rPr>
                  <w:i/>
                  <w:iCs/>
                  <w:color w:val="000000" w:themeColor="text1"/>
                  <w:kern w:val="24"/>
                </w:rPr>
                <w:t>sl-T</w:t>
              </w:r>
            </w:ins>
            <w:del w:id="850" w:author="Hongbo Si" w:date="2024-03-26T13:11:00Z">
              <w:r w:rsidRPr="00B95E2A" w:rsidDel="006D10FE">
                <w:rPr>
                  <w:i/>
                  <w:iCs/>
                  <w:color w:val="000000" w:themeColor="text1"/>
                  <w:kern w:val="24"/>
                </w:rPr>
                <w:delText>t</w:delText>
              </w:r>
            </w:del>
            <w:r w:rsidRPr="00B95E2A">
              <w:rPr>
                <w:i/>
                <w:iCs/>
                <w:color w:val="000000" w:themeColor="text1"/>
                <w:kern w:val="24"/>
              </w:rPr>
              <w:t>ransmissionStructureForPSCCHandPSSCH</w:t>
            </w:r>
            <w:proofErr w:type="spellEnd"/>
            <w:r w:rsidRPr="00B95E2A">
              <w:rPr>
                <w:color w:val="000000" w:themeColor="text1"/>
                <w:kern w:val="24"/>
              </w:rPr>
              <w:t xml:space="preserve"> is set to ‘</w:t>
            </w:r>
            <w:proofErr w:type="spellStart"/>
            <w:r w:rsidRPr="00B95E2A">
              <w:rPr>
                <w:color w:val="000000" w:themeColor="text1"/>
                <w:kern w:val="24"/>
              </w:rPr>
              <w:t>contig</w:t>
            </w:r>
            <w:r>
              <w:rPr>
                <w:color w:val="000000" w:themeColor="text1"/>
                <w:kern w:val="24"/>
              </w:rPr>
              <w:t>u</w:t>
            </w:r>
            <w:r w:rsidRPr="00B95E2A">
              <w:rPr>
                <w:color w:val="000000" w:themeColor="text1"/>
                <w:kern w:val="24"/>
              </w:rPr>
              <w:t>ousRB</w:t>
            </w:r>
            <w:proofErr w:type="spellEnd"/>
            <w:r w:rsidRPr="00B95E2A">
              <w:rPr>
                <w:color w:val="000000" w:themeColor="text1"/>
                <w:kern w:val="24"/>
              </w:rPr>
              <w:t>'</w:t>
            </w:r>
            <w:r w:rsidRPr="00B95E2A">
              <w:rPr>
                <w:bCs/>
                <w:color w:val="000000" w:themeColor="text1"/>
                <w:kern w:val="24"/>
              </w:rPr>
              <w:t>, and i</w:t>
            </w:r>
            <w:r w:rsidRPr="00B95E2A">
              <w:rPr>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r>
              <w:rPr>
                <w:kern w:val="24"/>
              </w:rPr>
              <w:t xml:space="preserve"> </w:t>
            </w:r>
          </w:p>
          <w:p w14:paraId="6DC95C3C"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0E45CA9" w14:textId="77777777" w:rsidR="00E87E3A" w:rsidRPr="001A7C01" w:rsidRDefault="00E87E3A" w:rsidP="00242B3D">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33C3AAC5" w14:textId="77777777" w:rsidR="00E87E3A" w:rsidRPr="001A7C01" w:rsidRDefault="00E87E3A" w:rsidP="00242B3D">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747B0634" w14:textId="77777777" w:rsidR="00E87E3A" w:rsidRPr="00632C4B" w:rsidRDefault="00E87E3A" w:rsidP="00242B3D">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color w:val="000000" w:themeColor="text1"/>
                <w:lang w:eastAsia="ja-JP"/>
              </w:rPr>
              <w:t xml:space="preserve">If the </w:t>
            </w:r>
            <w:r w:rsidRPr="009A6880">
              <w:rPr>
                <w:color w:val="000000" w:themeColor="text1"/>
              </w:rPr>
              <w:t xml:space="preserve">higher layer parameter </w:t>
            </w:r>
            <w:proofErr w:type="spellStart"/>
            <w:ins w:id="851" w:author="Hongbo Si" w:date="2024-03-26T13:11:00Z">
              <w:r w:rsidRPr="006D10FE">
                <w:rPr>
                  <w:i/>
                  <w:iCs/>
                  <w:color w:val="000000" w:themeColor="text1"/>
                </w:rPr>
                <w:t>sl-T</w:t>
              </w:r>
            </w:ins>
            <w:del w:id="852" w:author="Hongbo Si" w:date="2024-03-26T13:11:00Z">
              <w:r w:rsidRPr="009A6880" w:rsidDel="006D10FE">
                <w:rPr>
                  <w:i/>
                  <w:iCs/>
                  <w:color w:val="000000" w:themeColor="text1"/>
                </w:rPr>
                <w:delText>t</w:delText>
              </w:r>
            </w:del>
            <w:r w:rsidRPr="009A6880">
              <w:rPr>
                <w:i/>
                <w:iCs/>
                <w:color w:val="000000" w:themeColor="text1"/>
              </w:rPr>
              <w:t>ransmissionStructureForPSCCHandPSSCH</w:t>
            </w:r>
            <w:proofErr w:type="spellEnd"/>
            <w:r w:rsidRPr="009A6880">
              <w:rPr>
                <w:i/>
                <w:iCs/>
                <w:color w:val="000000" w:themeColor="text1"/>
              </w:rPr>
              <w:t xml:space="preserve"> </w:t>
            </w:r>
            <w:r w:rsidRPr="009A6880">
              <w:rPr>
                <w:color w:val="000000" w:themeColor="text1"/>
              </w:rPr>
              <w:t xml:space="preserve">is not provided, or is set to </w:t>
            </w:r>
            <w:r>
              <w:rPr>
                <w:color w:val="000000" w:themeColor="text1"/>
              </w:rPr>
              <w:t>'</w:t>
            </w:r>
            <w:r w:rsidRPr="009A6880">
              <w:rPr>
                <w:color w:val="000000" w:themeColor="text1"/>
              </w:rPr>
              <w:t>contig</w:t>
            </w:r>
            <w:r>
              <w:rPr>
                <w:color w:val="000000" w:themeColor="text1"/>
                <w:lang w:val="en-US"/>
              </w:rPr>
              <w:t>u</w:t>
            </w:r>
            <w:proofErr w:type="spellStart"/>
            <w:r w:rsidRPr="009A6880">
              <w:rPr>
                <w:color w:val="000000" w:themeColor="text1"/>
              </w:rPr>
              <w:t>ousRB</w:t>
            </w:r>
            <w:proofErr w:type="spellEnd"/>
            <w:r w:rsidRPr="009A6880">
              <w:rPr>
                <w:color w:val="000000" w:themeColor="text1"/>
              </w:rPr>
              <w:t>'</w:t>
            </w:r>
            <w:r w:rsidRPr="009A6880">
              <w:rPr>
                <w:color w:val="000000" w:themeColor="text1"/>
                <w:lang w:val="en-US"/>
              </w:rPr>
              <w:t>,</w:t>
            </w:r>
            <w:r w:rsidRPr="009A6880">
              <w:rPr>
                <w:color w:val="000000" w:themeColor="text1"/>
              </w:rPr>
              <w:t xml:space="preserve"> </w:t>
            </w:r>
            <w:r>
              <w:rPr>
                <w:rFonts w:eastAsia="Malgun Gothic"/>
                <w:lang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proofErr w:type="spellStart"/>
            <w:r w:rsidRPr="0043423E">
              <w:rPr>
                <w:rFonts w:eastAsia="Malgun Gothic"/>
                <w:i/>
                <w:iCs/>
                <w:lang w:eastAsia="ko-KR"/>
              </w:rPr>
              <w:t>numSubchannel</w:t>
            </w:r>
            <w:proofErr w:type="spellEnd"/>
            <w:r>
              <w:rPr>
                <w:rFonts w:eastAsia="Malgun Gothic"/>
                <w:lang w:eastAsia="ko-KR"/>
              </w:rPr>
              <w:t xml:space="preserve"> </w:t>
            </w:r>
            <w:r w:rsidRPr="001A7C01">
              <w:rPr>
                <w:rFonts w:eastAsia="Malgun Gothic" w:hint="eastAsia"/>
                <w:lang w:eastAsia="ko-KR"/>
              </w:rPr>
              <w:t xml:space="preserve">are given by higher layer parameters </w:t>
            </w:r>
            <w:proofErr w:type="spellStart"/>
            <w:r w:rsidRPr="0069288C">
              <w:rPr>
                <w:rFonts w:eastAsia="Malgun Gothic"/>
                <w:i/>
                <w:lang w:eastAsia="ko-KR"/>
              </w:rPr>
              <w:t>sl</w:t>
            </w:r>
            <w:proofErr w:type="spellEnd"/>
            <w:r w:rsidRPr="0069288C">
              <w:rPr>
                <w:rFonts w:eastAsia="Malgun Gothic"/>
                <w:i/>
                <w:lang w:eastAsia="ko-KR"/>
              </w:rPr>
              <w:t>-</w:t>
            </w:r>
            <w:proofErr w:type="spellStart"/>
            <w:r w:rsidRPr="0069288C">
              <w:rPr>
                <w:rFonts w:eastAsia="Malgun Gothic"/>
                <w:i/>
                <w:lang w:eastAsia="ko-KR"/>
              </w:rPr>
              <w:t>StartRB</w:t>
            </w:r>
            <w:proofErr w:type="spellEnd"/>
            <w:r w:rsidRPr="0069288C">
              <w:rPr>
                <w:rFonts w:eastAsia="Malgun Gothic"/>
                <w:i/>
                <w:lang w:eastAsia="ko-KR"/>
              </w:rPr>
              <w:t>-Subchannel</w:t>
            </w:r>
            <w:r>
              <w:rPr>
                <w:rFonts w:eastAsia="Malgun Gothic"/>
                <w:lang w:eastAsia="ko-KR"/>
              </w:rPr>
              <w:t>,</w:t>
            </w:r>
            <w:r w:rsidRPr="001A7C01">
              <w:rPr>
                <w:rFonts w:eastAsia="Malgun Gothic" w:hint="eastAsia"/>
                <w:lang w:eastAsia="ko-KR"/>
              </w:rPr>
              <w:t xml:space="preserve"> </w:t>
            </w:r>
            <w:proofErr w:type="spellStart"/>
            <w:r w:rsidRPr="00776D33">
              <w:rPr>
                <w:rFonts w:eastAsia="Malgun Gothic"/>
                <w:i/>
                <w:lang w:eastAsia="ko-KR"/>
              </w:rPr>
              <w:t>sl-SubchannelSize</w:t>
            </w:r>
            <w:proofErr w:type="spellEnd"/>
            <w:r>
              <w:rPr>
                <w:rFonts w:eastAsia="Malgun Gothic"/>
                <w:i/>
                <w:lang w:eastAsia="ko-KR"/>
              </w:rPr>
              <w:t xml:space="preserve"> </w:t>
            </w:r>
            <w:r w:rsidRPr="0043423E">
              <w:rPr>
                <w:rFonts w:eastAsia="Malgun Gothic"/>
                <w:iCs/>
                <w:lang w:eastAsia="ko-KR"/>
              </w:rPr>
              <w:t>and</w:t>
            </w:r>
            <w:r>
              <w:rPr>
                <w:rFonts w:eastAsia="Malgun Gothic"/>
                <w:i/>
                <w:lang w:eastAsia="ko-KR"/>
              </w:rPr>
              <w:t xml:space="preserve"> </w:t>
            </w:r>
            <w:proofErr w:type="spellStart"/>
            <w:r>
              <w:rPr>
                <w:rFonts w:eastAsia="Malgun Gothic"/>
                <w:i/>
                <w:lang w:eastAsia="ko-KR"/>
              </w:rPr>
              <w:t>sl-NumSubchannel</w:t>
            </w:r>
            <w:proofErr w:type="spellEnd"/>
            <w:r w:rsidRPr="001A7C01">
              <w:rPr>
                <w:rFonts w:eastAsia="Malgun Gothic" w:hint="eastAsia"/>
                <w:lang w:eastAsia="ko-KR"/>
              </w:rPr>
              <w:t>, respectively</w:t>
            </w:r>
            <w:r w:rsidRPr="00632C4B">
              <w:rPr>
                <w:rFonts w:eastAsia="Malgun Gothic"/>
                <w:color w:val="000000"/>
                <w:lang w:eastAsia="ko-KR"/>
              </w:rPr>
              <w:t>.</w:t>
            </w:r>
          </w:p>
          <w:p w14:paraId="2EA9F366" w14:textId="77777777" w:rsidR="00E87E3A" w:rsidRPr="00632C4B" w:rsidRDefault="00E87E3A" w:rsidP="00242B3D">
            <w:pPr>
              <w:pStyle w:val="B1"/>
              <w:rPr>
                <w:lang w:eastAsia="ko-KR"/>
              </w:rPr>
            </w:pPr>
            <w:r w:rsidRPr="00632C4B">
              <w:rPr>
                <w:lang w:eastAsia="ko-KR"/>
              </w:rPr>
              <w:t>-</w:t>
            </w:r>
            <w:r w:rsidRPr="00632C4B">
              <w:rPr>
                <w:lang w:eastAsia="ko-KR"/>
              </w:rPr>
              <w:tab/>
            </w:r>
            <w:r w:rsidRPr="00632C4B">
              <w:rPr>
                <w:lang w:eastAsia="ja-JP"/>
              </w:rPr>
              <w:t xml:space="preserve">If the </w:t>
            </w:r>
            <w:r w:rsidRPr="00632C4B">
              <w:t xml:space="preserve">higher layer parameter </w:t>
            </w:r>
            <w:del w:id="853" w:author="Huawei, HiSilicon" w:date="2024-04-01T09:53:00Z">
              <w:r w:rsidRPr="00632C4B" w:rsidDel="005A6EA2">
                <w:rPr>
                  <w:i/>
                  <w:iCs/>
                </w:rPr>
                <w:delText>transmissionStructureForPSCCHandPSSCH</w:delText>
              </w:r>
            </w:del>
            <w:proofErr w:type="spellStart"/>
            <w:ins w:id="854" w:author="Huawei, HiSilicon" w:date="2024-04-01T09:53:00Z">
              <w:r>
                <w:rPr>
                  <w:i/>
                  <w:iCs/>
                </w:rPr>
                <w:t>sl-TransmissionStructureForPSCCHandPSSCH</w:t>
              </w:r>
            </w:ins>
            <w:proofErr w:type="spellEnd"/>
            <w:r w:rsidRPr="00632C4B">
              <w:rPr>
                <w:i/>
                <w:iCs/>
              </w:rPr>
              <w:t xml:space="preserve"> </w:t>
            </w:r>
            <w:r w:rsidRPr="00632C4B">
              <w:t xml:space="preserve">is set to </w:t>
            </w:r>
            <w:r>
              <w:t>'</w:t>
            </w:r>
            <w:proofErr w:type="spellStart"/>
            <w:r w:rsidRPr="00632C4B">
              <w:t>interlaceRB</w:t>
            </w:r>
            <w:proofErr w:type="spellEnd"/>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del w:id="855" w:author="Huawei, HiSilicon" w:date="2024-04-01T09:54:00Z">
              <w:r w:rsidRPr="00632C4B" w:rsidDel="005A6EA2">
                <w:rPr>
                  <w:i/>
                  <w:iCs/>
                  <w:lang w:val="en-US" w:eastAsia="ko-KR"/>
                </w:rPr>
                <w:delText>numInterlacePerSubchannel</w:delText>
              </w:r>
            </w:del>
            <w:proofErr w:type="spellStart"/>
            <w:ins w:id="856" w:author="Huawei, HiSilicon" w:date="2024-04-01T09:54:00Z">
              <w:r>
                <w:rPr>
                  <w:i/>
                  <w:iCs/>
                  <w:lang w:val="en-US" w:eastAsia="ko-KR"/>
                </w:rPr>
                <w:t>sl-NumInterlacePerSubchannel</w:t>
              </w:r>
            </w:ins>
            <w:proofErr w:type="spellEnd"/>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r>
              <w:rPr>
                <w:lang w:val="en-US" w:eastAsia="ko-KR"/>
              </w:rPr>
              <w:t xml:space="preserve">, </w:t>
            </w:r>
            <w:proofErr w:type="spellStart"/>
            <w:r w:rsidRPr="001A296D">
              <w:rPr>
                <w:i/>
                <w:lang w:eastAsia="ko-KR"/>
              </w:rPr>
              <w:t>numSubchannel</w:t>
            </w:r>
            <w:proofErr w:type="spellEnd"/>
            <w:r w:rsidRPr="00AE793E">
              <w:rPr>
                <w:lang w:eastAsia="ko-KR"/>
              </w:rPr>
              <w:t xml:space="preserve"> is equal to the number of interlaces within one RB set divided by </w:t>
            </w:r>
            <w:del w:id="857" w:author="Huawei, HiSilicon" w:date="2024-04-01T09:54:00Z">
              <w:r w:rsidRPr="001A296D" w:rsidDel="005A6EA2">
                <w:rPr>
                  <w:i/>
                  <w:lang w:eastAsia="ko-KR"/>
                </w:rPr>
                <w:delText>numInterlacePerSubchannel</w:delText>
              </w:r>
            </w:del>
            <w:proofErr w:type="spellStart"/>
            <w:ins w:id="858" w:author="Huawei, HiSilicon" w:date="2024-04-01T09:54:00Z">
              <w:r>
                <w:rPr>
                  <w:i/>
                  <w:lang w:eastAsia="ko-KR"/>
                </w:rPr>
                <w:t>sl-NumInterlacePerSubchannel</w:t>
              </w:r>
            </w:ins>
            <w:proofErr w:type="spellEnd"/>
            <w:r w:rsidRPr="00AE793E">
              <w:rPr>
                <w:lang w:eastAsia="ko-KR"/>
              </w:rPr>
              <w:t xml:space="preserve">, and </w:t>
            </w:r>
            <w:del w:id="859" w:author="Huawei, HiSilicon" w:date="2024-04-01T09:54:00Z">
              <w:r w:rsidRPr="001A296D" w:rsidDel="005A6EA2">
                <w:rPr>
                  <w:i/>
                  <w:lang w:eastAsia="ko-KR"/>
                </w:rPr>
                <w:delText>numInterlacePerSubchannel</w:delText>
              </w:r>
            </w:del>
            <w:proofErr w:type="spellStart"/>
            <w:ins w:id="860" w:author="Huawei, HiSilicon" w:date="2024-04-01T09:54:00Z">
              <w:r>
                <w:rPr>
                  <w:i/>
                  <w:lang w:eastAsia="ko-KR"/>
                </w:rPr>
                <w:t>sl-NumInterlacePerSubchannel</w:t>
              </w:r>
            </w:ins>
            <w:proofErr w:type="spellEnd"/>
            <w:r w:rsidRPr="00AE793E">
              <w:rPr>
                <w:lang w:eastAsia="ko-KR"/>
              </w:rPr>
              <w:t xml:space="preserve"> is given by higher layer parameter </w:t>
            </w:r>
            <w:proofErr w:type="spellStart"/>
            <w:r w:rsidRPr="001A296D">
              <w:rPr>
                <w:i/>
                <w:lang w:eastAsia="ko-KR"/>
              </w:rPr>
              <w:t>sl-NumInterlacePerSubchannel</w:t>
            </w:r>
            <w:proofErr w:type="spellEnd"/>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del w:id="861" w:author="Huawei, HiSilicon" w:date="2024-04-01T09:54:00Z">
              <w:r w:rsidRPr="00632C4B" w:rsidDel="005A6EA2">
                <w:rPr>
                  <w:i/>
                  <w:iCs/>
                  <w:lang w:val="en-US" w:eastAsia="ko-KR"/>
                </w:rPr>
                <w:delText>numInterlacePerSubchannel</w:delText>
              </w:r>
            </w:del>
            <w:proofErr w:type="spellStart"/>
            <w:ins w:id="862" w:author="Huawei, HiSilicon" w:date="2024-04-01T09:54:00Z">
              <w:r>
                <w:rPr>
                  <w:i/>
                  <w:iCs/>
                  <w:lang w:val="en-US" w:eastAsia="ko-KR"/>
                </w:rPr>
                <w:t>sl-NumInterlacePerSubchannel</w:t>
              </w:r>
            </w:ins>
            <w:proofErr w:type="spellEnd"/>
            <w:r w:rsidRPr="00632C4B">
              <w:rPr>
                <w:lang w:val="en-US" w:eastAsia="ko-KR"/>
              </w:rPr>
              <w:t xml:space="preserve"> interlace(s) with the same index(s) in different RB sets.</w:t>
            </w:r>
            <w:r w:rsidRPr="00632C4B">
              <w:rPr>
                <w:lang w:eastAsia="ko-KR"/>
              </w:rPr>
              <w:t xml:space="preserve"> </w:t>
            </w:r>
            <w:r w:rsidRPr="00632C4B">
              <w:rPr>
                <w:lang w:val="en-US" w:eastAsia="ko-KR"/>
              </w:rPr>
              <w:t xml:space="preserve">The sub-channel#0 is mapped to interlaces 0 to  </w:t>
            </w:r>
            <w:del w:id="863" w:author="Huawei, HiSilicon" w:date="2024-04-01T09:54:00Z">
              <w:r w:rsidRPr="00632C4B" w:rsidDel="005A6EA2">
                <w:rPr>
                  <w:i/>
                  <w:iCs/>
                  <w:lang w:val="en-US" w:eastAsia="ko-KR"/>
                </w:rPr>
                <w:delText>numInterlacePerSubchannel</w:delText>
              </w:r>
            </w:del>
            <w:ins w:id="864" w:author="Huawei, HiSilicon" w:date="2024-04-01T09:54:00Z">
              <w:r>
                <w:rPr>
                  <w:i/>
                  <w:iCs/>
                  <w:lang w:val="en-US" w:eastAsia="ko-KR"/>
                </w:rPr>
                <w:t>sl-NumInterlacePerSubchannel</w:t>
              </w:r>
            </w:ins>
            <w:r w:rsidRPr="00632C4B">
              <w:rPr>
                <w:i/>
                <w:iCs/>
                <w:lang w:val="en-US" w:eastAsia="ko-KR"/>
              </w:rPr>
              <w:t xml:space="preserve">-1, </w:t>
            </w:r>
            <w:r w:rsidRPr="00632C4B">
              <w:rPr>
                <w:lang w:val="en-US" w:eastAsia="ko-KR"/>
              </w:rPr>
              <w:t xml:space="preserve">the subchannel #1 is mapped to interlaces </w:t>
            </w:r>
            <w:del w:id="865" w:author="Huawei, HiSilicon" w:date="2024-04-01T09:54:00Z">
              <w:r w:rsidRPr="00632C4B" w:rsidDel="005A6EA2">
                <w:rPr>
                  <w:i/>
                  <w:iCs/>
                  <w:lang w:val="en-US" w:eastAsia="ko-KR"/>
                </w:rPr>
                <w:delText>numInterlacePerSubchannel</w:delText>
              </w:r>
            </w:del>
            <w:proofErr w:type="spellStart"/>
            <w:ins w:id="866" w:author="Huawei, HiSilicon" w:date="2024-04-01T09:54:00Z">
              <w:r>
                <w:rPr>
                  <w:i/>
                  <w:iCs/>
                  <w:lang w:val="en-US" w:eastAsia="ko-KR"/>
                </w:rPr>
                <w:t>sl-NumInterlacePerSubchannel</w:t>
              </w:r>
            </w:ins>
            <w:proofErr w:type="spellEnd"/>
            <w:r w:rsidRPr="00632C4B">
              <w:rPr>
                <w:lang w:val="en-US" w:eastAsia="ko-KR"/>
              </w:rPr>
              <w:t xml:space="preserve"> to </w:t>
            </w:r>
            <w:del w:id="867" w:author="Huawei, HiSilicon" w:date="2024-04-01T09:54:00Z">
              <w:r w:rsidRPr="00632C4B" w:rsidDel="005A6EA2">
                <w:rPr>
                  <w:i/>
                  <w:iCs/>
                  <w:lang w:val="en-US" w:eastAsia="ko-KR"/>
                </w:rPr>
                <w:delText>numInterlacePerSubchannel</w:delText>
              </w:r>
            </w:del>
            <w:proofErr w:type="spellStart"/>
            <w:ins w:id="868" w:author="Huawei, HiSilicon" w:date="2024-04-01T09:54:00Z">
              <w:r>
                <w:rPr>
                  <w:i/>
                  <w:iCs/>
                  <w:lang w:val="en-US" w:eastAsia="ko-KR"/>
                </w:rPr>
                <w:t>sl-NumInterlacePerSubchannel</w:t>
              </w:r>
            </w:ins>
            <w:proofErr w:type="spellEnd"/>
            <w:r w:rsidRPr="00632C4B">
              <w:rPr>
                <w:i/>
                <w:iCs/>
                <w:lang w:val="en-US" w:eastAsia="ko-KR"/>
              </w:rPr>
              <w:t>*2-1</w:t>
            </w:r>
            <w:r w:rsidRPr="00632C4B">
              <w:rPr>
                <w:lang w:val="en-US" w:eastAsia="ko-KR"/>
              </w:rPr>
              <w:t>, and so on.</w:t>
            </w:r>
          </w:p>
          <w:p w14:paraId="48EB694B" w14:textId="77777777" w:rsidR="00E87E3A" w:rsidRDefault="00E87E3A" w:rsidP="00242B3D">
            <w:pPr>
              <w:rPr>
                <w:lang w:eastAsia="ko-KR"/>
              </w:rPr>
            </w:pPr>
            <w:r>
              <w:rPr>
                <w:lang w:eastAsia="ko-KR"/>
              </w:rPr>
              <w:t xml:space="preserve">If the higher layer parameter </w:t>
            </w:r>
            <w:proofErr w:type="spellStart"/>
            <w:ins w:id="869" w:author="Hongbo Si" w:date="2024-03-26T13:14:00Z">
              <w:r w:rsidRPr="006D10FE">
                <w:rPr>
                  <w:i/>
                  <w:iCs/>
                </w:rPr>
                <w:t>sl-T</w:t>
              </w:r>
            </w:ins>
            <w:del w:id="870" w:author="Hongbo Si" w:date="2024-03-26T13:14:00Z">
              <w:r w:rsidRPr="00632C4B" w:rsidDel="006D10FE">
                <w:rPr>
                  <w:i/>
                  <w:iCs/>
                </w:rPr>
                <w:delText>t</w:delText>
              </w:r>
            </w:del>
            <w:r w:rsidRPr="00632C4B">
              <w:rPr>
                <w:i/>
                <w:iCs/>
              </w:rPr>
              <w:t>ransmissionStructureForPSCCHandPSSCH</w:t>
            </w:r>
            <w:proofErr w:type="spellEnd"/>
            <w:r w:rsidRPr="00632C4B">
              <w:rPr>
                <w:i/>
                <w:iCs/>
              </w:rPr>
              <w:t xml:space="preserve"> </w:t>
            </w:r>
            <w:r w:rsidRPr="00632C4B">
              <w:t xml:space="preserve">is </w:t>
            </w:r>
            <w:r>
              <w:t>not provided, or is set to ‘</w:t>
            </w:r>
            <w:proofErr w:type="spellStart"/>
            <w:r>
              <w:t>contiguousRB</w:t>
            </w:r>
            <w:proofErr w:type="spellEnd"/>
            <w:r>
              <w:t xml:space="preserve">’,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0A3348E7"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lastRenderedPageBreak/>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C80738C" w14:textId="77777777" w:rsidR="00E87E3A" w:rsidRPr="001F72A0" w:rsidRDefault="00E87E3A" w:rsidP="00242B3D">
            <w:pPr>
              <w:pStyle w:val="B1"/>
              <w:ind w:left="0" w:firstLine="0"/>
              <w:rPr>
                <w:rFonts w:ascii="Arial" w:hAnsi="Arial" w:cs="Arial"/>
                <w:sz w:val="28"/>
                <w:szCs w:val="32"/>
              </w:rPr>
            </w:pPr>
            <w:r w:rsidRPr="001F72A0">
              <w:rPr>
                <w:rFonts w:ascii="Arial" w:hAnsi="Arial" w:cs="Arial"/>
                <w:sz w:val="28"/>
                <w:szCs w:val="32"/>
              </w:rPr>
              <w:t>8.1</w:t>
            </w:r>
            <w:r w:rsidRPr="001F72A0">
              <w:rPr>
                <w:rFonts w:ascii="Arial" w:hAnsi="Arial" w:cs="Arial"/>
                <w:sz w:val="28"/>
                <w:szCs w:val="32"/>
              </w:rPr>
              <w:tab/>
              <w:t>UE procedure for transmitting the physical sidelink shared channel</w:t>
            </w:r>
          </w:p>
          <w:p w14:paraId="16DDB374"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23A2AB4" w14:textId="77777777" w:rsidR="00E87E3A" w:rsidRPr="00E85563" w:rsidRDefault="00E87E3A" w:rsidP="00242B3D">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an explicit request for inter-UE coordination information:</w:t>
            </w:r>
          </w:p>
          <w:p w14:paraId="1C8512C2" w14:textId="77777777" w:rsidR="00E87E3A" w:rsidRPr="00E85563" w:rsidRDefault="00E87E3A" w:rsidP="00242B3D">
            <w:pPr>
              <w:pStyle w:val="B2"/>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382D6E60" w14:textId="77777777" w:rsidR="00E87E3A" w:rsidRDefault="00E87E3A" w:rsidP="00242B3D">
            <w:pPr>
              <w:pStyle w:val="B2"/>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41F020CE" w14:textId="77777777" w:rsidR="00E87E3A" w:rsidRPr="00DD1722" w:rsidRDefault="00E87E3A" w:rsidP="00242B3D">
            <w:pPr>
              <w:pStyle w:val="B2"/>
            </w:pPr>
            <w:r w:rsidRPr="00EE7071">
              <w:t>-</w:t>
            </w:r>
            <w:r w:rsidRPr="00EE7071">
              <w:tab/>
              <w:t>the UE shall set value of the '</w:t>
            </w:r>
            <w:r w:rsidRPr="00EE7071">
              <w:rPr>
                <w:i/>
                <w:iCs/>
              </w:rPr>
              <w:t>Number of RB sets</w:t>
            </w:r>
            <w:r w:rsidRPr="00EE7071">
              <w:t>' field as indicated by higher layers</w:t>
            </w:r>
            <w:r w:rsidRPr="00EE7071">
              <w:rPr>
                <w:lang w:eastAsia="zh-CN"/>
              </w:rPr>
              <w:t xml:space="preserve"> </w:t>
            </w:r>
            <w:r w:rsidRPr="00EE7071">
              <w:rPr>
                <w:lang w:eastAsia="ko-KR"/>
              </w:rPr>
              <w:t xml:space="preserve">if the higher layer parameter </w:t>
            </w:r>
            <w:proofErr w:type="spellStart"/>
            <w:ins w:id="871" w:author="Hongbo Si" w:date="2024-03-26T13:18:00Z">
              <w:r w:rsidRPr="001F72A0">
                <w:rPr>
                  <w:i/>
                  <w:lang w:eastAsia="ko-KR"/>
                </w:rPr>
                <w:t>sl-T</w:t>
              </w:r>
            </w:ins>
            <w:del w:id="872" w:author="Hongbo Si" w:date="2024-03-26T13:18:00Z">
              <w:r w:rsidRPr="00EE7071" w:rsidDel="001F72A0">
                <w:rPr>
                  <w:i/>
                  <w:lang w:eastAsia="ko-KR"/>
                </w:rPr>
                <w:delText>t</w:delText>
              </w:r>
            </w:del>
            <w:r w:rsidRPr="00EE7071">
              <w:rPr>
                <w:i/>
                <w:lang w:eastAsia="ko-KR"/>
              </w:rPr>
              <w:t>ransmissionStructureForPSCCHandPSSCH</w:t>
            </w:r>
            <w:proofErr w:type="spellEnd"/>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p>
          <w:p w14:paraId="34276710" w14:textId="77777777" w:rsidR="00E87E3A" w:rsidRPr="00E85563" w:rsidRDefault="00E87E3A" w:rsidP="00242B3D">
            <w:pPr>
              <w:pStyle w:val="B2"/>
            </w:pPr>
            <w:r w:rsidRPr="00E85563">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66A99DB0" w14:textId="77777777" w:rsidR="00E87E3A" w:rsidRPr="00E85563" w:rsidRDefault="00E87E3A" w:rsidP="00242B3D">
            <w:pPr>
              <w:pStyle w:val="B2"/>
            </w:pPr>
            <w:r w:rsidRPr="00E85563">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141350B7" w14:textId="77777777" w:rsidR="00E87E3A" w:rsidRPr="00E85563" w:rsidRDefault="00E87E3A" w:rsidP="00242B3D">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proofErr w:type="spellStart"/>
            <w:r w:rsidRPr="00825133">
              <w:rPr>
                <w:i/>
                <w:iCs/>
                <w:color w:val="000000"/>
              </w:rPr>
              <w:t>sl-DetermineResourceType</w:t>
            </w:r>
            <w:proofErr w:type="spellEnd"/>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xml:space="preserve">; </w:t>
            </w:r>
            <w:proofErr w:type="gramStart"/>
            <w:r>
              <w:rPr>
                <w:color w:val="000000" w:themeColor="text1"/>
                <w:lang w:eastAsia="ko-KR"/>
              </w:rPr>
              <w:t>otherwise</w:t>
            </w:r>
            <w:proofErr w:type="gramEnd"/>
            <w:r>
              <w:rPr>
                <w:color w:val="000000" w:themeColor="text1"/>
                <w:lang w:eastAsia="ko-KR"/>
              </w:rPr>
              <w:t xml:space="preserve"> this field is omitted</w:t>
            </w:r>
            <w:r w:rsidRPr="00E85563">
              <w:t>.</w:t>
            </w:r>
          </w:p>
          <w:p w14:paraId="440C45E9" w14:textId="77777777" w:rsidR="00E87E3A" w:rsidRPr="00E85563" w:rsidRDefault="00E87E3A" w:rsidP="00242B3D">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inter-UE coordination information:</w:t>
            </w:r>
          </w:p>
          <w:p w14:paraId="25E2D5C9" w14:textId="77777777" w:rsidR="00E87E3A" w:rsidRPr="00A11A33" w:rsidRDefault="00E87E3A" w:rsidP="00242B3D">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w:t>
            </w:r>
          </w:p>
          <w:p w14:paraId="0A304734" w14:textId="77777777" w:rsidR="00E87E3A" w:rsidRDefault="00E87E3A" w:rsidP="00242B3D">
            <w:pPr>
              <w:pStyle w:val="B2"/>
            </w:pPr>
            <w:r w:rsidRPr="00E85563">
              <w:t>-</w:t>
            </w:r>
            <w:r w:rsidRPr="00E85563">
              <w:tab/>
              <w:t xml:space="preserve">the </w:t>
            </w:r>
            <w:r w:rsidRPr="007B2BEE">
              <w:t>UE shall set value of</w:t>
            </w:r>
            <w:r w:rsidRPr="00E85563">
              <w:t xml:space="preserve"> </w:t>
            </w:r>
            <w:r>
              <w:t>the '</w:t>
            </w:r>
            <w:r w:rsidRPr="00C241B6">
              <w:rPr>
                <w:i/>
                <w:iCs/>
              </w:rPr>
              <w:t>Resource combination(s)</w:t>
            </w:r>
            <w:r>
              <w:t>'</w:t>
            </w:r>
            <w:r w:rsidRPr="00E85563">
              <w:t xml:space="preserve"> field (</w:t>
            </w:r>
            <w:r>
              <w:t>clause</w:t>
            </w:r>
            <w:r w:rsidRPr="00E85563">
              <w:t xml:space="preserve"> 8.1.5A)</w:t>
            </w:r>
            <w:r>
              <w:t xml:space="preserve"> </w:t>
            </w:r>
            <w:r w:rsidRPr="00E85563">
              <w:t>as indicated by higher layers.</w:t>
            </w:r>
          </w:p>
          <w:p w14:paraId="79285ECB" w14:textId="77777777" w:rsidR="00E87E3A" w:rsidRDefault="00E87E3A" w:rsidP="00242B3D">
            <w:pPr>
              <w:pStyle w:val="B2"/>
            </w:pPr>
            <w:r>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p>
          <w:p w14:paraId="1CC987D6" w14:textId="77777777" w:rsidR="00E87E3A" w:rsidRPr="00DD1722" w:rsidRDefault="00E87E3A" w:rsidP="00242B3D">
            <w:pPr>
              <w:pStyle w:val="B2"/>
            </w:pPr>
            <w:r w:rsidRPr="00EE7071">
              <w:t>-</w:t>
            </w:r>
            <w:r w:rsidRPr="00EE7071">
              <w:tab/>
              <w:t xml:space="preserve">the UE shall set value of the </w:t>
            </w:r>
            <w:r w:rsidRPr="00EE7071">
              <w:rPr>
                <w:i/>
                <w:iCs/>
              </w:rPr>
              <w:t>'</w:t>
            </w:r>
            <w:r w:rsidRPr="00EE7071">
              <w:rPr>
                <w:rFonts w:eastAsia="Gulim" w:cs="Times"/>
                <w:i/>
                <w:iCs/>
              </w:rPr>
              <w:t xml:space="preserve">Lowest </w:t>
            </w:r>
            <w:r>
              <w:rPr>
                <w:rFonts w:eastAsia="Gulim" w:cs="Times"/>
                <w:i/>
                <w:iCs/>
              </w:rPr>
              <w:t>RB set</w:t>
            </w:r>
            <w:r w:rsidRPr="00EE7071">
              <w:rPr>
                <w:rFonts w:eastAsia="Gulim" w:cs="Times"/>
                <w:i/>
                <w:iCs/>
              </w:rPr>
              <w:t xml:space="preserve"> indices</w:t>
            </w:r>
            <w:r w:rsidRPr="00EE7071">
              <w:rPr>
                <w:i/>
                <w:iCs/>
              </w:rPr>
              <w:t>'</w:t>
            </w:r>
            <w:r w:rsidRPr="00EE7071">
              <w:t xml:space="preserve"> as indicated by higher layers </w:t>
            </w:r>
            <w:r w:rsidRPr="00EE7071">
              <w:rPr>
                <w:lang w:eastAsia="ko-KR"/>
              </w:rPr>
              <w:t xml:space="preserve">if the higher layer parameter </w:t>
            </w:r>
            <w:proofErr w:type="spellStart"/>
            <w:ins w:id="873" w:author="Hongbo Si" w:date="2024-03-26T13:18:00Z">
              <w:r w:rsidRPr="001F72A0">
                <w:rPr>
                  <w:i/>
                  <w:lang w:eastAsia="ko-KR"/>
                </w:rPr>
                <w:t>sl-T</w:t>
              </w:r>
            </w:ins>
            <w:del w:id="874" w:author="Hongbo Si" w:date="2024-03-26T13:18:00Z">
              <w:r w:rsidRPr="00EE7071" w:rsidDel="001F72A0">
                <w:rPr>
                  <w:i/>
                  <w:lang w:eastAsia="ko-KR"/>
                </w:rPr>
                <w:delText>t</w:delText>
              </w:r>
            </w:del>
            <w:r w:rsidRPr="00EE7071">
              <w:rPr>
                <w:i/>
                <w:lang w:eastAsia="ko-KR"/>
              </w:rPr>
              <w:t>ransmissionStructureForPSCCHandPSSCH</w:t>
            </w:r>
            <w:proofErr w:type="spellEnd"/>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p>
          <w:p w14:paraId="7A6CDA68" w14:textId="77777777" w:rsidR="00E87E3A" w:rsidRDefault="00E87E3A" w:rsidP="00242B3D">
            <w:pPr>
              <w:pStyle w:val="B2"/>
            </w:pPr>
            <w:r>
              <w:t>-</w:t>
            </w:r>
            <w:r>
              <w:tab/>
              <w:t>the UE shall set value of the '</w:t>
            </w:r>
            <w:r w:rsidRPr="00C241B6">
              <w:rPr>
                <w:i/>
                <w:iCs/>
              </w:rPr>
              <w:t>First resource location</w:t>
            </w:r>
            <w:r>
              <w:t>' as indicated by higher layers</w:t>
            </w:r>
          </w:p>
          <w:p w14:paraId="3D03B46E" w14:textId="77777777" w:rsidR="00E87E3A" w:rsidRDefault="00E87E3A" w:rsidP="00242B3D">
            <w:pPr>
              <w:pStyle w:val="B2"/>
            </w:pPr>
            <w:r>
              <w:t>-</w:t>
            </w:r>
            <w:r>
              <w:tab/>
              <w:t>the UE shall set value of the '</w:t>
            </w:r>
            <w:r w:rsidRPr="00C241B6">
              <w:rPr>
                <w:i/>
                <w:iCs/>
              </w:rPr>
              <w:t>Reference slot location</w:t>
            </w:r>
            <w:r>
              <w:t>' as indicated by higher layers</w:t>
            </w:r>
          </w:p>
          <w:p w14:paraId="522DA21F"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BB16803" w14:textId="77777777" w:rsidR="00E87E3A" w:rsidRPr="00103696" w:rsidRDefault="00E87E3A" w:rsidP="00242B3D">
            <w:pPr>
              <w:pStyle w:val="B1"/>
              <w:ind w:left="0" w:firstLine="0"/>
              <w:rPr>
                <w:rFonts w:ascii="Arial" w:hAnsi="Arial" w:cs="Arial"/>
                <w:sz w:val="28"/>
                <w:szCs w:val="32"/>
              </w:rPr>
            </w:pPr>
            <w:r w:rsidRPr="00103696">
              <w:rPr>
                <w:rFonts w:ascii="Arial" w:hAnsi="Arial" w:cs="Arial"/>
                <w:sz w:val="28"/>
                <w:szCs w:val="32"/>
              </w:rPr>
              <w:t>8.1.2.1</w:t>
            </w:r>
            <w:r w:rsidRPr="00103696">
              <w:rPr>
                <w:rFonts w:ascii="Arial" w:hAnsi="Arial" w:cs="Arial"/>
                <w:sz w:val="28"/>
                <w:szCs w:val="32"/>
              </w:rPr>
              <w:tab/>
              <w:t>Resource allocation in time domain</w:t>
            </w:r>
          </w:p>
          <w:p w14:paraId="1FF01262"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7FE0487" w14:textId="77777777" w:rsidR="00E87E3A" w:rsidRPr="00C45CE6" w:rsidRDefault="00E87E3A" w:rsidP="00242B3D">
            <w:pPr>
              <w:rPr>
                <w:lang w:val="en-US" w:eastAsia="ja-JP"/>
              </w:rPr>
            </w:pPr>
            <w:r w:rsidRPr="00C45CE6">
              <w:rPr>
                <w:lang w:val="en-US" w:eastAsia="ja-JP"/>
              </w:rPr>
              <w:t>The UE shall transmit the PSSCH in consecutive symbols within the slot, subject to the following restrictions:</w:t>
            </w:r>
          </w:p>
          <w:p w14:paraId="4700A175" w14:textId="77777777" w:rsidR="00E87E3A" w:rsidRDefault="00E87E3A" w:rsidP="00242B3D">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configured for sidelink.</w:t>
            </w:r>
            <w:r>
              <w:rPr>
                <w:lang w:eastAsia="ja-JP"/>
              </w:rPr>
              <w:t xml:space="preserve"> A symbol is configured for sidelink, according to higher layer parameters </w:t>
            </w:r>
            <w:proofErr w:type="spellStart"/>
            <w:r>
              <w:rPr>
                <w:i/>
                <w:lang w:eastAsia="ja-JP"/>
              </w:rPr>
              <w:t>sl-S</w:t>
            </w:r>
            <w:r w:rsidRPr="006011C6">
              <w:rPr>
                <w:i/>
                <w:lang w:eastAsia="ja-JP"/>
              </w:rPr>
              <w:t>tartSymbol</w:t>
            </w:r>
            <w:proofErr w:type="spellEnd"/>
            <w:r>
              <w:rPr>
                <w:lang w:eastAsia="ja-JP"/>
              </w:rPr>
              <w:t xml:space="preserve"> and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lang w:eastAsia="ja-JP"/>
              </w:rPr>
              <w:t xml:space="preserve">, where </w:t>
            </w:r>
            <w:proofErr w:type="spellStart"/>
            <w:r>
              <w:rPr>
                <w:i/>
                <w:lang w:eastAsia="ja-JP"/>
              </w:rPr>
              <w:t>sl-S</w:t>
            </w:r>
            <w:r w:rsidRPr="006011C6">
              <w:rPr>
                <w:i/>
                <w:lang w:eastAsia="ja-JP"/>
              </w:rPr>
              <w:t>tartSymbol</w:t>
            </w:r>
            <w:proofErr w:type="spellEnd"/>
            <w:r>
              <w:rPr>
                <w:lang w:eastAsia="ja-JP"/>
              </w:rPr>
              <w:t xml:space="preserve"> is the symbol index of the first symbol of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i/>
                <w:lang w:eastAsia="ja-JP"/>
              </w:rPr>
              <w:t xml:space="preserve"> </w:t>
            </w:r>
            <w:r>
              <w:rPr>
                <w:lang w:eastAsia="ja-JP"/>
              </w:rPr>
              <w:t>consecutive symbols configured for sidelink.</w:t>
            </w:r>
          </w:p>
          <w:p w14:paraId="7E3EED5A" w14:textId="77777777" w:rsidR="00E87E3A" w:rsidRPr="00CF4A77" w:rsidRDefault="00E87E3A" w:rsidP="00242B3D">
            <w:pPr>
              <w:pStyle w:val="B1"/>
              <w:rPr>
                <w:iCs/>
                <w:lang w:eastAsia="ja-JP"/>
              </w:rPr>
            </w:pPr>
            <w:r>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+1</w:t>
            </w:r>
            <w:r w:rsidRPr="00CF4A77">
              <w:rPr>
                <w:i/>
                <w:lang w:eastAsia="ja-JP"/>
              </w:rPr>
              <w:t xml:space="preserve">, </w:t>
            </w:r>
            <w:r w:rsidRPr="00CF4A77">
              <w:rPr>
                <w:lang w:eastAsia="ja-JP"/>
              </w:rPr>
              <w:t>except wh</w:t>
            </w:r>
            <w:r w:rsidRPr="00CF4A77">
              <w:rPr>
                <w:iCs/>
                <w:lang w:eastAsia="ja-JP"/>
              </w:rPr>
              <w:t xml:space="preserve">en </w:t>
            </w:r>
            <w:proofErr w:type="spellStart"/>
            <w:ins w:id="875" w:author="Hongbo Si" w:date="2024-03-26T13:20:00Z">
              <w:r w:rsidRPr="006B7A97">
                <w:rPr>
                  <w:i/>
                  <w:iCs/>
                  <w:lang w:eastAsia="ja-JP"/>
                </w:rPr>
                <w:t>sl-</w:t>
              </w:r>
              <w:r>
                <w:rPr>
                  <w:i/>
                  <w:iCs/>
                  <w:lang w:eastAsia="ja-JP"/>
                </w:rPr>
                <w:t>S</w:t>
              </w:r>
            </w:ins>
            <w:del w:id="876" w:author="Hongbo Si" w:date="2024-03-26T13:20:00Z">
              <w:r w:rsidRPr="00CF4A77" w:rsidDel="00086D37">
                <w:rPr>
                  <w:rFonts w:ascii="Times" w:eastAsia="Batang" w:hAnsi="Times"/>
                  <w:i/>
                  <w:iCs/>
                  <w:szCs w:val="24"/>
                </w:rPr>
                <w:delText>s</w:delText>
              </w:r>
            </w:del>
            <w:r w:rsidRPr="00CF4A77">
              <w:rPr>
                <w:rFonts w:ascii="Times" w:eastAsia="Batang" w:hAnsi="Times"/>
                <w:i/>
                <w:iCs/>
                <w:szCs w:val="24"/>
              </w:rPr>
              <w:t>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877" w:author="Hongbo Si" w:date="2024-03-26T13:21:00Z">
              <w:r w:rsidRPr="006B7A97">
                <w:rPr>
                  <w:i/>
                  <w:iCs/>
                  <w:lang w:eastAsia="ja-JP"/>
                </w:rPr>
                <w:t>sl-</w:t>
              </w:r>
              <w:r>
                <w:rPr>
                  <w:i/>
                  <w:iCs/>
                  <w:lang w:eastAsia="ja-JP"/>
                </w:rPr>
                <w:t>S</w:t>
              </w:r>
            </w:ins>
            <w:del w:id="878"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tartingSymbolSecond</w:t>
            </w:r>
            <w:proofErr w:type="spellEnd"/>
            <w:r w:rsidRPr="00CF4A77">
              <w:rPr>
                <w:rFonts w:ascii="Times" w:eastAsia="Batang" w:hAnsi="Times"/>
                <w:szCs w:val="24"/>
              </w:rPr>
              <w:t xml:space="preserve"> are provided for a SL-BWP</w:t>
            </w:r>
            <w:r w:rsidRPr="00CF4A77">
              <w:rPr>
                <w:i/>
                <w:lang w:eastAsia="ja-JP"/>
              </w:rPr>
              <w:t>.</w:t>
            </w:r>
            <w:r w:rsidRPr="00CF4A77">
              <w:rPr>
                <w:iCs/>
                <w:lang w:eastAsia="ja-JP"/>
              </w:rPr>
              <w:t xml:space="preserve"> </w:t>
            </w:r>
            <w:r w:rsidRPr="00CF4A77">
              <w:rPr>
                <w:lang w:val="en-US" w:eastAsia="ja-JP"/>
              </w:rPr>
              <w:t xml:space="preserve">If </w:t>
            </w:r>
            <w:proofErr w:type="spellStart"/>
            <w:ins w:id="879" w:author="Hongbo Si" w:date="2024-03-26T13:21:00Z">
              <w:r w:rsidRPr="006B7A97">
                <w:rPr>
                  <w:i/>
                  <w:iCs/>
                  <w:lang w:eastAsia="ja-JP"/>
                </w:rPr>
                <w:t>sl-</w:t>
              </w:r>
              <w:r>
                <w:rPr>
                  <w:i/>
                  <w:iCs/>
                  <w:lang w:eastAsia="ja-JP"/>
                </w:rPr>
                <w:t>S</w:t>
              </w:r>
            </w:ins>
            <w:del w:id="880"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881" w:author="Hongbo Si" w:date="2024-03-26T13:21:00Z">
              <w:r w:rsidRPr="006B7A97">
                <w:rPr>
                  <w:i/>
                  <w:iCs/>
                  <w:lang w:eastAsia="ja-JP"/>
                </w:rPr>
                <w:t>sl-</w:t>
              </w:r>
              <w:r>
                <w:rPr>
                  <w:i/>
                  <w:iCs/>
                  <w:lang w:eastAsia="ja-JP"/>
                </w:rPr>
                <w:t>S</w:t>
              </w:r>
            </w:ins>
            <w:del w:id="882"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tartingSymbolSecond</w:t>
            </w:r>
            <w:proofErr w:type="spellEnd"/>
            <w:r w:rsidRPr="00CF4A77">
              <w:rPr>
                <w:rFonts w:ascii="Times" w:eastAsia="Batang" w:hAnsi="Times"/>
                <w:szCs w:val="24"/>
              </w:rPr>
              <w:t xml:space="preserve"> are provided</w:t>
            </w:r>
            <w:r w:rsidRPr="00CF4A77">
              <w:rPr>
                <w:lang w:val="en-US" w:eastAsia="ja-JP"/>
              </w:rPr>
              <w:t xml:space="preserve"> for </w:t>
            </w:r>
            <w:r w:rsidRPr="00CF4A77">
              <w:rPr>
                <w:lang w:eastAsia="ja-JP"/>
              </w:rPr>
              <w:t>the SL-BWP</w:t>
            </w:r>
            <w:r w:rsidRPr="00CF4A77">
              <w:rPr>
                <w:lang w:val="en-US" w:eastAsia="ja-JP"/>
              </w:rPr>
              <w:t>, there are 2 candidate starting symbols</w:t>
            </w:r>
            <w:r>
              <w:rPr>
                <w:lang w:eastAsia="ja-JP"/>
              </w:rPr>
              <w:t xml:space="preserve">, given by </w:t>
            </w:r>
            <w:proofErr w:type="spellStart"/>
            <w:ins w:id="883" w:author="Hongbo Si" w:date="2024-03-26T13:21:00Z">
              <w:r w:rsidRPr="006B7A97">
                <w:rPr>
                  <w:i/>
                  <w:iCs/>
                  <w:lang w:eastAsia="ja-JP"/>
                </w:rPr>
                <w:t>sl-</w:t>
              </w:r>
              <w:r>
                <w:rPr>
                  <w:i/>
                  <w:iCs/>
                  <w:lang w:eastAsia="ja-JP"/>
                </w:rPr>
                <w:t>S</w:t>
              </w:r>
            </w:ins>
            <w:del w:id="884"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885" w:author="Hongbo Si" w:date="2024-03-26T13:21:00Z">
              <w:r w:rsidRPr="006B7A97">
                <w:rPr>
                  <w:i/>
                  <w:iCs/>
                  <w:lang w:eastAsia="ja-JP"/>
                </w:rPr>
                <w:t>sl-</w:t>
              </w:r>
              <w:r>
                <w:rPr>
                  <w:i/>
                  <w:iCs/>
                  <w:lang w:eastAsia="ja-JP"/>
                </w:rPr>
                <w:t>S</w:t>
              </w:r>
            </w:ins>
            <w:del w:id="886"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tartingSymbolSecond</w:t>
            </w:r>
            <w:proofErr w:type="spellEnd"/>
            <w:r w:rsidRPr="00CF4A77">
              <w:rPr>
                <w:rFonts w:ascii="Times" w:eastAsia="Batang" w:hAnsi="Times"/>
                <w:szCs w:val="24"/>
              </w:rPr>
              <w:t xml:space="preserve"> </w:t>
            </w:r>
            <w:r>
              <w:rPr>
                <w:rFonts w:ascii="Times" w:eastAsia="Batang" w:hAnsi="Times"/>
                <w:szCs w:val="24"/>
              </w:rPr>
              <w:t>respectively,</w:t>
            </w:r>
            <w:r w:rsidRPr="00CF4A77">
              <w:rPr>
                <w:lang w:val="en-US" w:eastAsia="ja-JP"/>
              </w:rPr>
              <w:t xml:space="preserve"> for PSSCH transmission for slots without PSFCH symbo</w:t>
            </w:r>
            <w:r w:rsidRPr="00CF4A77">
              <w:rPr>
                <w:color w:val="000000"/>
                <w:lang w:val="en-US" w:eastAsia="ja-JP"/>
              </w:rPr>
              <w:t>ls</w:t>
            </w:r>
            <w:r>
              <w:rPr>
                <w:color w:val="000000"/>
                <w:lang w:eastAsia="ja-JP"/>
              </w:rPr>
              <w:t xml:space="preserve">; and there is one starting </w:t>
            </w:r>
            <w:r>
              <w:rPr>
                <w:color w:val="000000"/>
                <w:lang w:eastAsia="ja-JP"/>
              </w:rPr>
              <w:lastRenderedPageBreak/>
              <w:t xml:space="preserve">symbol, given by </w:t>
            </w:r>
            <w:proofErr w:type="spellStart"/>
            <w:ins w:id="887" w:author="Hongbo Si" w:date="2024-03-26T13:21:00Z">
              <w:r w:rsidRPr="006B7A97">
                <w:rPr>
                  <w:i/>
                  <w:iCs/>
                  <w:lang w:eastAsia="ja-JP"/>
                </w:rPr>
                <w:t>sl-</w:t>
              </w:r>
              <w:r>
                <w:rPr>
                  <w:i/>
                  <w:iCs/>
                  <w:lang w:eastAsia="ja-JP"/>
                </w:rPr>
                <w:t>S</w:t>
              </w:r>
            </w:ins>
            <w:del w:id="888"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tartingSymbolFirst</w:t>
            </w:r>
            <w:proofErr w:type="spellEnd"/>
            <w:r>
              <w:rPr>
                <w:rFonts w:ascii="Times" w:eastAsia="Batang" w:hAnsi="Times"/>
                <w:i/>
                <w:iCs/>
                <w:szCs w:val="24"/>
              </w:rPr>
              <w:t>,</w:t>
            </w:r>
            <w:r w:rsidRPr="00CF4A77">
              <w:rPr>
                <w:rFonts w:ascii="Times" w:eastAsia="Batang" w:hAnsi="Times"/>
                <w:i/>
                <w:iCs/>
                <w:szCs w:val="24"/>
              </w:rPr>
              <w:t xml:space="preserve"> </w:t>
            </w:r>
            <w:r>
              <w:rPr>
                <w:rFonts w:ascii="Times" w:eastAsia="Batang" w:hAnsi="Times"/>
                <w:szCs w:val="24"/>
              </w:rPr>
              <w:t>for PSSCH transmission for slots with PSFCH symbols</w:t>
            </w:r>
            <w:r w:rsidRPr="00CF4A77">
              <w:rPr>
                <w:color w:val="000000"/>
                <w:lang w:val="en-US" w:eastAsia="ja-JP"/>
              </w:rPr>
              <w:t>.</w:t>
            </w:r>
            <w:r w:rsidRPr="00CF4A77">
              <w:rPr>
                <w:color w:val="000000"/>
              </w:rPr>
              <w:t xml:space="preserve"> PSSCH resource allocation starts at the next symbol after each candidate starting symbol.</w:t>
            </w:r>
            <w:r w:rsidRPr="00CF4A77">
              <w:rPr>
                <w:color w:val="000000"/>
                <w:lang w:val="en-US" w:eastAsia="ja-JP"/>
              </w:rPr>
              <w:t xml:space="preserve"> In a </w:t>
            </w:r>
            <w:r w:rsidRPr="00CF4A77">
              <w:rPr>
                <w:lang w:val="en-US" w:eastAsia="ja-JP"/>
              </w:rPr>
              <w:t xml:space="preserve">slot, the UE may use the second candidate starting symbol, provided by </w:t>
            </w:r>
            <w:proofErr w:type="spellStart"/>
            <w:ins w:id="889" w:author="Hongbo Si" w:date="2024-03-26T13:21:00Z">
              <w:r w:rsidRPr="006B7A97">
                <w:rPr>
                  <w:i/>
                  <w:iCs/>
                  <w:lang w:eastAsia="ja-JP"/>
                </w:rPr>
                <w:t>sl-</w:t>
              </w:r>
              <w:r>
                <w:rPr>
                  <w:i/>
                  <w:iCs/>
                  <w:lang w:eastAsia="ja-JP"/>
                </w:rPr>
                <w:t>S</w:t>
              </w:r>
            </w:ins>
            <w:del w:id="890"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tartingSymbolSecond</w:t>
            </w:r>
            <w:proofErr w:type="spellEnd"/>
            <w:r w:rsidRPr="00CF4A77">
              <w:rPr>
                <w:rFonts w:ascii="Times" w:eastAsia="Batang" w:hAnsi="Times"/>
                <w:szCs w:val="24"/>
              </w:rPr>
              <w:t xml:space="preserve">, only if it fails to access the channel prior to the first </w:t>
            </w:r>
            <w:r>
              <w:rPr>
                <w:rFonts w:ascii="Times" w:eastAsia="Batang" w:hAnsi="Times"/>
                <w:szCs w:val="24"/>
              </w:rPr>
              <w:t xml:space="preserve">candidate </w:t>
            </w:r>
            <w:r w:rsidRPr="00CF4A77">
              <w:rPr>
                <w:rFonts w:ascii="Times" w:eastAsia="Batang" w:hAnsi="Times"/>
                <w:szCs w:val="24"/>
              </w:rPr>
              <w:t xml:space="preserve">starting symbol provided by </w:t>
            </w:r>
            <w:proofErr w:type="spellStart"/>
            <w:ins w:id="891" w:author="Hongbo Si" w:date="2024-03-26T13:21:00Z">
              <w:r w:rsidRPr="006B7A97">
                <w:rPr>
                  <w:i/>
                  <w:iCs/>
                  <w:lang w:eastAsia="ja-JP"/>
                </w:rPr>
                <w:t>sl-</w:t>
              </w:r>
              <w:r>
                <w:rPr>
                  <w:i/>
                  <w:iCs/>
                  <w:lang w:eastAsia="ja-JP"/>
                </w:rPr>
                <w:t>S</w:t>
              </w:r>
            </w:ins>
            <w:del w:id="892"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tartingSymbolFirst</w:t>
            </w:r>
            <w:proofErr w:type="spellEnd"/>
            <w:r w:rsidRPr="00CF4A77">
              <w:rPr>
                <w:i/>
                <w:lang w:eastAsia="ja-JP"/>
              </w:rPr>
              <w:t>.</w:t>
            </w:r>
            <w:r w:rsidRPr="00CF4A77">
              <w:rPr>
                <w:iCs/>
                <w:lang w:eastAsia="ja-JP"/>
              </w:rPr>
              <w:t xml:space="preserve"> </w:t>
            </w:r>
          </w:p>
          <w:p w14:paraId="4F248C75" w14:textId="77777777" w:rsidR="00E87E3A" w:rsidRDefault="00E87E3A" w:rsidP="00242B3D">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482D3A99" w14:textId="77777777" w:rsidR="00E87E3A" w:rsidRDefault="00E87E3A" w:rsidP="00242B3D">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configured for sidelink.</w:t>
            </w:r>
          </w:p>
          <w:p w14:paraId="0A2DCE1C" w14:textId="77777777" w:rsidR="00E87E3A" w:rsidRDefault="00E87E3A" w:rsidP="00242B3D">
            <w:pPr>
              <w:pStyle w:val="B1"/>
              <w:rPr>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1A48C970" w14:textId="77777777" w:rsidR="00E87E3A" w:rsidRPr="00CF4A77" w:rsidRDefault="00E87E3A" w:rsidP="00242B3D">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or detected for the slot and </w:t>
            </w:r>
            <w:r>
              <w:t xml:space="preserve">any one of </w:t>
            </w:r>
            <w:r w:rsidRPr="00CF4A77">
              <w:t xml:space="preserve">the RB set(s) of the intended PSCCH/PSSCH transmission, and if UE is configured with multiple CPE starting positions provided by </w:t>
            </w:r>
            <w:proofErr w:type="spellStart"/>
            <w:ins w:id="893" w:author="Hongbo Si" w:date="2024-03-26T13:24:00Z">
              <w:r w:rsidRPr="00016194">
                <w:rPr>
                  <w:i/>
                </w:rPr>
                <w:t>sl</w:t>
              </w:r>
              <w:proofErr w:type="spellEnd"/>
              <w:r w:rsidRPr="00016194">
                <w:rPr>
                  <w:i/>
                </w:rPr>
                <w:t>-CPE-</w:t>
              </w:r>
              <w:proofErr w:type="spellStart"/>
              <w:r w:rsidRPr="00016194">
                <w:rPr>
                  <w:i/>
                </w:rPr>
                <w:t>StartingPositions</w:t>
              </w:r>
              <w:proofErr w:type="spellEnd"/>
              <w:r w:rsidRPr="00016194">
                <w:t xml:space="preserve"> </w:t>
              </w:r>
            </w:ins>
            <w:ins w:id="894" w:author="Hongbo Si" w:date="2024-03-26T13:25:00Z">
              <w:r>
                <w:t xml:space="preserve">in </w:t>
              </w:r>
              <w:proofErr w:type="spellStart"/>
              <w:r w:rsidRPr="00016194">
                <w:rPr>
                  <w:i/>
                </w:rPr>
                <w:t>sl</w:t>
              </w:r>
              <w:proofErr w:type="spellEnd"/>
              <w:r w:rsidRPr="00016194">
                <w:rPr>
                  <w:i/>
                </w:rPr>
                <w:t>-</w:t>
              </w:r>
            </w:ins>
            <w:r w:rsidRPr="00CF4A77">
              <w:rPr>
                <w:i/>
                <w:iCs/>
              </w:rPr>
              <w:t>CPE</w:t>
            </w:r>
            <w:ins w:id="895" w:author="Hongbo Si" w:date="2024-03-26T13:25:00Z">
              <w:r>
                <w:rPr>
                  <w:i/>
                  <w:iCs/>
                </w:rPr>
                <w:t>-</w:t>
              </w:r>
            </w:ins>
            <w:proofErr w:type="spellStart"/>
            <w:r w:rsidRPr="00CF4A77">
              <w:rPr>
                <w:i/>
                <w:iCs/>
              </w:rPr>
              <w:t>StartingPositionsPSCCH</w:t>
            </w:r>
            <w:proofErr w:type="spellEnd"/>
            <w:r w:rsidRPr="00CF4A77">
              <w:rPr>
                <w:i/>
                <w:iCs/>
              </w:rPr>
              <w:t>-PSSCH-</w:t>
            </w:r>
            <w:proofErr w:type="spellStart"/>
            <w:r w:rsidRPr="00CF4A77">
              <w:rPr>
                <w:i/>
                <w:iCs/>
              </w:rPr>
              <w:t>InitiateCOT</w:t>
            </w:r>
            <w:proofErr w:type="spellEnd"/>
            <w:ins w:id="896" w:author="Hongbo Si" w:date="2024-03-26T13:26:00Z">
              <w:r>
                <w:rPr>
                  <w:i/>
                  <w:iCs/>
                </w:rPr>
                <w:t>-List</w:t>
              </w:r>
            </w:ins>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ins w:id="897" w:author="Hongbo Si" w:date="2024-03-26T13:26: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proofErr w:type="spellStart"/>
              <w:r w:rsidRPr="00016194">
                <w:rPr>
                  <w:i/>
                </w:rPr>
                <w:t>sl</w:t>
              </w:r>
              <w:proofErr w:type="spellEnd"/>
              <w:r w:rsidRPr="00016194">
                <w:rPr>
                  <w:i/>
                </w:rPr>
                <w:t>-</w:t>
              </w:r>
            </w:ins>
            <w:r w:rsidRPr="00CF4A77">
              <w:rPr>
                <w:i/>
                <w:iCs/>
              </w:rPr>
              <w:t>CPE</w:t>
            </w:r>
            <w:ins w:id="898" w:author="Hongbo Si" w:date="2024-03-26T13:26:00Z">
              <w:r>
                <w:rPr>
                  <w:i/>
                  <w:iCs/>
                </w:rPr>
                <w:t>-</w:t>
              </w:r>
            </w:ins>
            <w:proofErr w:type="spellStart"/>
            <w:r w:rsidRPr="00CF4A77">
              <w:rPr>
                <w:i/>
                <w:iCs/>
              </w:rPr>
              <w:t>StartingPositionsPSCCH</w:t>
            </w:r>
            <w:proofErr w:type="spellEnd"/>
            <w:r w:rsidRPr="00CF4A77">
              <w:rPr>
                <w:i/>
                <w:iCs/>
              </w:rPr>
              <w:t>-PSSCH-</w:t>
            </w:r>
            <w:proofErr w:type="spellStart"/>
            <w:r w:rsidRPr="00CF4A77">
              <w:rPr>
                <w:i/>
                <w:iCs/>
              </w:rPr>
              <w:t>InitiateCOT</w:t>
            </w:r>
            <w:proofErr w:type="spellEnd"/>
            <w:ins w:id="899" w:author="Hongbo Si" w:date="2024-03-26T13:26:00Z">
              <w:r>
                <w:rPr>
                  <w:i/>
                  <w:iCs/>
                </w:rPr>
                <w:t>-List</w:t>
              </w:r>
            </w:ins>
            <w:r w:rsidRPr="00CF4A77">
              <w:t xml:space="preserve">. Otherwise, the UE uses a configured default cyclic prefix extension </w:t>
            </w:r>
            <w:r w:rsidRPr="00CF4A77">
              <w:rPr>
                <w:i/>
                <w:iCs/>
              </w:rPr>
              <w:t>T</w:t>
            </w:r>
            <w:r w:rsidRPr="00CF4A77">
              <w:rPr>
                <w:i/>
                <w:iCs/>
                <w:vertAlign w:val="subscript"/>
              </w:rPr>
              <w:t>ext</w:t>
            </w:r>
            <w:r w:rsidRPr="00CF4A77">
              <w:t xml:space="preserve"> indicated by </w:t>
            </w:r>
            <w:proofErr w:type="spellStart"/>
            <w:ins w:id="900" w:author="Hongbo Si" w:date="2024-03-26T13:27:00Z">
              <w:r w:rsidRPr="00016194">
                <w:rPr>
                  <w:i/>
                  <w:iCs/>
                </w:rPr>
                <w:t>sl</w:t>
              </w:r>
              <w:proofErr w:type="spellEnd"/>
              <w:r w:rsidRPr="00016194">
                <w:rPr>
                  <w:i/>
                  <w:iCs/>
                </w:rPr>
                <w:t>-CPE-</w:t>
              </w:r>
              <w:proofErr w:type="spellStart"/>
              <w:r w:rsidRPr="00016194">
                <w:rPr>
                  <w:i/>
                  <w:iCs/>
                </w:rPr>
                <w:t>StartingPositionsPSCCH</w:t>
              </w:r>
              <w:proofErr w:type="spellEnd"/>
              <w:r w:rsidRPr="00016194">
                <w:rPr>
                  <w:i/>
                  <w:iCs/>
                </w:rPr>
                <w:t>-PSSCH-</w:t>
              </w:r>
              <w:proofErr w:type="spellStart"/>
              <w:r w:rsidRPr="00016194">
                <w:rPr>
                  <w:i/>
                  <w:iCs/>
                </w:rPr>
                <w:t>InitiateCOT</w:t>
              </w:r>
              <w:proofErr w:type="spellEnd"/>
              <w:r w:rsidRPr="00016194">
                <w:rPr>
                  <w:i/>
                  <w:iCs/>
                </w:rPr>
                <w:t>-Default</w:t>
              </w:r>
            </w:ins>
            <w:del w:id="901" w:author="Hongbo Si" w:date="2024-03-26T13:27:00Z">
              <w:r w:rsidRPr="00CF4A77" w:rsidDel="00016194">
                <w:rPr>
                  <w:i/>
                  <w:iCs/>
                </w:rPr>
                <w:delText>DefaultCPEStartingPositionsPSCCH-PSSCH-InitiateCOT</w:delText>
              </w:r>
            </w:del>
            <w:r w:rsidRPr="00CF4A77">
              <w:t>.</w:t>
            </w:r>
          </w:p>
          <w:p w14:paraId="7564892D" w14:textId="77777777" w:rsidR="00E87E3A" w:rsidRPr="00704195" w:rsidRDefault="00E87E3A" w:rsidP="00242B3D">
            <w:pPr>
              <w:pStyle w:val="B1"/>
              <w:rPr>
                <w:i/>
                <w:iCs/>
              </w:rPr>
            </w:pPr>
            <w:r>
              <w:t>-</w:t>
            </w:r>
            <w:r>
              <w:tab/>
            </w:r>
            <w:r w:rsidRPr="00CF4A77">
              <w:t xml:space="preserve">For operation with shared spectrum channel access in frequency range 1, for the first SL transmission with PSSCH/PSCCH by a UE 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proofErr w:type="spellStart"/>
            <w:ins w:id="902" w:author="Hongbo Si" w:date="2024-03-26T13:27:00Z">
              <w:r w:rsidRPr="00975E88">
                <w:rPr>
                  <w:i/>
                </w:rPr>
                <w:t>sl</w:t>
              </w:r>
              <w:proofErr w:type="spellEnd"/>
              <w:r w:rsidRPr="00975E88">
                <w:rPr>
                  <w:i/>
                </w:rPr>
                <w:t>-CPE-</w:t>
              </w:r>
              <w:proofErr w:type="spellStart"/>
              <w:r w:rsidRPr="00975E88">
                <w:rPr>
                  <w:i/>
                </w:rPr>
                <w:t>StartingPositionsPSCCH</w:t>
              </w:r>
              <w:proofErr w:type="spellEnd"/>
              <w:r w:rsidRPr="00975E88">
                <w:rPr>
                  <w:i/>
                </w:rPr>
                <w:t>-PSSCH-</w:t>
              </w:r>
              <w:proofErr w:type="spellStart"/>
              <w:r w:rsidRPr="00975E88">
                <w:rPr>
                  <w:i/>
                </w:rPr>
                <w:t>WithinCOT</w:t>
              </w:r>
              <w:proofErr w:type="spellEnd"/>
              <w:r w:rsidRPr="00975E88">
                <w:rPr>
                  <w:i/>
                </w:rPr>
                <w:t>-Default</w:t>
              </w:r>
            </w:ins>
            <w:del w:id="903" w:author="Hongbo Si" w:date="2024-03-26T13:27:00Z">
              <w:r w:rsidRPr="00CF4A77" w:rsidDel="00975E88">
                <w:rPr>
                  <w:i/>
                </w:rPr>
                <w:delText>Default</w:delText>
              </w:r>
              <w:r w:rsidRPr="00CF4A77" w:rsidDel="00975E88">
                <w:rPr>
                  <w:i/>
                  <w:iCs/>
                </w:rPr>
                <w:delText>CPEStartingPositionsPSCCH-PSSCH-SharedCOT</w:delText>
              </w:r>
            </w:del>
            <w:r w:rsidRPr="00CF4A77">
              <w:rPr>
                <w:iCs/>
              </w:rPr>
              <w:t xml:space="preserve">, unless the UE is configured with multiple CPE starting positions for transmitting within a shared channel occupancy by </w:t>
            </w:r>
            <w:proofErr w:type="spellStart"/>
            <w:ins w:id="904" w:author="Hongbo Si" w:date="2024-03-26T13:28: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proofErr w:type="spellStart"/>
              <w:r w:rsidRPr="00016194">
                <w:rPr>
                  <w:i/>
                </w:rPr>
                <w:t>sl</w:t>
              </w:r>
              <w:proofErr w:type="spellEnd"/>
              <w:r w:rsidRPr="00016194">
                <w:rPr>
                  <w:i/>
                </w:rPr>
                <w:t>-</w:t>
              </w:r>
            </w:ins>
            <w:r w:rsidRPr="00CF4A77">
              <w:rPr>
                <w:i/>
                <w:iCs/>
              </w:rPr>
              <w:t>CPE</w:t>
            </w:r>
            <w:ins w:id="905" w:author="Hongbo Si" w:date="2024-03-26T13:28:00Z">
              <w:r>
                <w:rPr>
                  <w:i/>
                  <w:iCs/>
                </w:rPr>
                <w:t>-</w:t>
              </w:r>
            </w:ins>
            <w:proofErr w:type="spellStart"/>
            <w:r w:rsidRPr="00CF4A77">
              <w:rPr>
                <w:i/>
                <w:iCs/>
              </w:rPr>
              <w:t>StartingPositionsPSCCH</w:t>
            </w:r>
            <w:proofErr w:type="spellEnd"/>
            <w:r w:rsidRPr="00CF4A77">
              <w:rPr>
                <w:i/>
                <w:iCs/>
              </w:rPr>
              <w:t>-PSSCH-</w:t>
            </w:r>
            <w:proofErr w:type="spellStart"/>
            <w:ins w:id="906" w:author="Hongbo Si" w:date="2024-03-26T13:29:00Z">
              <w:r w:rsidRPr="00975E88">
                <w:rPr>
                  <w:i/>
                  <w:iCs/>
                </w:rPr>
                <w:t>WithinCOT</w:t>
              </w:r>
              <w:proofErr w:type="spellEnd"/>
              <w:r w:rsidRPr="00975E88">
                <w:rPr>
                  <w:i/>
                  <w:iCs/>
                </w:rPr>
                <w:t>-List</w:t>
              </w:r>
            </w:ins>
            <w:del w:id="907" w:author="Hongbo Si" w:date="2024-03-26T13:29:00Z">
              <w:r w:rsidRPr="00CF4A77" w:rsidDel="00975E88">
                <w:rPr>
                  <w:i/>
                  <w:iCs/>
                </w:rPr>
                <w:delText>SharedCOT</w:delText>
              </w:r>
            </w:del>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ins w:id="908" w:author="Hongbo Si" w:date="2024-03-26T13:29: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proofErr w:type="spellStart"/>
              <w:r w:rsidRPr="00016194">
                <w:rPr>
                  <w:i/>
                </w:rPr>
                <w:t>sl</w:t>
              </w:r>
              <w:proofErr w:type="spellEnd"/>
              <w:r w:rsidRPr="00016194">
                <w:rPr>
                  <w:i/>
                </w:rPr>
                <w:t>-</w:t>
              </w:r>
            </w:ins>
            <w:r w:rsidRPr="00CF4A77">
              <w:rPr>
                <w:i/>
                <w:iCs/>
              </w:rPr>
              <w:t>CPE</w:t>
            </w:r>
            <w:ins w:id="909" w:author="Hongbo Si" w:date="2024-03-26T13:29:00Z">
              <w:r>
                <w:rPr>
                  <w:i/>
                  <w:iCs/>
                </w:rPr>
                <w:t>-</w:t>
              </w:r>
            </w:ins>
            <w:proofErr w:type="spellStart"/>
            <w:r w:rsidRPr="00CF4A77">
              <w:rPr>
                <w:i/>
                <w:iCs/>
              </w:rPr>
              <w:t>StartingPositionsPSCCH</w:t>
            </w:r>
            <w:proofErr w:type="spellEnd"/>
            <w:r w:rsidRPr="00CF4A77">
              <w:rPr>
                <w:i/>
                <w:iCs/>
              </w:rPr>
              <w:t>-PSSCH-</w:t>
            </w:r>
            <w:proofErr w:type="spellStart"/>
            <w:ins w:id="910" w:author="Hongbo Si" w:date="2024-03-26T13:29:00Z">
              <w:r w:rsidRPr="00975E88">
                <w:rPr>
                  <w:i/>
                  <w:iCs/>
                </w:rPr>
                <w:t>WithinCOT</w:t>
              </w:r>
              <w:proofErr w:type="spellEnd"/>
              <w:r w:rsidRPr="00975E88">
                <w:rPr>
                  <w:i/>
                  <w:iCs/>
                </w:rPr>
                <w:t>-List</w:t>
              </w:r>
            </w:ins>
            <w:del w:id="911" w:author="Hongbo Si" w:date="2024-03-26T13:29:00Z">
              <w:r w:rsidRPr="00CF4A77" w:rsidDel="00AA3124">
                <w:rPr>
                  <w:i/>
                  <w:iCs/>
                </w:rPr>
                <w:delText>SharedCOT</w:delText>
              </w:r>
            </w:del>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proofErr w:type="spellStart"/>
            <w:ins w:id="912" w:author="Hongbo Si" w:date="2024-03-26T13:30:00Z">
              <w:r w:rsidRPr="00975E88">
                <w:rPr>
                  <w:i/>
                </w:rPr>
                <w:t>sl</w:t>
              </w:r>
              <w:proofErr w:type="spellEnd"/>
              <w:r w:rsidRPr="00975E88">
                <w:rPr>
                  <w:i/>
                </w:rPr>
                <w:t>-CPE-</w:t>
              </w:r>
              <w:proofErr w:type="spellStart"/>
              <w:r w:rsidRPr="00975E88">
                <w:rPr>
                  <w:i/>
                </w:rPr>
                <w:t>StartingPositionsPSCCH</w:t>
              </w:r>
              <w:proofErr w:type="spellEnd"/>
              <w:r w:rsidRPr="00975E88">
                <w:rPr>
                  <w:i/>
                </w:rPr>
                <w:t>-PSSCH-</w:t>
              </w:r>
              <w:proofErr w:type="spellStart"/>
              <w:r w:rsidRPr="00975E88">
                <w:rPr>
                  <w:i/>
                </w:rPr>
                <w:t>WithinCOT</w:t>
              </w:r>
              <w:proofErr w:type="spellEnd"/>
              <w:r w:rsidRPr="00975E88">
                <w:rPr>
                  <w:i/>
                </w:rPr>
                <w:t>-Default</w:t>
              </w:r>
            </w:ins>
            <w:del w:id="913" w:author="Hongbo Si" w:date="2024-03-26T13:30:00Z">
              <w:r w:rsidRPr="00CF4A77" w:rsidDel="00AA3124">
                <w:rPr>
                  <w:i/>
                  <w:iCs/>
                </w:rPr>
                <w:delText>DefaultCPEStartingPositionsPSCCH-PSSCH-SharedCOT</w:delText>
              </w:r>
            </w:del>
            <w:r w:rsidRPr="00CF4A77">
              <w:rPr>
                <w:i/>
                <w:iCs/>
              </w:rPr>
              <w:t>.</w:t>
            </w:r>
          </w:p>
          <w:p w14:paraId="2CEF8C18" w14:textId="77777777" w:rsidR="00E87E3A" w:rsidRPr="00704195" w:rsidRDefault="00E87E3A" w:rsidP="00242B3D">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7CDE3B39" w14:textId="77777777" w:rsidR="00E87E3A" w:rsidRPr="00704195" w:rsidRDefault="00E87E3A" w:rsidP="00242B3D">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7492F6FC" w14:textId="77777777" w:rsidR="00E87E3A" w:rsidRDefault="00E87E3A" w:rsidP="00242B3D">
            <w:pPr>
              <w:pStyle w:val="B2"/>
              <w:rPr>
                <w:lang w:eastAsia="ja-JP"/>
              </w:rPr>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the index</w:t>
            </w:r>
            <w:r>
              <w:rPr>
                <w:lang w:eastAsia="ja-JP"/>
              </w:rPr>
              <w:t xml:space="preserve"> </w:t>
            </w:r>
            <w:proofErr w:type="spellStart"/>
            <w:r w:rsidRPr="00360A54">
              <w:rPr>
                <w:i/>
                <w:iCs/>
              </w:rPr>
              <w:t>i</w:t>
            </w:r>
            <w:proofErr w:type="spellEnd"/>
            <w:r w:rsidRPr="00704195">
              <w:rPr>
                <w:lang w:eastAsia="ja-JP"/>
              </w:rPr>
              <w:t xml:space="preserve"> </w:t>
            </w:r>
            <w:r>
              <w:rPr>
                <w:lang w:eastAsia="ja-JP"/>
              </w:rPr>
              <w:t xml:space="preserve">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451A165C"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4D8A828" w14:textId="77777777" w:rsidR="00E87E3A" w:rsidRPr="003905CF" w:rsidRDefault="00E87E3A" w:rsidP="00242B3D">
            <w:pPr>
              <w:pStyle w:val="B1"/>
              <w:ind w:left="0" w:firstLine="0"/>
              <w:rPr>
                <w:rFonts w:ascii="Arial" w:hAnsi="Arial" w:cs="Arial"/>
                <w:sz w:val="28"/>
                <w:szCs w:val="32"/>
              </w:rPr>
            </w:pPr>
            <w:r w:rsidRPr="003905CF">
              <w:rPr>
                <w:rFonts w:ascii="Arial" w:hAnsi="Arial" w:cs="Arial"/>
                <w:sz w:val="28"/>
                <w:szCs w:val="32"/>
              </w:rPr>
              <w:t>8.1.2.2</w:t>
            </w:r>
            <w:r w:rsidRPr="003905CF">
              <w:rPr>
                <w:rFonts w:ascii="Arial" w:hAnsi="Arial" w:cs="Arial"/>
                <w:sz w:val="28"/>
                <w:szCs w:val="32"/>
              </w:rPr>
              <w:tab/>
              <w:t>Resource allocation in frequency domain</w:t>
            </w:r>
          </w:p>
          <w:p w14:paraId="56B7CD1D"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444AF6B" w14:textId="77777777" w:rsidR="00E87E3A" w:rsidRPr="008765BB" w:rsidRDefault="00E87E3A" w:rsidP="00242B3D">
            <w:pPr>
              <w:rPr>
                <w:color w:val="000000"/>
                <w:lang w:val="en-US"/>
              </w:rPr>
            </w:pPr>
            <w:r w:rsidRPr="008765BB">
              <w:rPr>
                <w:color w:val="000000"/>
                <w:lang w:val="en-US"/>
              </w:rPr>
              <w:t>For operation with shared spectrum channel access</w:t>
            </w:r>
            <w:r w:rsidRPr="008765BB">
              <w:rPr>
                <w:color w:val="000000"/>
              </w:rPr>
              <w:t xml:space="preserve"> for frequency range 1, i</w:t>
            </w:r>
            <w:r w:rsidRPr="008765BB">
              <w:rPr>
                <w:rFonts w:eastAsia="MS Mincho"/>
                <w:lang w:eastAsia="ja-JP"/>
              </w:rPr>
              <w:t xml:space="preserve">f the </w:t>
            </w:r>
            <w:r w:rsidRPr="008765BB">
              <w:t xml:space="preserve">higher layer parameter </w:t>
            </w:r>
            <w:proofErr w:type="spellStart"/>
            <w:ins w:id="914" w:author="Hongbo Si" w:date="2024-03-26T13:33:00Z">
              <w:r w:rsidRPr="003905CF">
                <w:rPr>
                  <w:i/>
                  <w:iCs/>
                </w:rPr>
                <w:t>sl-T</w:t>
              </w:r>
            </w:ins>
            <w:del w:id="915" w:author="Hongbo Si" w:date="2024-03-26T13:33:00Z">
              <w:r w:rsidRPr="008765BB" w:rsidDel="003905CF">
                <w:rPr>
                  <w:i/>
                  <w:iCs/>
                </w:rPr>
                <w:delText>t</w:delText>
              </w:r>
            </w:del>
            <w:r w:rsidRPr="008765BB">
              <w:rPr>
                <w:i/>
                <w:iCs/>
              </w:rPr>
              <w:t>ransmissionStructureForPSCCHandPSSCH</w:t>
            </w:r>
            <w:proofErr w:type="spellEnd"/>
            <w:r w:rsidRPr="008765BB">
              <w:rPr>
                <w:i/>
                <w:iCs/>
              </w:rPr>
              <w:t xml:space="preserve"> </w:t>
            </w:r>
            <w:r w:rsidRPr="008765BB">
              <w:t>is set to ‘</w:t>
            </w:r>
            <w:proofErr w:type="spellStart"/>
            <w:r w:rsidRPr="008765BB">
              <w:t>interlaceRB</w:t>
            </w:r>
            <w:proofErr w:type="spellEnd"/>
            <w:r w:rsidRPr="008765BB">
              <w:t>:</w:t>
            </w:r>
          </w:p>
          <w:p w14:paraId="3A0A8C90" w14:textId="77777777" w:rsidR="00E87E3A" w:rsidRPr="008765BB" w:rsidRDefault="00E87E3A" w:rsidP="00242B3D">
            <w:pPr>
              <w:pStyle w:val="B1"/>
            </w:pPr>
            <w:r w:rsidRPr="008765BB">
              <w:lastRenderedPageBreak/>
              <w:t>-</w:t>
            </w:r>
            <w:r w:rsidRPr="008765BB">
              <w:tab/>
              <w:t>the lowest index of the RB set allocation to the initial PSSCH transmission is indicated via the field "</w:t>
            </w:r>
            <w:r w:rsidRPr="008765BB">
              <w:rPr>
                <w:lang w:eastAsia="zh-CN"/>
              </w:rPr>
              <w:t>Lowest index of the RB set allocation to the initial transmission"</w:t>
            </w:r>
            <w:r w:rsidRPr="008765BB">
              <w:t xml:space="preserve"> of the DCI format 3_0. </w:t>
            </w:r>
          </w:p>
          <w:p w14:paraId="41BF5158" w14:textId="77777777" w:rsidR="00E87E3A" w:rsidRPr="008765BB" w:rsidRDefault="00E87E3A" w:rsidP="00242B3D">
            <w:pPr>
              <w:pStyle w:val="B1"/>
              <w:rPr>
                <w:color w:val="000000" w:themeColor="text1"/>
                <w:lang w:eastAsia="ja-JP"/>
              </w:rPr>
            </w:pPr>
            <w:r w:rsidRPr="008765BB">
              <w:t>-</w:t>
            </w:r>
            <w:r w:rsidRPr="008765BB">
              <w:tab/>
              <w:t xml:space="preserve">the starting RB set index of the initial PSSCH transmission of the sidelink configured grant Type 1 is indicated via the higher layer parameter </w:t>
            </w:r>
            <w:r w:rsidRPr="008765BB">
              <w:rPr>
                <w:bCs/>
                <w:i/>
                <w:iCs/>
              </w:rPr>
              <w:t>sl-StartRBsetCG-Type1</w:t>
            </w:r>
            <w:r w:rsidRPr="008765BB">
              <w:t>.</w:t>
            </w:r>
          </w:p>
          <w:p w14:paraId="63A07F6C"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F454600" w14:textId="77777777" w:rsidR="00E87E3A" w:rsidRPr="001A7EB5" w:rsidRDefault="00E87E3A" w:rsidP="00242B3D">
            <w:pPr>
              <w:pStyle w:val="B1"/>
              <w:ind w:left="0" w:firstLine="0"/>
              <w:rPr>
                <w:rFonts w:ascii="Arial" w:hAnsi="Arial" w:cs="Arial"/>
                <w:sz w:val="28"/>
                <w:szCs w:val="32"/>
              </w:rPr>
            </w:pPr>
            <w:r w:rsidRPr="001A7EB5">
              <w:rPr>
                <w:rFonts w:ascii="Arial" w:hAnsi="Arial" w:cs="Arial"/>
                <w:sz w:val="28"/>
                <w:szCs w:val="32"/>
              </w:rPr>
              <w:t>8.1.3.2</w:t>
            </w:r>
            <w:r w:rsidRPr="001A7EB5">
              <w:rPr>
                <w:rFonts w:ascii="Arial" w:hAnsi="Arial" w:cs="Arial"/>
                <w:sz w:val="28"/>
                <w:szCs w:val="32"/>
              </w:rPr>
              <w:tab/>
              <w:t>Transport block size determination</w:t>
            </w:r>
          </w:p>
          <w:p w14:paraId="3F9B39D4" w14:textId="77777777" w:rsidR="00E87E3A" w:rsidRPr="0048482F" w:rsidRDefault="00E87E3A" w:rsidP="00242B3D">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739311FB">
                <v:shape id="_x0000_i1034" type="#_x0000_t75" style="width:57.45pt;height:14.55pt" o:ole="">
                  <v:imagedata r:id="rId23" o:title=""/>
                </v:shape>
                <o:OLEObject Type="Embed" ProgID="Equation.3" ShapeID="_x0000_i1034" DrawAspect="Content" ObjectID="_1774956915" r:id="rId33"/>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6C25C97C">
                <v:shape id="_x0000_i1035" type="#_x0000_t75" style="width:57.45pt;height:14.55pt" o:ole="">
                  <v:imagedata r:id="rId25" o:title=""/>
                </v:shape>
                <o:OLEObject Type="Embed" ProgID="Equation.3" ShapeID="_x0000_i1035" DrawAspect="Content" ObjectID="_1774956916" r:id="rId34"/>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lang w:eastAsia="ko-KR"/>
              </w:rPr>
              <w:t xml:space="preserve"> as specified below</w:t>
            </w:r>
            <w:r w:rsidRPr="0048482F">
              <w:t>:</w:t>
            </w:r>
          </w:p>
          <w:p w14:paraId="41064CF6" w14:textId="77777777" w:rsidR="00E87E3A" w:rsidRDefault="00E87E3A" w:rsidP="00242B3D">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29C35621" w14:textId="77777777" w:rsidR="00E87E3A" w:rsidRPr="00223C86" w:rsidRDefault="00E87E3A" w:rsidP="00242B3D">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45CC04E2" w14:textId="77777777" w:rsidR="00E87E3A" w:rsidRPr="00223C86" w:rsidRDefault="00E87E3A" w:rsidP="00242B3D">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3EE42439" w14:textId="77777777" w:rsidR="00E87E3A" w:rsidRPr="00223C86" w:rsidRDefault="00E87E3A" w:rsidP="00242B3D">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r w:rsidRPr="00BB0576">
              <w:rPr>
                <w:i/>
              </w:rPr>
              <w:t>sl-LengthSymbols</w:t>
            </w:r>
            <w:proofErr w:type="spellEnd"/>
            <w:r w:rsidRPr="00223C86">
              <w:rPr>
                <w:lang w:eastAsia="ko-KR"/>
              </w:rPr>
              <w:t xml:space="preserve"> -2, where </w:t>
            </w:r>
            <w:proofErr w:type="spellStart"/>
            <w:r w:rsidRPr="00BB0576">
              <w:rPr>
                <w:i/>
              </w:rPr>
              <w:t>sl-LengthSymbols</w:t>
            </w:r>
            <w:proofErr w:type="spellEnd"/>
            <w:r w:rsidRPr="00223C86">
              <w:rPr>
                <w:lang w:eastAsia="ko-KR"/>
              </w:rPr>
              <w:t xml:space="preserve"> is </w:t>
            </w:r>
            <w:r w:rsidRPr="00223C86">
              <w:t>the number of sidelink symbols within the slot provided by higher layers</w:t>
            </w:r>
            <w:r>
              <w:t xml:space="preserve">. </w:t>
            </w:r>
            <w:r w:rsidRPr="00233719">
              <w:rPr>
                <w:lang w:eastAsia="ja-JP"/>
              </w:rPr>
              <w:t xml:space="preserve">If </w:t>
            </w:r>
            <w:proofErr w:type="spellStart"/>
            <w:ins w:id="916" w:author="Hongbo Si" w:date="2024-03-26T13:35:00Z">
              <w:r w:rsidRPr="00BB0576">
                <w:rPr>
                  <w:i/>
                </w:rPr>
                <w:t>sl-</w:t>
              </w:r>
              <w:r>
                <w:rPr>
                  <w:rFonts w:ascii="Times" w:eastAsia="Batang" w:hAnsi="Times"/>
                  <w:i/>
                  <w:iCs/>
                  <w:szCs w:val="24"/>
                </w:rPr>
                <w:t>S</w:t>
              </w:r>
            </w:ins>
            <w:del w:id="917" w:author="Hongbo Si" w:date="2024-03-26T13:35:00Z">
              <w:r w:rsidRPr="00233719" w:rsidDel="001A7EB5">
                <w:rPr>
                  <w:rFonts w:ascii="Times" w:eastAsia="Batang" w:hAnsi="Times"/>
                  <w:i/>
                  <w:iCs/>
                  <w:szCs w:val="24"/>
                </w:rPr>
                <w:delText>s</w:delText>
              </w:r>
            </w:del>
            <w:r w:rsidRPr="00233719">
              <w:rPr>
                <w:rFonts w:ascii="Times" w:eastAsia="Batang" w:hAnsi="Times"/>
                <w:i/>
                <w:iCs/>
                <w:szCs w:val="24"/>
              </w:rPr>
              <w:t>tartingSymbolFirst</w:t>
            </w:r>
            <w:proofErr w:type="spellEnd"/>
            <w:r w:rsidRPr="00233719">
              <w:rPr>
                <w:rFonts w:ascii="Times" w:eastAsia="Batang" w:hAnsi="Times"/>
                <w:i/>
                <w:iCs/>
                <w:szCs w:val="24"/>
              </w:rPr>
              <w:t xml:space="preserve"> </w:t>
            </w:r>
            <w:r w:rsidRPr="00233719">
              <w:rPr>
                <w:rFonts w:ascii="Times" w:eastAsia="Batang" w:hAnsi="Times"/>
                <w:szCs w:val="24"/>
              </w:rPr>
              <w:t xml:space="preserve">and </w:t>
            </w:r>
            <w:proofErr w:type="spellStart"/>
            <w:ins w:id="918" w:author="Hongbo Si" w:date="2024-03-26T13:36:00Z">
              <w:r w:rsidRPr="00BB0576">
                <w:rPr>
                  <w:i/>
                </w:rPr>
                <w:t>sl-</w:t>
              </w:r>
              <w:r>
                <w:rPr>
                  <w:rFonts w:ascii="Times" w:eastAsia="Batang" w:hAnsi="Times"/>
                  <w:i/>
                  <w:iCs/>
                  <w:szCs w:val="24"/>
                </w:rPr>
                <w:t>S</w:t>
              </w:r>
            </w:ins>
            <w:del w:id="919" w:author="Hongbo Si" w:date="2024-03-26T13:36:00Z">
              <w:r w:rsidRPr="00233719" w:rsidDel="001A7EB5">
                <w:rPr>
                  <w:rFonts w:ascii="Times" w:eastAsia="Batang" w:hAnsi="Times"/>
                  <w:i/>
                  <w:iCs/>
                  <w:szCs w:val="24"/>
                </w:rPr>
                <w:delText>s</w:delText>
              </w:r>
            </w:del>
            <w:r w:rsidRPr="00233719">
              <w:rPr>
                <w:rFonts w:ascii="Times" w:eastAsia="Batang" w:hAnsi="Times"/>
                <w:i/>
                <w:iCs/>
                <w:szCs w:val="24"/>
              </w:rPr>
              <w:t>tartingSymbolSecond</w:t>
            </w:r>
            <w:proofErr w:type="spellEnd"/>
            <w:r w:rsidRPr="00233719">
              <w:rPr>
                <w:rFonts w:ascii="Times" w:eastAsia="Batang" w:hAnsi="Times"/>
                <w:szCs w:val="24"/>
              </w:rPr>
              <w:t xml:space="preserve"> are provided</w:t>
            </w:r>
            <w:r w:rsidRPr="00233719">
              <w:rPr>
                <w:lang w:eastAsia="ja-JP"/>
              </w:rPr>
              <w:t xml:space="preserve"> for the SL-BWP, </w:t>
            </w:r>
            <w:r w:rsidRPr="00233719">
              <w:t xml:space="preserve">the number of sidelink symbols assumed in transport block size determination is determined by a reference number of symbols, </w:t>
            </w:r>
            <w:proofErr w:type="spellStart"/>
            <w:ins w:id="920" w:author="Hongbo Si" w:date="2024-03-26T13:36:00Z">
              <w:r w:rsidRPr="00BB0576">
                <w:rPr>
                  <w:i/>
                </w:rPr>
                <w:t>sl-</w:t>
              </w:r>
              <w:r>
                <w:rPr>
                  <w:i/>
                  <w:iCs/>
                </w:rPr>
                <w:t>N</w:t>
              </w:r>
            </w:ins>
            <w:del w:id="921" w:author="Hongbo Si" w:date="2024-03-26T13:36:00Z">
              <w:r w:rsidRPr="00233719" w:rsidDel="001A7EB5">
                <w:rPr>
                  <w:i/>
                  <w:iCs/>
                </w:rPr>
                <w:delText>n</w:delText>
              </w:r>
            </w:del>
            <w:r w:rsidRPr="00233719">
              <w:rPr>
                <w:i/>
                <w:iCs/>
              </w:rPr>
              <w:t>umRefSymbolLength</w:t>
            </w:r>
            <w:proofErr w:type="spellEnd"/>
            <w:r w:rsidRPr="00233719">
              <w:t xml:space="preserve">, provided by higher layers, such that </w:t>
            </w:r>
            <w:proofErr w:type="spellStart"/>
            <w:ins w:id="922" w:author="Hongbo Si" w:date="2024-03-26T13:36:00Z">
              <w:r w:rsidRPr="00BB0576">
                <w:rPr>
                  <w:i/>
                </w:rPr>
                <w:t>sl-</w:t>
              </w:r>
              <w:r>
                <w:rPr>
                  <w:i/>
                  <w:iCs/>
                </w:rPr>
                <w:t>N</w:t>
              </w:r>
            </w:ins>
            <w:del w:id="923" w:author="Hongbo Si" w:date="2024-03-26T13:36:00Z">
              <w:r w:rsidRPr="00233719" w:rsidDel="001A7EB5">
                <w:rPr>
                  <w:i/>
                  <w:iCs/>
                </w:rPr>
                <w:delText>n</w:delText>
              </w:r>
            </w:del>
            <w:r w:rsidRPr="00233719">
              <w:rPr>
                <w:i/>
                <w:iCs/>
              </w:rPr>
              <w:t>umRefSymbolLength</w:t>
            </w:r>
            <w:proofErr w:type="spellEnd"/>
            <w:r w:rsidRPr="00233719">
              <w:rPr>
                <w:i/>
                <w:iCs/>
              </w:rPr>
              <w:t xml:space="preserve"> </w:t>
            </w:r>
            <w:r w:rsidRPr="00233719">
              <w:t>replaces</w:t>
            </w:r>
            <w:r w:rsidRPr="00233719">
              <w:rPr>
                <w:i/>
                <w:iCs/>
              </w:rPr>
              <w:t xml:space="preserve"> </w:t>
            </w:r>
            <w:proofErr w:type="spellStart"/>
            <w:r w:rsidRPr="00233719">
              <w:rPr>
                <w:i/>
              </w:rPr>
              <w:t>sl-LengthSymbols</w:t>
            </w:r>
            <w:proofErr w:type="spellEnd"/>
            <w:r w:rsidRPr="00233719">
              <w:rPr>
                <w:iC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33719">
              <w:t>.</w:t>
            </w:r>
            <w:r w:rsidRPr="00223C86">
              <w:t xml:space="preserve"> </w:t>
            </w:r>
          </w:p>
          <w:p w14:paraId="514E7B8B" w14:textId="77777777" w:rsidR="00E87E3A" w:rsidRDefault="00E87E3A" w:rsidP="00242B3D">
            <w:pPr>
              <w:pStyle w:val="B3"/>
              <w:rPr>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lang w:eastAsia="ko-KR"/>
              </w:rPr>
              <w:t xml:space="preserve"> = </w:t>
            </w:r>
            <w:r w:rsidRPr="00223C86">
              <w:t xml:space="preserve">3 if </w:t>
            </w:r>
            <w:r>
              <w:t>'</w:t>
            </w:r>
            <w:r w:rsidRPr="00465914">
              <w:rPr>
                <w:i/>
                <w:iCs/>
              </w:rPr>
              <w:t>PSFCH overhead indication</w:t>
            </w:r>
            <w:r>
              <w:rPr>
                <w:i/>
                <w:iC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lang w:eastAsia="ko-KR"/>
              </w:rPr>
              <w:t xml:space="preserve"> = </w:t>
            </w:r>
            <w:r w:rsidRPr="00223C86">
              <w:t xml:space="preserve">0 otherwise, if higher layer parameter </w:t>
            </w:r>
            <w:proofErr w:type="spellStart"/>
            <w:r w:rsidRPr="00223C86">
              <w:rPr>
                <w:i/>
              </w:rPr>
              <w:t>sl</w:t>
            </w:r>
            <w:proofErr w:type="spellEnd"/>
            <w:r w:rsidRPr="00223C86">
              <w:rPr>
                <w:i/>
              </w:rPr>
              <w:t>-PSFCH-Period</w:t>
            </w:r>
            <w:r w:rsidRPr="00223C86">
              <w:t xml:space="preserve"> is 2 or 4. If higher layer parameter </w:t>
            </w:r>
            <w:proofErr w:type="spellStart"/>
            <w:r w:rsidRPr="00223C86">
              <w:rPr>
                <w:i/>
              </w:rPr>
              <w:t>sl</w:t>
            </w:r>
            <w:proofErr w:type="spellEnd"/>
            <w:r w:rsidRPr="00223C86">
              <w:rPr>
                <w:i/>
              </w:rPr>
              <w:t>-PSFCH-Period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lang w:eastAsia="ko-KR"/>
              </w:rPr>
              <w:t xml:space="preserve">. </w:t>
            </w:r>
            <w:r w:rsidRPr="00223C86">
              <w:t xml:space="preserve">If higher layer parameter </w:t>
            </w:r>
            <w:proofErr w:type="spellStart"/>
            <w:r w:rsidRPr="00223C86">
              <w:rPr>
                <w:i/>
              </w:rPr>
              <w:t>sl</w:t>
            </w:r>
            <w:proofErr w:type="spellEnd"/>
            <w:r w:rsidRPr="00223C86">
              <w:rPr>
                <w:i/>
              </w:rPr>
              <w:t>-PSFCH-Period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lang w:eastAsia="ko-KR"/>
              </w:rPr>
              <w:t>.</w:t>
            </w:r>
          </w:p>
          <w:p w14:paraId="4AE65F5C" w14:textId="77777777" w:rsidR="00E87E3A" w:rsidRPr="00783474" w:rsidRDefault="00E87E3A" w:rsidP="00242B3D">
            <w:pPr>
              <w:pStyle w:val="B3"/>
            </w:pPr>
            <w:r w:rsidRPr="00CA1AB1">
              <w:t>-</w:t>
            </w:r>
            <w:r w:rsidRPr="00CA1AB1">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2A6F26">
              <w:rPr>
                <w:lang w:eastAsia="zh-CN"/>
              </w:rPr>
              <w:t xml:space="preserve"> is the number of OFDM symbols used for SL PRS in the slot</w:t>
            </w:r>
            <w:r>
              <w:rPr>
                <w:lang w:eastAsia="zh-CN"/>
              </w:rPr>
              <w:t xml:space="preserve"> </w:t>
            </w:r>
            <w:r w:rsidRPr="005E59CB">
              <w:rPr>
                <w:color w:val="000000" w:themeColor="text1"/>
                <w:lang w:eastAsia="zh-CN"/>
              </w:rPr>
              <w:t>as indicated by the ‘</w:t>
            </w:r>
            <w:r w:rsidRPr="005E59CB">
              <w:rPr>
                <w:i/>
                <w:color w:val="000000" w:themeColor="text1"/>
                <w:lang w:eastAsia="zh-CN"/>
              </w:rPr>
              <w:t>SL PRS resource ID</w:t>
            </w:r>
            <w:r w:rsidRPr="005E59CB">
              <w:rPr>
                <w:color w:val="000000" w:themeColor="text1"/>
                <w:lang w:eastAsia="zh-CN"/>
              </w:rPr>
              <w:t>’ in SCI format 2-D</w:t>
            </w:r>
            <w:r w:rsidRPr="005E59CB">
              <w:rPr>
                <w:color w:val="000000" w:themeColor="text1"/>
                <w:lang w:eastAsia="ko-KR"/>
              </w:rPr>
              <w:t xml:space="preserve"> if the 2</w:t>
            </w:r>
            <w:r w:rsidRPr="005E59CB">
              <w:rPr>
                <w:color w:val="000000" w:themeColor="text1"/>
                <w:vertAlign w:val="superscript"/>
                <w:lang w:eastAsia="ko-KR"/>
              </w:rPr>
              <w:t>nd</w:t>
            </w:r>
            <w:r w:rsidRPr="005E59CB">
              <w:rPr>
                <w:color w:val="000000" w:themeColor="text1"/>
                <w:lang w:eastAsia="ko-KR"/>
              </w:rPr>
              <w:t xml:space="preserve">-stage SCI is SCI format 2-D, and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r>
                <w:rPr>
                  <w:rFonts w:ascii="Cambria Math" w:hAnsi="Cambria Math"/>
                  <w:lang w:eastAsia="zh-CN"/>
                </w:rPr>
                <m:t>=0</m:t>
              </m:r>
            </m:oMath>
            <w:r w:rsidRPr="005E59CB">
              <w:rPr>
                <w:lang w:eastAsia="zh-CN"/>
              </w:rPr>
              <w:t>, otherwise.</w:t>
            </w:r>
            <w:r w:rsidRPr="002A6F26">
              <w:rPr>
                <w:lang w:eastAsia="zh-CN"/>
              </w:rPr>
              <w:t>,</w:t>
            </w:r>
          </w:p>
          <w:p w14:paraId="02E51A6D" w14:textId="77777777" w:rsidR="00E87E3A" w:rsidRPr="00223C86" w:rsidRDefault="00E87E3A" w:rsidP="00242B3D">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lang w:eastAsia="ko-KR"/>
              </w:rPr>
              <w:t xml:space="preserve"> is the overhead given by higher layer parameter </w:t>
            </w:r>
            <w:proofErr w:type="spellStart"/>
            <w:r w:rsidRPr="00BB0576">
              <w:rPr>
                <w:i/>
                <w:lang w:eastAsia="ko-KR"/>
              </w:rPr>
              <w:t>sl</w:t>
            </w:r>
            <w:proofErr w:type="spellEnd"/>
            <w:r w:rsidRPr="00BB0576">
              <w:rPr>
                <w:i/>
                <w:lang w:eastAsia="ko-KR"/>
              </w:rPr>
              <w:t>-X-Overhead</w:t>
            </w:r>
            <w:r w:rsidRPr="00223C86">
              <w:rPr>
                <w:lang w:eastAsia="ko-KR"/>
              </w:rPr>
              <w:t xml:space="preserve">, </w:t>
            </w:r>
          </w:p>
          <w:p w14:paraId="2A337E72" w14:textId="77777777" w:rsidR="00E87E3A" w:rsidRPr="00223C86" w:rsidRDefault="00E87E3A" w:rsidP="00242B3D">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lang w:eastAsia="ko-KR"/>
              </w:rPr>
              <w:t xml:space="preserve"> is given by Table 8.1.3.2-</w:t>
            </w:r>
            <w:r>
              <w:rPr>
                <w:lang w:eastAsia="ko-KR"/>
              </w:rPr>
              <w:t>1</w:t>
            </w:r>
            <w:r w:rsidRPr="00223C86">
              <w:rPr>
                <w:lang w:eastAsia="ko-KR"/>
              </w:rPr>
              <w:t xml:space="preserve"> according to higher layer parameter </w:t>
            </w:r>
            <w:proofErr w:type="spellStart"/>
            <w:r w:rsidRPr="00223C86">
              <w:rPr>
                <w:i/>
                <w:lang w:eastAsia="ko-KR"/>
              </w:rPr>
              <w:t>sl</w:t>
            </w:r>
            <w:proofErr w:type="spellEnd"/>
            <w:r w:rsidRPr="00223C86">
              <w:rPr>
                <w:i/>
                <w:lang w:eastAsia="ko-KR"/>
              </w:rPr>
              <w:t>-PSSCH-DMRS-</w:t>
            </w:r>
            <w:proofErr w:type="spellStart"/>
            <w:r w:rsidRPr="00223C86">
              <w:rPr>
                <w:i/>
                <w:lang w:eastAsia="ko-KR"/>
              </w:rPr>
              <w:t>TimePattern</w:t>
            </w:r>
            <w:r>
              <w:rPr>
                <w:i/>
                <w:lang w:eastAsia="ko-KR"/>
              </w:rPr>
              <w:t>List</w:t>
            </w:r>
            <w:proofErr w:type="spellEnd"/>
            <w:r w:rsidRPr="00223C86">
              <w:rPr>
                <w:i/>
                <w:lang w:eastAsia="ko-KR"/>
              </w:rPr>
              <w:t>.</w:t>
            </w:r>
          </w:p>
          <w:p w14:paraId="1486B3C3" w14:textId="77777777" w:rsidR="00E87E3A" w:rsidRPr="008279D2" w:rsidRDefault="00E87E3A" w:rsidP="00242B3D">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lang w:eastAsia="ko-KR"/>
              </w:rPr>
              <w:t xml:space="preserve">higher layer parameter </w:t>
            </w:r>
            <w:proofErr w:type="spellStart"/>
            <w:r w:rsidRPr="00F438D4">
              <w:rPr>
                <w:rFonts w:hint="eastAsia"/>
                <w:i/>
                <w:lang w:eastAsia="ko-KR"/>
              </w:rPr>
              <w:t>sl</w:t>
            </w:r>
            <w:proofErr w:type="spellEnd"/>
            <w:r w:rsidRPr="00F438D4">
              <w:rPr>
                <w:rFonts w:hint="eastAsia"/>
                <w:i/>
                <w:lang w:eastAsia="ko-KR"/>
              </w:rPr>
              <w:t>-PSSCH-DMRS-</w:t>
            </w:r>
            <w:proofErr w:type="spellStart"/>
            <w:r w:rsidRPr="00F438D4">
              <w:rPr>
                <w:rFonts w:hint="eastAsia"/>
                <w:i/>
                <w:lang w:eastAsia="ko-KR"/>
              </w:rPr>
              <w:t>TimePattern</w:t>
            </w:r>
            <w:r>
              <w:rPr>
                <w:i/>
                <w:lang w:eastAsia="ko-KR"/>
              </w:rPr>
              <w:t>List</w:t>
            </w:r>
            <w:proofErr w:type="spellEnd"/>
          </w:p>
          <w:tbl>
            <w:tblPr>
              <w:tblW w:w="4920" w:type="dxa"/>
              <w:jc w:val="center"/>
              <w:tblCellMar>
                <w:left w:w="0" w:type="dxa"/>
                <w:right w:w="0" w:type="dxa"/>
              </w:tblCellMar>
              <w:tblLook w:val="04A0" w:firstRow="1" w:lastRow="0" w:firstColumn="1" w:lastColumn="0" w:noHBand="0" w:noVBand="1"/>
            </w:tblPr>
            <w:tblGrid>
              <w:gridCol w:w="3340"/>
              <w:gridCol w:w="1580"/>
            </w:tblGrid>
            <w:tr w:rsidR="00E87E3A" w14:paraId="6777463F" w14:textId="77777777" w:rsidTr="00242B3D">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EAAE9E1" w14:textId="77777777" w:rsidR="00E87E3A" w:rsidRPr="00F438D4" w:rsidRDefault="00E87E3A" w:rsidP="00242B3D">
                  <w:pPr>
                    <w:spacing w:after="0"/>
                    <w:jc w:val="center"/>
                    <w:rPr>
                      <w:i/>
                      <w:lang w:eastAsia="ko-KR"/>
                    </w:rPr>
                  </w:pPr>
                  <w:proofErr w:type="spellStart"/>
                  <w:r w:rsidRPr="00F438D4">
                    <w:rPr>
                      <w:rFonts w:hint="eastAsia"/>
                      <w:i/>
                      <w:lang w:eastAsia="ko-KR"/>
                    </w:rPr>
                    <w:t>sl</w:t>
                  </w:r>
                  <w:proofErr w:type="spellEnd"/>
                  <w:r w:rsidRPr="00F438D4">
                    <w:rPr>
                      <w:rFonts w:hint="eastAsia"/>
                      <w:i/>
                      <w:lang w:eastAsia="ko-KR"/>
                    </w:rPr>
                    <w:t>-PSSCH-DMRS-</w:t>
                  </w:r>
                  <w:proofErr w:type="spellStart"/>
                  <w:r w:rsidRPr="00F438D4">
                    <w:rPr>
                      <w:rFonts w:hint="eastAsia"/>
                      <w:i/>
                      <w:lang w:eastAsia="ko-KR"/>
                    </w:rPr>
                    <w:t>TimePattern</w:t>
                  </w:r>
                  <w:r w:rsidRPr="005E32CA">
                    <w:rPr>
                      <w:i/>
                      <w:lang w:eastAsia="ko-KR"/>
                    </w:rPr>
                    <w:t>List</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4DDB0C64" w14:textId="77777777" w:rsidR="00E87E3A" w:rsidRPr="00F438D4" w:rsidRDefault="00000000" w:rsidP="00242B3D">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E87E3A" w14:paraId="4C07C4C8" w14:textId="77777777" w:rsidTr="00242B3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5CECAA2" w14:textId="77777777" w:rsidR="00E87E3A" w:rsidRPr="00F438D4" w:rsidRDefault="00E87E3A" w:rsidP="00242B3D">
                  <w:pPr>
                    <w:spacing w:after="0"/>
                    <w:jc w:val="center"/>
                    <w:rPr>
                      <w:lang w:eastAsia="ko-KR"/>
                    </w:rPr>
                  </w:pPr>
                  <w:r w:rsidRPr="00F438D4">
                    <w:rPr>
                      <w:rFonts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9408A55" w14:textId="77777777" w:rsidR="00E87E3A" w:rsidRPr="00F438D4" w:rsidRDefault="00E87E3A" w:rsidP="00242B3D">
                  <w:pPr>
                    <w:spacing w:after="0"/>
                    <w:jc w:val="center"/>
                    <w:rPr>
                      <w:lang w:eastAsia="ko-KR"/>
                    </w:rPr>
                  </w:pPr>
                  <w:r w:rsidRPr="00F438D4">
                    <w:rPr>
                      <w:rFonts w:hint="eastAsia"/>
                      <w:lang w:eastAsia="ko-KR"/>
                    </w:rPr>
                    <w:t>12</w:t>
                  </w:r>
                </w:p>
              </w:tc>
            </w:tr>
            <w:tr w:rsidR="00E87E3A" w14:paraId="4D4A07D7" w14:textId="77777777" w:rsidTr="00242B3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11507B1" w14:textId="77777777" w:rsidR="00E87E3A" w:rsidRPr="00F438D4" w:rsidRDefault="00E87E3A" w:rsidP="00242B3D">
                  <w:pPr>
                    <w:spacing w:after="0"/>
                    <w:jc w:val="center"/>
                    <w:rPr>
                      <w:lang w:eastAsia="ko-KR"/>
                    </w:rPr>
                  </w:pPr>
                  <w:r w:rsidRPr="00F438D4">
                    <w:rPr>
                      <w:rFonts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ED505BC" w14:textId="77777777" w:rsidR="00E87E3A" w:rsidRPr="00F438D4" w:rsidRDefault="00E87E3A" w:rsidP="00242B3D">
                  <w:pPr>
                    <w:spacing w:after="0"/>
                    <w:jc w:val="center"/>
                    <w:rPr>
                      <w:lang w:eastAsia="ko-KR"/>
                    </w:rPr>
                  </w:pPr>
                  <w:r w:rsidRPr="00F438D4">
                    <w:rPr>
                      <w:rFonts w:hint="eastAsia"/>
                      <w:lang w:eastAsia="ko-KR"/>
                    </w:rPr>
                    <w:t>18</w:t>
                  </w:r>
                </w:p>
              </w:tc>
            </w:tr>
            <w:tr w:rsidR="00E87E3A" w14:paraId="4C94D4F9" w14:textId="77777777" w:rsidTr="00242B3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C1B9767" w14:textId="77777777" w:rsidR="00E87E3A" w:rsidRPr="00F438D4" w:rsidRDefault="00E87E3A" w:rsidP="00242B3D">
                  <w:pPr>
                    <w:spacing w:after="0"/>
                    <w:jc w:val="center"/>
                    <w:rPr>
                      <w:lang w:eastAsia="ko-KR"/>
                    </w:rPr>
                  </w:pPr>
                  <w:r w:rsidRPr="00F438D4">
                    <w:rPr>
                      <w:rFonts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98C0B28" w14:textId="77777777" w:rsidR="00E87E3A" w:rsidRPr="00F438D4" w:rsidRDefault="00E87E3A" w:rsidP="00242B3D">
                  <w:pPr>
                    <w:spacing w:after="0"/>
                    <w:jc w:val="center"/>
                    <w:rPr>
                      <w:lang w:eastAsia="ko-KR"/>
                    </w:rPr>
                  </w:pPr>
                  <w:r w:rsidRPr="00F438D4">
                    <w:rPr>
                      <w:rFonts w:hint="eastAsia"/>
                      <w:lang w:eastAsia="ko-KR"/>
                    </w:rPr>
                    <w:t>24</w:t>
                  </w:r>
                </w:p>
              </w:tc>
            </w:tr>
            <w:tr w:rsidR="00E87E3A" w14:paraId="2B1AA1F8" w14:textId="77777777" w:rsidTr="00242B3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4BB2D53" w14:textId="77777777" w:rsidR="00E87E3A" w:rsidRPr="00F438D4" w:rsidRDefault="00E87E3A" w:rsidP="00242B3D">
                  <w:pPr>
                    <w:spacing w:after="0"/>
                    <w:jc w:val="center"/>
                    <w:rPr>
                      <w:lang w:eastAsia="ko-KR"/>
                    </w:rPr>
                  </w:pPr>
                  <w:r w:rsidRPr="00F438D4">
                    <w:rPr>
                      <w:rFonts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BC68CF7" w14:textId="77777777" w:rsidR="00E87E3A" w:rsidRPr="00F438D4" w:rsidRDefault="00E87E3A" w:rsidP="00242B3D">
                  <w:pPr>
                    <w:spacing w:after="0"/>
                    <w:jc w:val="center"/>
                    <w:rPr>
                      <w:lang w:eastAsia="ko-KR"/>
                    </w:rPr>
                  </w:pPr>
                  <w:r w:rsidRPr="00F438D4">
                    <w:rPr>
                      <w:rFonts w:hint="eastAsia"/>
                      <w:lang w:eastAsia="ko-KR"/>
                    </w:rPr>
                    <w:t>15</w:t>
                  </w:r>
                </w:p>
              </w:tc>
            </w:tr>
            <w:tr w:rsidR="00E87E3A" w14:paraId="4B1C3B94" w14:textId="77777777" w:rsidTr="00242B3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7C47073" w14:textId="77777777" w:rsidR="00E87E3A" w:rsidRPr="00F438D4" w:rsidRDefault="00E87E3A" w:rsidP="00242B3D">
                  <w:pPr>
                    <w:spacing w:after="0"/>
                    <w:jc w:val="center"/>
                    <w:rPr>
                      <w:lang w:eastAsia="ko-KR"/>
                    </w:rPr>
                  </w:pPr>
                  <w:r w:rsidRPr="00F438D4">
                    <w:rPr>
                      <w:rFonts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61ABEF4" w14:textId="77777777" w:rsidR="00E87E3A" w:rsidRPr="00F438D4" w:rsidRDefault="00E87E3A" w:rsidP="00242B3D">
                  <w:pPr>
                    <w:spacing w:after="0"/>
                    <w:jc w:val="center"/>
                    <w:rPr>
                      <w:lang w:eastAsia="ko-KR"/>
                    </w:rPr>
                  </w:pPr>
                  <w:r w:rsidRPr="00F438D4">
                    <w:rPr>
                      <w:rFonts w:hint="eastAsia"/>
                      <w:lang w:eastAsia="ko-KR"/>
                    </w:rPr>
                    <w:t>18</w:t>
                  </w:r>
                </w:p>
              </w:tc>
            </w:tr>
            <w:tr w:rsidR="00E87E3A" w14:paraId="668756D9" w14:textId="77777777" w:rsidTr="00242B3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5268BAA" w14:textId="77777777" w:rsidR="00E87E3A" w:rsidRPr="00F438D4" w:rsidRDefault="00E87E3A" w:rsidP="00242B3D">
                  <w:pPr>
                    <w:spacing w:after="0"/>
                    <w:jc w:val="center"/>
                    <w:rPr>
                      <w:lang w:eastAsia="ko-KR"/>
                    </w:rPr>
                  </w:pPr>
                  <w:r w:rsidRPr="00F438D4">
                    <w:rPr>
                      <w:rFonts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2C8A5A5" w14:textId="77777777" w:rsidR="00E87E3A" w:rsidRPr="00F438D4" w:rsidRDefault="00E87E3A" w:rsidP="00242B3D">
                  <w:pPr>
                    <w:spacing w:after="0"/>
                    <w:jc w:val="center"/>
                    <w:rPr>
                      <w:lang w:eastAsia="ko-KR"/>
                    </w:rPr>
                  </w:pPr>
                  <w:r w:rsidRPr="00F438D4">
                    <w:rPr>
                      <w:rFonts w:hint="eastAsia"/>
                      <w:lang w:eastAsia="ko-KR"/>
                    </w:rPr>
                    <w:t>21</w:t>
                  </w:r>
                </w:p>
              </w:tc>
            </w:tr>
            <w:tr w:rsidR="00E87E3A" w14:paraId="251D7F96" w14:textId="77777777" w:rsidTr="00242B3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11BAD9B" w14:textId="77777777" w:rsidR="00E87E3A" w:rsidRPr="00F438D4" w:rsidRDefault="00E87E3A" w:rsidP="00242B3D">
                  <w:pPr>
                    <w:spacing w:after="0"/>
                    <w:jc w:val="center"/>
                    <w:rPr>
                      <w:lang w:eastAsia="ko-KR"/>
                    </w:rPr>
                  </w:pPr>
                  <w:r w:rsidRPr="00F438D4">
                    <w:rPr>
                      <w:rFonts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DDFFDEE" w14:textId="77777777" w:rsidR="00E87E3A" w:rsidRPr="00F438D4" w:rsidRDefault="00E87E3A" w:rsidP="00242B3D">
                  <w:pPr>
                    <w:spacing w:after="0"/>
                    <w:jc w:val="center"/>
                    <w:rPr>
                      <w:lang w:eastAsia="ko-KR"/>
                    </w:rPr>
                  </w:pPr>
                  <w:r w:rsidRPr="00F438D4">
                    <w:rPr>
                      <w:rFonts w:hint="eastAsia"/>
                      <w:lang w:eastAsia="ko-KR"/>
                    </w:rPr>
                    <w:t>18</w:t>
                  </w:r>
                </w:p>
              </w:tc>
            </w:tr>
          </w:tbl>
          <w:p w14:paraId="77B45516" w14:textId="77777777" w:rsidR="00E87E3A" w:rsidRPr="00BF398A" w:rsidRDefault="00E87E3A" w:rsidP="00242B3D">
            <w:pPr>
              <w:pStyle w:val="B2"/>
              <w:rPr>
                <w:lang w:eastAsia="zh-CN"/>
              </w:rPr>
            </w:pPr>
            <w:r w:rsidRPr="00BF398A">
              <w:t>-</w:t>
            </w:r>
            <w:r w:rsidRPr="00BF398A">
              <w:tab/>
            </w:r>
            <w:r w:rsidRPr="00BF398A">
              <w:rPr>
                <w:lang w:eastAsia="ko-KR"/>
              </w:rPr>
              <w:t>A UE determines the total number of REs allocated for PSSCH (</w:t>
            </w:r>
            <w:r w:rsidRPr="00BF398A">
              <w:rPr>
                <w:position w:val="-10"/>
                <w:lang w:eastAsia="ko-KR"/>
              </w:rPr>
              <w:object w:dxaOrig="420" w:dyaOrig="360" w14:anchorId="00AF8B45">
                <v:shape id="_x0000_i1036" type="#_x0000_t75" style="width:21.85pt;height:21.85pt" o:ole="">
                  <v:imagedata r:id="rId29" o:title=""/>
                </v:shape>
                <o:OLEObject Type="Embed" ProgID="Equation.3" ShapeID="_x0000_i1036" DrawAspect="Content" ObjectID="_1774956917" r:id="rId35"/>
              </w:object>
            </w:r>
            <w:r w:rsidRPr="00BF398A">
              <w:rPr>
                <w:lang w:eastAsia="ko-KR"/>
              </w:rPr>
              <w:t>)</w:t>
            </w:r>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BF398A">
              <w:rPr>
                <w:lang w:eastAsia="ko-KR"/>
              </w:rPr>
              <w:instrText xml:space="preserve"> </w:instrText>
            </w:r>
            <w:r w:rsidRPr="00BF398A">
              <w:rPr>
                <w:lang w:eastAsia="ko-KR"/>
              </w:rPr>
              <w:fldChar w:fldCharType="end"/>
            </w:r>
            <w:r w:rsidRPr="00BF398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BF398A">
              <w:rPr>
                <w:lang w:eastAsia="ko-KR"/>
              </w:rPr>
              <w:instrText xml:space="preserve"> </w:instrText>
            </w:r>
            <w:r w:rsidRPr="00BF398A">
              <w:rPr>
                <w:lang w:eastAsia="ko-KR"/>
              </w:rPr>
              <w:fldChar w:fldCharType="end"/>
            </w:r>
            <w:r w:rsidRPr="00BF398A">
              <w:rPr>
                <w:lang w:eastAsia="ko-KR"/>
              </w:rPr>
              <w:t>, where</w:t>
            </w:r>
          </w:p>
          <w:p w14:paraId="5C3124A7" w14:textId="77777777" w:rsidR="00E87E3A" w:rsidRPr="00296BCE" w:rsidRDefault="00E87E3A" w:rsidP="00242B3D">
            <w:pPr>
              <w:pStyle w:val="B3"/>
            </w:pPr>
            <w:r>
              <w:t>-</w:t>
            </w:r>
            <w:r>
              <w:tab/>
            </w:r>
            <w:proofErr w:type="spellStart"/>
            <w:r w:rsidRPr="002A30DA">
              <w:rPr>
                <w:i/>
              </w:rPr>
              <w:t>n</w:t>
            </w:r>
            <w:r w:rsidRPr="002A30DA">
              <w:rPr>
                <w:i/>
                <w:vertAlign w:val="subscript"/>
              </w:rPr>
              <w:t>PRB</w:t>
            </w:r>
            <w:proofErr w:type="spellEnd"/>
            <w:r w:rsidRPr="002A30DA">
              <w:t xml:space="preserve"> is the total number of allocated PRBs for the PSSCH</w:t>
            </w:r>
            <w:r w:rsidRPr="0018694D">
              <w:t>. I</w:t>
            </w:r>
            <w:r w:rsidRPr="0018694D">
              <w:rPr>
                <w:rFonts w:eastAsia="MS Mincho"/>
                <w:lang w:eastAsia="ja-JP"/>
              </w:rPr>
              <w:t xml:space="preserve">f the </w:t>
            </w:r>
            <w:r w:rsidRPr="0018694D">
              <w:t xml:space="preserve">higher layer parameter </w:t>
            </w:r>
            <w:proofErr w:type="spellStart"/>
            <w:ins w:id="924" w:author="Hongbo Si" w:date="2024-03-26T13:37:00Z">
              <w:r w:rsidRPr="00BB0576">
                <w:rPr>
                  <w:i/>
                </w:rPr>
                <w:t>sl-</w:t>
              </w:r>
              <w:r>
                <w:rPr>
                  <w:i/>
                  <w:iCs/>
                </w:rPr>
                <w:t>T</w:t>
              </w:r>
            </w:ins>
            <w:del w:id="925" w:author="Hongbo Si" w:date="2024-03-26T13:37:00Z">
              <w:r w:rsidRPr="0018694D" w:rsidDel="001A7EB5">
                <w:rPr>
                  <w:i/>
                  <w:iCs/>
                </w:rPr>
                <w:delText>t</w:delText>
              </w:r>
            </w:del>
            <w:r w:rsidRPr="0018694D">
              <w:rPr>
                <w:i/>
                <w:iCs/>
              </w:rPr>
              <w:t>ransmissionStructureForPSCCHandPSSCH</w:t>
            </w:r>
            <w:proofErr w:type="spellEnd"/>
            <w:r w:rsidRPr="0018694D">
              <w:rPr>
                <w:i/>
                <w:iCs/>
              </w:rPr>
              <w:t xml:space="preserve"> </w:t>
            </w:r>
            <w:r w:rsidRPr="0018694D">
              <w:t xml:space="preserve">is set to </w:t>
            </w:r>
            <w:r>
              <w:t>'</w:t>
            </w:r>
            <w:proofErr w:type="spellStart"/>
            <w:r w:rsidRPr="0018694D">
              <w:t>interlaceRB</w:t>
            </w:r>
            <w:proofErr w:type="spellEnd"/>
            <w:r>
              <w:t>'</w:t>
            </w:r>
            <w:r w:rsidRPr="0018694D">
              <w:t xml:space="preserve">, a reference number of </w:t>
            </w:r>
            <w:r w:rsidRPr="0018694D">
              <w:lastRenderedPageBreak/>
              <w:t>PRBs (</w:t>
            </w:r>
            <w:proofErr w:type="spellStart"/>
            <w:r w:rsidRPr="0018694D">
              <w:rPr>
                <w:i/>
                <w:color w:val="000000"/>
              </w:rPr>
              <w:t>n</w:t>
            </w:r>
            <w:r w:rsidRPr="0018694D">
              <w:rPr>
                <w:i/>
                <w:color w:val="000000"/>
                <w:vertAlign w:val="subscript"/>
              </w:rPr>
              <w:t>ref</w:t>
            </w:r>
            <w:proofErr w:type="spellEnd"/>
            <w:r w:rsidRPr="0018694D">
              <w:t xml:space="preserve">) per interlace within 1 RB set, </w:t>
            </w:r>
            <w:proofErr w:type="spellStart"/>
            <w:ins w:id="926" w:author="Hongbo Si" w:date="2024-03-26T13:37:00Z">
              <w:r w:rsidRPr="00BB0576">
                <w:rPr>
                  <w:i/>
                </w:rPr>
                <w:t>sl-</w:t>
              </w:r>
              <w:r>
                <w:rPr>
                  <w:i/>
                  <w:iCs/>
                </w:rPr>
                <w:t>N</w:t>
              </w:r>
            </w:ins>
            <w:del w:id="927" w:author="Hongbo Si" w:date="2024-03-26T13:37:00Z">
              <w:r w:rsidRPr="0018694D" w:rsidDel="001A7EB5">
                <w:rPr>
                  <w:i/>
                  <w:iCs/>
                </w:rPr>
                <w:delText>n</w:delText>
              </w:r>
            </w:del>
            <w:r w:rsidRPr="0018694D">
              <w:rPr>
                <w:i/>
                <w:iCs/>
              </w:rPr>
              <w:t>umRef</w:t>
            </w:r>
            <w:ins w:id="928" w:author="Hongbo Si" w:date="2024-03-26T13:37:00Z">
              <w:r>
                <w:rPr>
                  <w:i/>
                  <w:iCs/>
                </w:rPr>
                <w:t>erence</w:t>
              </w:r>
            </w:ins>
            <w:r w:rsidRPr="0018694D">
              <w:rPr>
                <w:i/>
                <w:iCs/>
              </w:rPr>
              <w:t>PRB</w:t>
            </w:r>
            <w:ins w:id="929" w:author="Hongbo Si" w:date="2024-03-26T13:37:00Z">
              <w:r>
                <w:rPr>
                  <w:i/>
                  <w:iCs/>
                </w:rPr>
                <w:t>s-</w:t>
              </w:r>
            </w:ins>
            <w:r w:rsidRPr="0018694D">
              <w:rPr>
                <w:i/>
                <w:iCs/>
              </w:rPr>
              <w:t>OfInterlace</w:t>
            </w:r>
            <w:proofErr w:type="spellEnd"/>
            <w:r w:rsidRPr="0018694D">
              <w:t xml:space="preserve">, is provided by higher layers for determination of total number of PRBs for PSSCH, </w:t>
            </w:r>
            <w:r w:rsidRPr="0018694D">
              <w:rPr>
                <w:color w:val="000000"/>
              </w:rPr>
              <w:t xml:space="preserve">that is </w:t>
            </w:r>
            <w:proofErr w:type="spellStart"/>
            <w:r w:rsidRPr="0018694D">
              <w:rPr>
                <w:i/>
                <w:color w:val="000000"/>
              </w:rPr>
              <w:t>n</w:t>
            </w:r>
            <w:r w:rsidRPr="0018694D">
              <w:rPr>
                <w:i/>
                <w:color w:val="000000"/>
                <w:vertAlign w:val="subscript"/>
              </w:rPr>
              <w:t>PRB</w:t>
            </w:r>
            <w:proofErr w:type="spellEnd"/>
            <w:r w:rsidRPr="0018694D">
              <w:rPr>
                <w:i/>
                <w:color w:val="000000"/>
              </w:rPr>
              <w:t xml:space="preserve"> = </w:t>
            </w:r>
            <w:proofErr w:type="spellStart"/>
            <w:r w:rsidRPr="0018694D">
              <w:rPr>
                <w:i/>
                <w:color w:val="000000"/>
              </w:rPr>
              <w:t>n</w:t>
            </w:r>
            <w:r w:rsidRPr="0018694D">
              <w:rPr>
                <w:i/>
                <w:color w:val="000000"/>
                <w:vertAlign w:val="subscript"/>
              </w:rPr>
              <w:t>ref</w:t>
            </w:r>
            <w:proofErr w:type="spellEnd"/>
            <w:r w:rsidRPr="0018694D">
              <w:rPr>
                <w:i/>
                <w:color w:val="000000"/>
                <w:vertAlign w:val="subscript"/>
              </w:rPr>
              <w:t xml:space="preserve"> </w:t>
            </w:r>
            <w:r w:rsidRPr="0018694D">
              <w:rPr>
                <w:i/>
                <w:color w:val="000000"/>
              </w:rPr>
              <w:t xml:space="preserve">* </w:t>
            </w:r>
            <w:proofErr w:type="spellStart"/>
            <w:r w:rsidRPr="0018694D">
              <w:rPr>
                <w:i/>
                <w:color w:val="000000"/>
              </w:rPr>
              <w:t>n</w:t>
            </w:r>
            <w:r w:rsidRPr="0018694D">
              <w:rPr>
                <w:i/>
                <w:color w:val="000000"/>
                <w:vertAlign w:val="subscript"/>
              </w:rPr>
              <w:t>inter,subCH</w:t>
            </w:r>
            <w:proofErr w:type="spellEnd"/>
            <w:r w:rsidRPr="0018694D">
              <w:rPr>
                <w:i/>
                <w:color w:val="000000"/>
              </w:rPr>
              <w:t xml:space="preserve"> * </w:t>
            </w:r>
            <w:proofErr w:type="spellStart"/>
            <w:r w:rsidRPr="0018694D">
              <w:rPr>
                <w:i/>
                <w:color w:val="000000"/>
              </w:rPr>
              <w:t>n</w:t>
            </w:r>
            <w:r w:rsidRPr="0018694D">
              <w:rPr>
                <w:i/>
                <w:color w:val="000000"/>
                <w:vertAlign w:val="subscript"/>
              </w:rPr>
              <w:t>subCH</w:t>
            </w:r>
            <w:proofErr w:type="spellEnd"/>
            <w:r w:rsidRPr="0018694D">
              <w:rPr>
                <w:i/>
                <w:color w:val="000000"/>
                <w:vertAlign w:val="subscript"/>
              </w:rPr>
              <w:t xml:space="preserve"> </w:t>
            </w:r>
            <w:r w:rsidRPr="0018694D">
              <w:rPr>
                <w:i/>
                <w:color w:val="000000"/>
              </w:rPr>
              <w:t xml:space="preserve">* </w:t>
            </w:r>
            <w:proofErr w:type="spellStart"/>
            <w:r w:rsidRPr="0018694D">
              <w:rPr>
                <w:i/>
                <w:color w:val="000000"/>
              </w:rPr>
              <w:t>n</w:t>
            </w:r>
            <w:r w:rsidRPr="0018694D">
              <w:rPr>
                <w:i/>
                <w:color w:val="000000"/>
                <w:vertAlign w:val="subscript"/>
              </w:rPr>
              <w:t>RB</w:t>
            </w:r>
            <w:proofErr w:type="spellEnd"/>
            <w:r w:rsidRPr="0018694D">
              <w:rPr>
                <w:i/>
                <w:color w:val="000000"/>
                <w:vertAlign w:val="subscript"/>
              </w:rPr>
              <w:t>-set</w:t>
            </w:r>
            <w:r w:rsidRPr="0018694D">
              <w:rPr>
                <w:i/>
                <w:color w:val="000000"/>
              </w:rPr>
              <w:t xml:space="preserve">, </w:t>
            </w:r>
            <w:r w:rsidRPr="0018694D">
              <w:rPr>
                <w:iCs/>
                <w:color w:val="000000"/>
              </w:rPr>
              <w:t>where</w:t>
            </w:r>
            <w:r w:rsidRPr="0018694D">
              <w:rPr>
                <w:i/>
                <w:color w:val="000000"/>
              </w:rPr>
              <w:t xml:space="preserve"> </w:t>
            </w:r>
            <w:proofErr w:type="spellStart"/>
            <w:r w:rsidRPr="0018694D">
              <w:rPr>
                <w:i/>
                <w:color w:val="000000"/>
              </w:rPr>
              <w:t>n</w:t>
            </w:r>
            <w:r w:rsidRPr="0018694D">
              <w:rPr>
                <w:i/>
                <w:color w:val="000000"/>
                <w:vertAlign w:val="subscript"/>
              </w:rPr>
              <w:t>inter,subCH</w:t>
            </w:r>
            <w:proofErr w:type="spellEnd"/>
            <w:r w:rsidRPr="0018694D">
              <w:rPr>
                <w:i/>
                <w:color w:val="000000"/>
              </w:rPr>
              <w:t xml:space="preserve"> </w:t>
            </w:r>
            <w:r w:rsidRPr="0018694D">
              <w:rPr>
                <w:iCs/>
                <w:color w:val="000000"/>
              </w:rPr>
              <w:t>is given by the higher layer parameter</w:t>
            </w:r>
            <w:r w:rsidRPr="0018694D">
              <w:rPr>
                <w:i/>
                <w:color w:val="000000"/>
              </w:rPr>
              <w:t xml:space="preserve"> </w:t>
            </w:r>
            <w:proofErr w:type="spellStart"/>
            <w:ins w:id="930" w:author="Hongbo Si" w:date="2024-03-26T13:38:00Z">
              <w:r w:rsidRPr="00BB0576">
                <w:rPr>
                  <w:i/>
                </w:rPr>
                <w:t>sl-</w:t>
              </w:r>
              <w:r>
                <w:rPr>
                  <w:i/>
                  <w:color w:val="000000"/>
                </w:rPr>
                <w:t>N</w:t>
              </w:r>
            </w:ins>
            <w:del w:id="931" w:author="Hongbo Si" w:date="2024-03-26T13:38:00Z">
              <w:r w:rsidRPr="0018694D" w:rsidDel="00857459">
                <w:rPr>
                  <w:i/>
                  <w:color w:val="000000"/>
                </w:rPr>
                <w:delText>n</w:delText>
              </w:r>
            </w:del>
            <w:r w:rsidRPr="0018694D">
              <w:rPr>
                <w:i/>
                <w:color w:val="000000"/>
              </w:rPr>
              <w:t>umInterlacePerSubchannel</w:t>
            </w:r>
            <w:proofErr w:type="spellEnd"/>
            <w:r w:rsidRPr="0018694D">
              <w:rPr>
                <w:i/>
                <w:color w:val="000000"/>
              </w:rPr>
              <w:t xml:space="preserve">, </w:t>
            </w:r>
            <w:proofErr w:type="spellStart"/>
            <w:r w:rsidRPr="0018694D">
              <w:rPr>
                <w:i/>
                <w:color w:val="000000"/>
              </w:rPr>
              <w:t>n</w:t>
            </w:r>
            <w:r w:rsidRPr="0018694D">
              <w:rPr>
                <w:i/>
                <w:color w:val="000000"/>
                <w:vertAlign w:val="subscript"/>
              </w:rPr>
              <w:t>subCH</w:t>
            </w:r>
            <w:proofErr w:type="spellEnd"/>
            <w:r w:rsidRPr="0018694D">
              <w:rPr>
                <w:i/>
                <w:color w:val="000000"/>
              </w:rPr>
              <w:t xml:space="preserve"> </w:t>
            </w:r>
            <w:r w:rsidRPr="0018694D">
              <w:rPr>
                <w:iCs/>
                <w:color w:val="000000"/>
              </w:rPr>
              <w:t>is the number of occupied sub-channels within one RB set  for the PSSCH, and</w:t>
            </w:r>
            <w:r w:rsidRPr="0018694D">
              <w:rPr>
                <w:i/>
                <w:color w:val="000000"/>
              </w:rPr>
              <w:t xml:space="preserve">  </w:t>
            </w:r>
            <w:proofErr w:type="spellStart"/>
            <w:r w:rsidRPr="0018694D">
              <w:rPr>
                <w:i/>
                <w:color w:val="000000"/>
              </w:rPr>
              <w:t>n</w:t>
            </w:r>
            <w:r w:rsidRPr="0018694D">
              <w:rPr>
                <w:i/>
                <w:color w:val="000000"/>
                <w:vertAlign w:val="subscript"/>
              </w:rPr>
              <w:t>RB</w:t>
            </w:r>
            <w:proofErr w:type="spellEnd"/>
            <w:r w:rsidRPr="0018694D">
              <w:rPr>
                <w:i/>
                <w:color w:val="000000"/>
                <w:vertAlign w:val="subscript"/>
              </w:rPr>
              <w:t>-set</w:t>
            </w:r>
            <w:r w:rsidRPr="0018694D">
              <w:rPr>
                <w:i/>
                <w:color w:val="000000"/>
              </w:rPr>
              <w:t xml:space="preserve"> </w:t>
            </w:r>
            <w:r w:rsidRPr="0018694D">
              <w:rPr>
                <w:iCs/>
                <w:color w:val="000000"/>
              </w:rPr>
              <w:t>is the number of occupied RB sets  for the PSSCH</w:t>
            </w:r>
            <w:r w:rsidRPr="0018694D">
              <w:rPr>
                <w:color w:val="000000"/>
              </w:rPr>
              <w:t>.</w:t>
            </w:r>
            <w:r>
              <w:rPr>
                <w:color w:val="000000"/>
              </w:rPr>
              <w:t xml:space="preserve"> </w:t>
            </w:r>
            <w:r>
              <w:t>I</w:t>
            </w:r>
            <w:r>
              <w:rPr>
                <w:rFonts w:eastAsia="MS Mincho"/>
                <w:lang w:eastAsia="ja-JP"/>
              </w:rPr>
              <w:t xml:space="preserve">f the </w:t>
            </w:r>
            <w:r>
              <w:t xml:space="preserve">higher layer parameter </w:t>
            </w:r>
            <w:proofErr w:type="spellStart"/>
            <w:ins w:id="932" w:author="Hongbo Si" w:date="2024-03-26T13:38:00Z">
              <w:r w:rsidRPr="00BB0576">
                <w:rPr>
                  <w:i/>
                </w:rPr>
                <w:t>sl-</w:t>
              </w:r>
              <w:r>
                <w:rPr>
                  <w:i/>
                  <w:iCs/>
                </w:rPr>
                <w:t>T</w:t>
              </w:r>
            </w:ins>
            <w:del w:id="933" w:author="Hongbo Si" w:date="2024-03-26T13:38:00Z">
              <w:r w:rsidDel="00857459">
                <w:rPr>
                  <w:i/>
                  <w:iCs/>
                </w:rPr>
                <w:delText>t</w:delText>
              </w:r>
            </w:del>
            <w:r>
              <w:rPr>
                <w:i/>
                <w:iCs/>
              </w:rPr>
              <w:t>ransmissionStructureForPSCCHandPSSCH</w:t>
            </w:r>
            <w:proofErr w:type="spellEnd"/>
            <w:r>
              <w:rPr>
                <w:i/>
                <w:iCs/>
              </w:rPr>
              <w:t xml:space="preserve"> </w:t>
            </w:r>
            <w:r>
              <w:t>is set to ‘</w:t>
            </w:r>
            <w:proofErr w:type="spellStart"/>
            <w:r>
              <w:t>contiguousRB</w:t>
            </w:r>
            <w:proofErr w:type="spellEnd"/>
            <w:r>
              <w:t xml:space="preserve">’, </w:t>
            </w:r>
            <w:proofErr w:type="spellStart"/>
            <w:r>
              <w:rPr>
                <w:i/>
                <w:color w:val="000000"/>
              </w:rPr>
              <w:t>n</w:t>
            </w:r>
            <w:r>
              <w:rPr>
                <w:i/>
                <w:color w:val="000000"/>
                <w:vertAlign w:val="subscript"/>
              </w:rPr>
              <w:t>PRB</w:t>
            </w:r>
            <w:proofErr w:type="spellEnd"/>
            <w:r>
              <w:rPr>
                <w:i/>
                <w:color w:val="000000"/>
              </w:rPr>
              <w:t xml:space="preserve"> =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i/>
                <w:color w:val="000000"/>
              </w:rPr>
              <w:t xml:space="preserve">* </w:t>
            </w:r>
            <w:proofErr w:type="spellStart"/>
            <w:proofErr w:type="gramStart"/>
            <w:r>
              <w:rPr>
                <w:i/>
                <w:color w:val="000000"/>
              </w:rPr>
              <w:t>n</w:t>
            </w:r>
            <w:r>
              <w:rPr>
                <w:i/>
                <w:color w:val="000000"/>
                <w:vertAlign w:val="subscript"/>
              </w:rPr>
              <w:t>subCH</w:t>
            </w:r>
            <w:proofErr w:type="spellEnd"/>
            <w:r>
              <w:rPr>
                <w:i/>
                <w:color w:val="000000"/>
                <w:vertAlign w:val="subscript"/>
              </w:rPr>
              <w:t xml:space="preserve"> </w:t>
            </w:r>
            <w:r>
              <w:rPr>
                <w:i/>
                <w:color w:val="000000"/>
              </w:rPr>
              <w:t>,</w:t>
            </w:r>
            <w:proofErr w:type="gramEnd"/>
            <w:r>
              <w:rPr>
                <w:i/>
                <w:color w:val="000000"/>
              </w:rPr>
              <w:t xml:space="preserve"> </w:t>
            </w:r>
            <w:r>
              <w:rPr>
                <w:color w:val="000000"/>
              </w:rPr>
              <w:t>where</w:t>
            </w:r>
            <w:r>
              <w:rPr>
                <w:i/>
                <w:color w:val="000000"/>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color w:val="000000"/>
              </w:rPr>
              <w:t>is provided by higher layer parameter</w:t>
            </w:r>
            <w:r>
              <w:rPr>
                <w:i/>
                <w:color w:val="000000"/>
              </w:rPr>
              <w:t xml:space="preserve"> </w:t>
            </w:r>
            <w:proofErr w:type="spellStart"/>
            <w:r>
              <w:rPr>
                <w:i/>
                <w:color w:val="000000"/>
              </w:rPr>
              <w:t>sl-SubchannelSize</w:t>
            </w:r>
            <w:proofErr w:type="spellEnd"/>
            <w:r>
              <w:rPr>
                <w:color w:val="000000"/>
              </w:rPr>
              <w:t xml:space="preserve">, and </w:t>
            </w:r>
            <w:proofErr w:type="spellStart"/>
            <w:r>
              <w:rPr>
                <w:i/>
                <w:color w:val="000000"/>
              </w:rPr>
              <w:t>n</w:t>
            </w:r>
            <w:r>
              <w:rPr>
                <w:i/>
                <w:color w:val="000000"/>
                <w:vertAlign w:val="subscript"/>
              </w:rPr>
              <w:t>subCH</w:t>
            </w:r>
            <w:proofErr w:type="spellEnd"/>
            <w:r>
              <w:rPr>
                <w:i/>
                <w:color w:val="000000"/>
              </w:rPr>
              <w:t xml:space="preserve"> </w:t>
            </w:r>
            <w:r>
              <w:rPr>
                <w:iCs/>
                <w:color w:val="000000"/>
              </w:rPr>
              <w:t>is the number of occupied sub-channels for the PSSCH.</w:t>
            </w:r>
          </w:p>
          <w:p w14:paraId="6457F7A7" w14:textId="77777777" w:rsidR="00E87E3A" w:rsidRPr="00B04E4E" w:rsidRDefault="00E87E3A" w:rsidP="00242B3D">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t>-</w:t>
            </w:r>
            <w:r w:rsidRPr="00B04E4E">
              <w:t>RS.</w:t>
            </w:r>
          </w:p>
          <w:p w14:paraId="1DC4AB78" w14:textId="77777777" w:rsidR="00E87E3A" w:rsidRPr="002A30DA" w:rsidRDefault="00E87E3A" w:rsidP="00242B3D">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1CF2E05B"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C95BAA8" w14:textId="77777777" w:rsidR="00E87E3A" w:rsidRPr="00A041FF" w:rsidRDefault="00E87E3A" w:rsidP="00242B3D">
            <w:pPr>
              <w:pStyle w:val="B1"/>
              <w:ind w:left="0" w:firstLine="0"/>
              <w:rPr>
                <w:rFonts w:ascii="Arial" w:hAnsi="Arial" w:cs="Arial"/>
                <w:sz w:val="28"/>
                <w:szCs w:val="32"/>
              </w:rPr>
            </w:pPr>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p>
          <w:p w14:paraId="07269055" w14:textId="77777777" w:rsidR="00E87E3A" w:rsidRPr="009B0C19" w:rsidRDefault="00E87E3A" w:rsidP="00242B3D">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6D7BC36D" w14:textId="77777777" w:rsidR="00E87E3A" w:rsidRDefault="00E87E3A" w:rsidP="00242B3D">
            <w:pPr>
              <w:pStyle w:val="B1"/>
            </w:pPr>
            <w:r>
              <w:t>-</w:t>
            </w:r>
            <w:r>
              <w:tab/>
              <w:t>the resource pool from which the resources are to be reported;</w:t>
            </w:r>
          </w:p>
          <w:p w14:paraId="40050F6E" w14:textId="77777777" w:rsidR="00E87E3A" w:rsidRPr="009B0C19" w:rsidRDefault="00E87E3A" w:rsidP="00242B3D">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1D2DB8EB" w14:textId="77777777" w:rsidR="00E87E3A" w:rsidRDefault="00E87E3A" w:rsidP="00242B3D">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7E1BCD8F" w14:textId="77777777" w:rsidR="00E87E3A" w:rsidRPr="00753A41" w:rsidRDefault="00E87E3A" w:rsidP="00242B3D">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ins w:id="934" w:author="Hongbo Si" w:date="2024-03-26T13:37:00Z">
              <w:r w:rsidRPr="00BB0576">
                <w:rPr>
                  <w:i/>
                </w:rPr>
                <w:t>sl-</w:t>
              </w:r>
            </w:ins>
            <w:ins w:id="935" w:author="Hongbo Si" w:date="2024-03-26T13:40:00Z">
              <w:r>
                <w:rPr>
                  <w:i/>
                  <w:iCs/>
                  <w:lang w:eastAsia="ko-KR"/>
                </w:rPr>
                <w:t>T</w:t>
              </w:r>
            </w:ins>
            <w:del w:id="936" w:author="Hongbo Si" w:date="2024-03-26T13:40:00Z">
              <w:r w:rsidRPr="00A84E4B" w:rsidDel="00A041FF">
                <w:rPr>
                  <w:i/>
                  <w:iCs/>
                  <w:lang w:eastAsia="ko-KR"/>
                </w:rPr>
                <w:delText>t</w:delText>
              </w:r>
            </w:del>
            <w:r w:rsidRPr="00A84E4B">
              <w:rPr>
                <w:i/>
                <w:iCs/>
                <w:lang w:eastAsia="ko-KR"/>
              </w:rPr>
              <w: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ins w:id="937" w:author="Hongbo Si" w:date="2024-03-26T13:40:00Z">
              <w:r w:rsidRPr="00BB0576">
                <w:rPr>
                  <w:i/>
                </w:rPr>
                <w:t>sl-</w:t>
              </w:r>
              <w:r>
                <w:rPr>
                  <w:i/>
                  <w:iCs/>
                  <w:lang w:eastAsia="ko-KR"/>
                </w:rPr>
                <w:t>T</w:t>
              </w:r>
            </w:ins>
            <w:del w:id="938" w:author="Hongbo Si" w:date="2024-03-26T13:40:00Z">
              <w:r w:rsidRPr="00A84E4B" w:rsidDel="00A041FF">
                <w:rPr>
                  <w:i/>
                  <w:iCs/>
                  <w:lang w:eastAsia="ko-KR"/>
                </w:rPr>
                <w:delText>t</w:delText>
              </w:r>
            </w:del>
            <w:r w:rsidRPr="00A84E4B">
              <w:rPr>
                <w:i/>
                <w:iCs/>
                <w:lang w:eastAsia="ko-KR"/>
              </w:rPr>
              <w:t>ransmissionStructureForPSCCHandPSSCH</w:t>
            </w:r>
            <w:proofErr w:type="spellEnd"/>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w:t>
            </w:r>
            <w:r>
              <w:rPr>
                <w:lang w:eastAsia="ko-KR"/>
              </w:rPr>
              <w:t>u</w:t>
            </w:r>
            <w:r w:rsidRPr="00A84E4B">
              <w:rPr>
                <w:lang w:eastAsia="ko-KR"/>
              </w:rPr>
              <w:t>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ins w:id="939" w:author="Hongbo Si" w:date="2024-03-26T13:40:00Z">
              <w:r w:rsidRPr="00BB0576">
                <w:rPr>
                  <w:i/>
                </w:rPr>
                <w:t>sl-</w:t>
              </w:r>
              <w:r>
                <w:rPr>
                  <w:i/>
                  <w:iCs/>
                  <w:lang w:eastAsia="ko-KR"/>
                </w:rPr>
                <w:t>T</w:t>
              </w:r>
            </w:ins>
            <w:del w:id="940" w:author="Hongbo Si" w:date="2024-03-26T13:40:00Z">
              <w:r w:rsidRPr="00515C08" w:rsidDel="00A041FF">
                <w:rPr>
                  <w:i/>
                  <w:iCs/>
                  <w:lang w:eastAsia="ko-KR"/>
                </w:rPr>
                <w:delText>t</w:delText>
              </w:r>
            </w:del>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0BA9DE04" w14:textId="77777777" w:rsidR="00E87E3A" w:rsidRPr="00CE2E21" w:rsidRDefault="00E87E3A" w:rsidP="00242B3D">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ins w:id="941" w:author="Hongbo Si" w:date="2024-03-26T13:40:00Z">
              <w:r w:rsidRPr="00BB0576">
                <w:rPr>
                  <w:i/>
                </w:rPr>
                <w:t>sl-</w:t>
              </w:r>
              <w:r>
                <w:rPr>
                  <w:i/>
                  <w:iCs/>
                  <w:lang w:eastAsia="ko-KR"/>
                </w:rPr>
                <w:t>T</w:t>
              </w:r>
            </w:ins>
            <w:del w:id="942" w:author="Hongbo Si" w:date="2024-03-26T13:40:00Z">
              <w:r w:rsidRPr="00515C08" w:rsidDel="00A041FF">
                <w:rPr>
                  <w:i/>
                  <w:iCs/>
                  <w:lang w:eastAsia="ko-KR"/>
                </w:rPr>
                <w:delText>t</w:delText>
              </w:r>
            </w:del>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0EB6E4B2" w14:textId="77777777" w:rsidR="00E87E3A" w:rsidRPr="00B53891" w:rsidRDefault="00E87E3A" w:rsidP="00242B3D">
            <w:pPr>
              <w:pStyle w:val="B1"/>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proofErr w:type="gramStart"/>
            <w:r w:rsidRPr="00E93A6B">
              <w:rPr>
                <w:rFonts w:eastAsia="Calibri"/>
                <w:color w:val="000000" w:themeColor="text1"/>
                <w:lang w:val="en-US"/>
              </w:rPr>
              <w:t>Multi-consecutive</w:t>
            </w:r>
            <w:proofErr w:type="gramEnd"/>
            <w:r w:rsidRPr="00E93A6B">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19703EB5"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2226885" w14:textId="77777777" w:rsidR="00E87E3A" w:rsidRPr="009B0C19" w:rsidRDefault="00E87E3A" w:rsidP="00242B3D">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7D1063B8" w14:textId="77777777" w:rsidR="00E87E3A" w:rsidRPr="00E93A6B" w:rsidRDefault="00E87E3A" w:rsidP="00242B3D">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78CE8CE4" w14:textId="77777777" w:rsidR="00E87E3A" w:rsidRPr="00E93A6B" w:rsidRDefault="00E87E3A" w:rsidP="00242B3D">
            <w:pPr>
              <w:pStyle w:val="B2"/>
              <w:ind w:left="567" w:firstLine="0"/>
              <w:rPr>
                <w:rFonts w:eastAsia="DengXian"/>
              </w:rPr>
            </w:pPr>
            <w:r w:rsidRPr="00E93A6B">
              <w:rPr>
                <w:lang w:eastAsia="ko-KR"/>
              </w:rPr>
              <w:t xml:space="preserve">If the higher layer parameter </w:t>
            </w:r>
            <w:proofErr w:type="spellStart"/>
            <w:ins w:id="943" w:author="Hongbo Si" w:date="2024-03-26T13:37:00Z">
              <w:r w:rsidRPr="00BB0576">
                <w:rPr>
                  <w:i/>
                </w:rPr>
                <w:t>sl-</w:t>
              </w:r>
            </w:ins>
            <w:ins w:id="944" w:author="Hongbo Si" w:date="2024-03-26T13:40:00Z">
              <w:r>
                <w:rPr>
                  <w:i/>
                  <w:iCs/>
                  <w:lang w:eastAsia="ko-KR"/>
                </w:rPr>
                <w:t>T</w:t>
              </w:r>
            </w:ins>
            <w:del w:id="945" w:author="Hongbo Si" w:date="2024-03-26T14:00:00Z">
              <w:r w:rsidRPr="00E93A6B" w:rsidDel="00351CDA">
                <w:rPr>
                  <w:i/>
                  <w:lang w:eastAsia="ko-KR"/>
                </w:rPr>
                <w:delText>t</w:delText>
              </w:r>
            </w:del>
            <w:r w:rsidRPr="00E93A6B">
              <w:rPr>
                <w:i/>
                <w:lang w:eastAsia="ko-KR"/>
              </w:rPr>
              <w:t>ransmissionStructureForPSCCHandPSSCH</w:t>
            </w:r>
            <w:proofErr w:type="spellEnd"/>
            <w:r w:rsidRPr="00E93A6B">
              <w:rPr>
                <w:lang w:eastAsia="ko-KR"/>
              </w:rPr>
              <w:t xml:space="preserve"> is set to </w:t>
            </w:r>
            <w:r>
              <w:rPr>
                <w:lang w:eastAsia="ko-KR"/>
              </w:rPr>
              <w:t>'</w:t>
            </w:r>
            <w:proofErr w:type="spellStart"/>
            <w:r w:rsidRPr="00E93A6B">
              <w:rPr>
                <w:lang w:eastAsia="ko-KR"/>
              </w:rPr>
              <w:t>contig</w:t>
            </w:r>
            <w:r>
              <w:rPr>
                <w:lang w:eastAsia="ko-KR"/>
              </w:rPr>
              <w:t>u</w:t>
            </w:r>
            <w:r w:rsidRPr="00E93A6B">
              <w:rPr>
                <w:lang w:eastAsia="ko-KR"/>
              </w:rPr>
              <w:t>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2700121F" w14:textId="77777777" w:rsidR="00E87E3A" w:rsidRPr="00E93A6B" w:rsidRDefault="00E87E3A" w:rsidP="00242B3D">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proofErr w:type="spellStart"/>
            <w:ins w:id="946" w:author="Hongbo Si" w:date="2024-03-26T14:00:00Z">
              <w:r w:rsidRPr="00BB0576">
                <w:rPr>
                  <w:i/>
                </w:rPr>
                <w:t>sl-</w:t>
              </w:r>
              <w:r>
                <w:rPr>
                  <w:i/>
                  <w:iCs/>
                  <w:lang w:eastAsia="ko-KR"/>
                </w:rPr>
                <w:t>T</w:t>
              </w:r>
            </w:ins>
            <w:del w:id="947" w:author="Hongbo Si" w:date="2024-03-26T14:00:00Z">
              <w:r w:rsidRPr="00E93A6B" w:rsidDel="00351CDA">
                <w:rPr>
                  <w:i/>
                  <w:lang w:eastAsia="ko-KR"/>
                </w:rPr>
                <w:delText>t</w:delText>
              </w:r>
            </w:del>
            <w:r w:rsidRPr="00E93A6B">
              <w:rPr>
                <w:i/>
                <w:lang w:eastAsia="ko-KR"/>
              </w:rPr>
              <w:t>ransmissionStructureForPSCCHandPSSCH</w:t>
            </w:r>
            <w:proofErr w:type="spellEnd"/>
            <w:r w:rsidRPr="00E93A6B">
              <w:rPr>
                <w:lang w:eastAsia="ko-KR"/>
              </w:rPr>
              <w:t xml:space="preserve"> is set to </w:t>
            </w:r>
            <w:r>
              <w:rPr>
                <w:lang w:eastAsia="ko-KR"/>
              </w:rPr>
              <w:t>'</w:t>
            </w:r>
            <w:proofErr w:type="spellStart"/>
            <w:r w:rsidRPr="00E93A6B">
              <w:rPr>
                <w:lang w:eastAsia="ko-KR"/>
              </w:rPr>
              <w:t>interlaceRB</w:t>
            </w:r>
            <w:proofErr w:type="spellEnd"/>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w:t>
            </w:r>
            <w:r w:rsidRPr="00E93A6B">
              <w:rPr>
                <w:rFonts w:eastAsia="DengXian"/>
              </w:rPr>
              <w:lastRenderedPageBreak/>
              <w:t xml:space="preserve">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i/>
                      <w:lang w:eastAsia="en-GB"/>
                    </w:rPr>
                    <m:t>x,y</m:t>
                  </m:r>
                  <w:proofErr w:type="gramEnd"/>
                  <m:r>
                    <m:rPr>
                      <m:nor/>
                    </m:rPr>
                    <w:rPr>
                      <w:rFonts w:ascii="Cambria Math" w:hAnsi="Cambria Math"/>
                      <w:i/>
                      <w:lang w:eastAsia="en-GB"/>
                    </w:rPr>
                    <m:t>,z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48C3FC83" w14:textId="77777777" w:rsidR="00E87E3A" w:rsidRDefault="00E87E3A" w:rsidP="00242B3D">
            <w:pPr>
              <w:pStyle w:val="B2"/>
              <w:ind w:left="567" w:firstLine="0"/>
              <w:rPr>
                <w:lang w:eastAsia="ko-KR"/>
              </w:rPr>
            </w:pPr>
            <w:r w:rsidRPr="00025B45">
              <w:rPr>
                <w:rFonts w:eastAsia="DengXian"/>
                <w:iCs/>
                <w:color w:val="000000" w:themeColor="text1"/>
                <w:lang w:eastAsia="zh-CN"/>
              </w:rPr>
              <w:t xml:space="preserve">If the higher layer parameter </w:t>
            </w:r>
            <w:proofErr w:type="spellStart"/>
            <w:ins w:id="948" w:author="Hongbo Si" w:date="2024-03-26T14:00:00Z">
              <w:r w:rsidRPr="00BB0576">
                <w:rPr>
                  <w:i/>
                </w:rPr>
                <w:t>sl-</w:t>
              </w:r>
              <w:r>
                <w:rPr>
                  <w:i/>
                  <w:iCs/>
                  <w:lang w:eastAsia="ko-KR"/>
                </w:rPr>
                <w:t>T</w:t>
              </w:r>
            </w:ins>
            <w:del w:id="949" w:author="Hongbo Si" w:date="2024-03-26T14:00:00Z">
              <w:r w:rsidRPr="00025B45" w:rsidDel="00351CDA">
                <w:rPr>
                  <w:rFonts w:eastAsia="DengXian"/>
                  <w:i/>
                  <w:color w:val="000000" w:themeColor="text1"/>
                  <w:lang w:eastAsia="zh-CN"/>
                </w:rPr>
                <w:delText>t</w:delText>
              </w:r>
            </w:del>
            <w:r w:rsidRPr="00025B45">
              <w:rPr>
                <w:rFonts w:eastAsia="DengXian"/>
                <w:i/>
                <w:color w:val="000000" w:themeColor="text1"/>
                <w:lang w:eastAsia="zh-CN"/>
              </w:rPr>
              <w:t>ransmissionStructureForPSCCHandPSSCH</w:t>
            </w:r>
            <w:proofErr w:type="spellEnd"/>
            <w:r w:rsidRPr="00025B45">
              <w:rPr>
                <w:rFonts w:eastAsia="DengXian"/>
                <w:iCs/>
                <w:color w:val="000000" w:themeColor="text1"/>
                <w:lang w:eastAsia="zh-CN"/>
              </w:rPr>
              <w:t xml:space="preserve"> is not provided</w:t>
            </w:r>
            <w:r>
              <w:rPr>
                <w:rFonts w:eastAsia="DengXian"/>
                <w:iCs/>
                <w:color w:val="000000" w:themeColor="text1"/>
                <w:lang w:eastAsia="zh-CN"/>
              </w:rPr>
              <w:t xml:space="preserve"> or if the higher layer parameter </w:t>
            </w:r>
            <w:proofErr w:type="spellStart"/>
            <w:ins w:id="950" w:author="Hongbo Si" w:date="2024-03-26T14:00:00Z">
              <w:r w:rsidRPr="00BB0576">
                <w:rPr>
                  <w:i/>
                </w:rPr>
                <w:t>sl-</w:t>
              </w:r>
              <w:r>
                <w:rPr>
                  <w:i/>
                  <w:iCs/>
                  <w:lang w:eastAsia="ko-KR"/>
                </w:rPr>
                <w:t>T</w:t>
              </w:r>
            </w:ins>
            <w:del w:id="951" w:author="Hongbo Si" w:date="2024-03-26T14:01:00Z">
              <w:r w:rsidRPr="00D51E9B" w:rsidDel="00351CDA">
                <w:rPr>
                  <w:rFonts w:eastAsia="DengXian"/>
                  <w:i/>
                  <w:color w:val="000000" w:themeColor="text1"/>
                  <w:lang w:eastAsia="zh-CN"/>
                </w:rPr>
                <w:delText>t</w:delText>
              </w:r>
            </w:del>
            <w:r w:rsidRPr="00D51E9B">
              <w:rPr>
                <w:rFonts w:eastAsia="DengXian"/>
                <w:i/>
                <w:color w:val="000000" w:themeColor="text1"/>
                <w:lang w:eastAsia="zh-CN"/>
              </w:rPr>
              <w:t>ransmissionStructureForPSCCHandPSSCH</w:t>
            </w:r>
            <w:proofErr w:type="spellEnd"/>
            <w:r>
              <w:rPr>
                <w:rFonts w:eastAsia="DengXian"/>
                <w:iCs/>
                <w:color w:val="000000" w:themeColor="text1"/>
                <w:lang w:eastAsia="zh-CN"/>
              </w:rPr>
              <w:t xml:space="preserve"> is set to ‘</w:t>
            </w:r>
            <w:proofErr w:type="spellStart"/>
            <w:r>
              <w:rPr>
                <w:rFonts w:eastAsia="DengXian"/>
                <w:iCs/>
                <w:color w:val="000000" w:themeColor="text1"/>
                <w:lang w:eastAsia="zh-CN"/>
              </w:rPr>
              <w:t>contiguousRB</w:t>
            </w:r>
            <w:proofErr w:type="spellEnd"/>
            <w:r>
              <w:rPr>
                <w:rFonts w:eastAsia="DengXian"/>
                <w:iCs/>
                <w:color w:val="000000" w:themeColor="text1"/>
                <w:lang w:eastAsia="zh-CN"/>
              </w:rPr>
              <w:t>’</w:t>
            </w:r>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w:t>
            </w:r>
          </w:p>
          <w:p w14:paraId="21BB11D9" w14:textId="77777777" w:rsidR="00E87E3A" w:rsidRPr="009B0C19" w:rsidRDefault="00E87E3A" w:rsidP="00242B3D">
            <w:pPr>
              <w:pStyle w:val="B2"/>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w:t>
            </w:r>
            <w:proofErr w:type="spellStart"/>
            <w:r>
              <w:rPr>
                <w:color w:val="000000" w:themeColor="text1"/>
                <w:lang w:eastAsia="ko-KR"/>
              </w:rPr>
              <w:t>cor</w:t>
            </w:r>
            <w:proofErr w:type="spellEnd"/>
            <w:r w:rsidRPr="00D51E9B">
              <w:rPr>
                <w:color w:val="000000" w:themeColor="text1"/>
                <w:lang w:val="en-US" w:eastAsia="ko-KR"/>
              </w:rPr>
              <w:t>r</w:t>
            </w:r>
            <w:proofErr w:type="spellStart"/>
            <w:r>
              <w:rPr>
                <w:color w:val="000000" w:themeColor="text1"/>
                <w:lang w:eastAsia="ko-KR"/>
              </w:rPr>
              <w:t>esponding</w:t>
            </w:r>
            <w:proofErr w:type="spellEnd"/>
            <w:r>
              <w:rPr>
                <w:color w:val="000000" w:themeColor="text1"/>
                <w:lang w:eastAsia="ko-KR"/>
              </w:rPr>
              <w:t xml:space="preserve">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p w14:paraId="20A866A9" w14:textId="77777777" w:rsidR="00E87E3A" w:rsidRPr="009B0C19" w:rsidRDefault="00E87E3A" w:rsidP="00242B3D">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Malgun Gothic"/>
                <w:lang w:eastAsia="en-GB"/>
              </w:rPr>
              <w:t xml:space="preserve">; </w:t>
            </w:r>
          </w:p>
          <w:p w14:paraId="7777170A" w14:textId="77777777" w:rsidR="00E87E3A" w:rsidRPr="009B0C19" w:rsidRDefault="00E87E3A" w:rsidP="00242B3D">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2EBBDCEF" w14:textId="77777777" w:rsidR="00E87E3A" w:rsidRPr="00063B09" w:rsidRDefault="00E87E3A" w:rsidP="00242B3D">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781791DD" w14:textId="77777777" w:rsidR="00E87E3A" w:rsidRDefault="00E87E3A" w:rsidP="00242B3D">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3B43D1B5" w14:textId="77777777" w:rsidR="00E87E3A" w:rsidRPr="00FD3C0F" w:rsidRDefault="00E87E3A" w:rsidP="00242B3D">
            <w:pPr>
              <w:pStyle w:val="B2"/>
              <w:ind w:left="567" w:firstLine="0"/>
              <w:rPr>
                <w:color w:val="000000"/>
                <w:lang w:val="en-US"/>
              </w:rPr>
            </w:pPr>
            <w:r w:rsidRPr="00AE71E3">
              <w:rPr>
                <w:lang w:eastAsia="ko-KR"/>
              </w:rPr>
              <w:t xml:space="preserve">If the higher layer parameter </w:t>
            </w:r>
            <w:proofErr w:type="spellStart"/>
            <w:ins w:id="952" w:author="Hongbo Si" w:date="2024-03-26T14:01:00Z">
              <w:r w:rsidRPr="00BB0576">
                <w:rPr>
                  <w:i/>
                </w:rPr>
                <w:t>sl-</w:t>
              </w:r>
              <w:r>
                <w:rPr>
                  <w:i/>
                  <w:iCs/>
                  <w:lang w:eastAsia="ko-KR"/>
                </w:rPr>
                <w:t>T</w:t>
              </w:r>
            </w:ins>
            <w:del w:id="953" w:author="Hongbo Si" w:date="2024-03-26T14:01:00Z">
              <w:r w:rsidRPr="00AE71E3" w:rsidDel="00351CDA">
                <w:rPr>
                  <w:i/>
                  <w:iCs/>
                  <w:lang w:eastAsia="ko-KR"/>
                </w:rPr>
                <w:delText>t</w:delText>
              </w:r>
            </w:del>
            <w:r w:rsidRPr="00AE71E3">
              <w:rPr>
                <w:i/>
                <w:iCs/>
                <w:lang w:eastAsia="ko-KR"/>
              </w:rPr>
              <w:t>ransmissionStructureForPSCCHandPSSCH</w:t>
            </w:r>
            <w:proofErr w:type="spellEnd"/>
            <w:r w:rsidRPr="00AE71E3">
              <w:rPr>
                <w:lang w:eastAsia="ko-KR"/>
              </w:rPr>
              <w:t xml:space="preserve"> is set to </w:t>
            </w:r>
            <w:r>
              <w:rPr>
                <w:lang w:eastAsia="ko-KR"/>
              </w:rPr>
              <w:t>'</w:t>
            </w:r>
            <w:proofErr w:type="spellStart"/>
            <w:r w:rsidRPr="00AE71E3">
              <w:rPr>
                <w:lang w:eastAsia="ko-KR"/>
              </w:rPr>
              <w:t>contig</w:t>
            </w:r>
            <w:r>
              <w:rPr>
                <w:lang w:eastAsia="ko-KR"/>
              </w:rPr>
              <w:t>u</w:t>
            </w:r>
            <w:r w:rsidRPr="00AE71E3">
              <w:rPr>
                <w:lang w:eastAsia="ko-KR"/>
              </w:rPr>
              <w:t>ousRB</w:t>
            </w:r>
            <w:proofErr w:type="spellEnd"/>
            <w:r w:rsidRPr="00AE71E3">
              <w:rPr>
                <w:lang w:eastAsia="ko-KR"/>
              </w:rPr>
              <w:t xml:space="preserve">', the UE shall exclude candidate single-slot or candidate multi-slot resources with the sub-channel </w:t>
            </w:r>
            <w:r>
              <w:rPr>
                <w:lang w:eastAsia="ko-KR"/>
              </w:rPr>
              <w:t xml:space="preserve">with the smallest index </w:t>
            </w:r>
            <w:r w:rsidRPr="00AE71E3">
              <w:rPr>
                <w:lang w:eastAsia="ko-KR"/>
              </w:rPr>
              <w:t xml:space="preserve">including resource blocks of the intra-cell </w:t>
            </w:r>
            <w:proofErr w:type="spellStart"/>
            <w:r w:rsidRPr="00AE71E3">
              <w:rPr>
                <w:lang w:eastAsia="ko-KR"/>
              </w:rPr>
              <w:t>guar</w:t>
            </w:r>
            <w:r w:rsidRPr="00AE71E3">
              <w:rPr>
                <w:color w:val="000000"/>
                <w:lang w:eastAsia="ko-KR"/>
              </w:rPr>
              <w:t>dband</w:t>
            </w:r>
            <w:proofErr w:type="spellEnd"/>
            <w:r w:rsidRPr="00AE71E3">
              <w:rPr>
                <w:color w:val="000000"/>
                <w:lang w:eastAsia="ko-KR"/>
              </w:rPr>
              <w:t xml:space="preserve"> PRBs, configured by higher layer parameter</w:t>
            </w:r>
            <w:r w:rsidRPr="00AE71E3">
              <w:rPr>
                <w:color w:val="000000"/>
                <w:lang w:val="en-US"/>
              </w:rPr>
              <w:t xml:space="preserve">, </w:t>
            </w:r>
            <w:proofErr w:type="spellStart"/>
            <w:ins w:id="954" w:author="Hongbo Si" w:date="2024-03-26T14:02:00Z">
              <w:r w:rsidRPr="00BB0576">
                <w:rPr>
                  <w:i/>
                </w:rPr>
                <w:t>sl</w:t>
              </w:r>
              <w:proofErr w:type="spellEnd"/>
              <w:r w:rsidRPr="00BB0576">
                <w:rPr>
                  <w:i/>
                </w:rPr>
                <w:t>-</w:t>
              </w:r>
              <w:proofErr w:type="spellStart"/>
              <w:r>
                <w:rPr>
                  <w:i/>
                  <w:iCs/>
                  <w:lang w:eastAsia="ko-KR"/>
                </w:rPr>
                <w:t>I</w:t>
              </w:r>
            </w:ins>
            <w:del w:id="955" w:author="Hongbo Si" w:date="2024-03-26T14:02:00Z">
              <w:r w:rsidRPr="00AE71E3" w:rsidDel="00351CDA">
                <w:rPr>
                  <w:rFonts w:ascii="Times" w:eastAsia="Batang" w:hAnsi="Times"/>
                  <w:i/>
                  <w:iCs/>
                  <w:color w:val="000000"/>
                  <w:kern w:val="24"/>
                </w:rPr>
                <w:delText>i</w:delText>
              </w:r>
            </w:del>
            <w:r w:rsidRPr="00AE71E3">
              <w:rPr>
                <w:rFonts w:ascii="Times" w:eastAsia="Batang" w:hAnsi="Times"/>
                <w:i/>
                <w:iCs/>
                <w:color w:val="000000"/>
                <w:kern w:val="24"/>
              </w:rPr>
              <w:t>ntraCellGuardBandsSL</w:t>
            </w:r>
            <w:proofErr w:type="spellEnd"/>
            <w:r w:rsidRPr="00AE71E3">
              <w:rPr>
                <w:rFonts w:ascii="Times" w:eastAsia="Batang" w:hAnsi="Times"/>
                <w:i/>
                <w:iCs/>
                <w:color w:val="000000"/>
                <w:kern w:val="24"/>
              </w:rPr>
              <w:t>-List</w:t>
            </w:r>
            <w:r w:rsidRPr="00FD3C0F">
              <w:rPr>
                <w:rFonts w:eastAsia="Batang"/>
                <w:iCs/>
                <w:color w:val="000000"/>
                <w:kern w:val="24"/>
              </w:rPr>
              <w:t>, or determined</w:t>
            </w:r>
            <w:r w:rsidRPr="00FD3C0F">
              <w:t xml:space="preserve"> according to the nominal intra-cell guard band and RB set pattern as specified in [8, TS 38.101-1] when higher layer parameter,</w:t>
            </w:r>
            <w:r w:rsidRPr="00FD3C0F">
              <w:rPr>
                <w:rFonts w:eastAsia="Batang"/>
                <w:i/>
                <w:iCs/>
                <w:color w:val="000000"/>
                <w:kern w:val="24"/>
              </w:rPr>
              <w:t xml:space="preserve"> </w:t>
            </w:r>
            <w:proofErr w:type="spellStart"/>
            <w:ins w:id="956" w:author="Hongbo Si" w:date="2024-03-26T14:02:00Z">
              <w:r w:rsidRPr="00BB0576">
                <w:rPr>
                  <w:i/>
                </w:rPr>
                <w:t>sl</w:t>
              </w:r>
              <w:proofErr w:type="spellEnd"/>
              <w:r w:rsidRPr="00BB0576">
                <w:rPr>
                  <w:i/>
                </w:rPr>
                <w:t>-</w:t>
              </w:r>
              <w:proofErr w:type="spellStart"/>
              <w:r>
                <w:rPr>
                  <w:i/>
                  <w:iCs/>
                  <w:lang w:eastAsia="ko-KR"/>
                </w:rPr>
                <w:t>I</w:t>
              </w:r>
            </w:ins>
            <w:del w:id="957" w:author="Hongbo Si" w:date="2024-03-26T14:02:00Z">
              <w:r w:rsidRPr="00FD3C0F" w:rsidDel="00351CDA">
                <w:rPr>
                  <w:rFonts w:eastAsia="Batang"/>
                  <w:i/>
                  <w:iCs/>
                  <w:color w:val="000000"/>
                  <w:kern w:val="24"/>
                </w:rPr>
                <w:delText>i</w:delText>
              </w:r>
            </w:del>
            <w:r w:rsidRPr="00FD3C0F">
              <w:rPr>
                <w:rFonts w:eastAsia="Batang"/>
                <w:i/>
                <w:iCs/>
                <w:color w:val="000000"/>
                <w:kern w:val="24"/>
              </w:rPr>
              <w:t>ntraCellGuardBandsSL</w:t>
            </w:r>
            <w:proofErr w:type="spellEnd"/>
            <w:r w:rsidRPr="00FD3C0F">
              <w:rPr>
                <w:rFonts w:eastAsia="Batang"/>
                <w:i/>
                <w:iCs/>
                <w:color w:val="000000"/>
                <w:kern w:val="24"/>
              </w:rPr>
              <w:t>-List</w:t>
            </w:r>
            <w:r w:rsidRPr="00FD3C0F">
              <w:rPr>
                <w:rFonts w:eastAsia="Batang"/>
                <w:iCs/>
                <w:color w:val="000000"/>
                <w:kern w:val="24"/>
              </w:rPr>
              <w:t xml:space="preserve">, </w:t>
            </w:r>
            <w:r w:rsidRPr="00FD3C0F">
              <w:t>is not configured</w:t>
            </w:r>
            <w:r w:rsidRPr="00FD3C0F">
              <w:rPr>
                <w:color w:val="000000"/>
                <w:lang w:val="en-US"/>
              </w:rPr>
              <w:t>.</w:t>
            </w:r>
          </w:p>
          <w:p w14:paraId="33D0E180"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F67AFAF" w14:textId="77777777" w:rsidR="00E87E3A" w:rsidRPr="004B7550" w:rsidRDefault="00E87E3A" w:rsidP="00242B3D">
            <w:pPr>
              <w:pStyle w:val="B1"/>
              <w:ind w:left="0" w:firstLine="0"/>
              <w:rPr>
                <w:rFonts w:ascii="Arial" w:hAnsi="Arial" w:cs="Arial"/>
                <w:sz w:val="28"/>
                <w:szCs w:val="32"/>
              </w:rPr>
            </w:pPr>
            <w:r w:rsidRPr="004B7550">
              <w:rPr>
                <w:rFonts w:ascii="Arial" w:hAnsi="Arial" w:cs="Arial"/>
                <w:sz w:val="28"/>
                <w:szCs w:val="32"/>
              </w:rPr>
              <w:t>8.1.4A</w:t>
            </w:r>
            <w:r w:rsidRPr="004B7550">
              <w:rPr>
                <w:rFonts w:ascii="Arial" w:hAnsi="Arial" w:cs="Arial"/>
                <w:sz w:val="28"/>
                <w:szCs w:val="32"/>
              </w:rPr>
              <w:tab/>
            </w:r>
            <w:r>
              <w:rPr>
                <w:rFonts w:ascii="Arial" w:hAnsi="Arial" w:cs="Arial"/>
                <w:sz w:val="28"/>
                <w:szCs w:val="32"/>
              </w:rPr>
              <w:tab/>
            </w:r>
            <w:r w:rsidRPr="004B7550">
              <w:rPr>
                <w:rFonts w:ascii="Arial" w:hAnsi="Arial" w:cs="Arial"/>
                <w:sz w:val="28"/>
                <w:szCs w:val="32"/>
              </w:rPr>
              <w:t>UE procedure for determining a set of preferred or non-preferred resources for another UE's transmission</w:t>
            </w:r>
          </w:p>
          <w:p w14:paraId="77CBB1A6" w14:textId="77777777" w:rsidR="00E87E3A" w:rsidRPr="009B0C19" w:rsidRDefault="00E87E3A" w:rsidP="00242B3D">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5C6B2EDB" w14:textId="77777777" w:rsidR="00E87E3A" w:rsidRDefault="00E87E3A" w:rsidP="00242B3D">
            <w:pPr>
              <w:pStyle w:val="B1"/>
            </w:pPr>
            <w:r>
              <w:t>-</w:t>
            </w:r>
            <w:r>
              <w:tab/>
              <w:t>the resource pool from which the preferred or non-preferred resources are to be determined;</w:t>
            </w:r>
          </w:p>
          <w:p w14:paraId="16F163A6" w14:textId="77777777" w:rsidR="00E87E3A" w:rsidRDefault="00E87E3A" w:rsidP="00242B3D">
            <w:pPr>
              <w:pStyle w:val="B1"/>
            </w:pPr>
            <w:r w:rsidRPr="00ED4080">
              <w:t>-</w:t>
            </w:r>
            <w:r w:rsidRPr="00ED4080">
              <w:tab/>
              <w:t xml:space="preserve">the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within which the preferred or non-preferred resources are to be determined</w:t>
            </w:r>
            <w:r w:rsidRPr="00ED4080">
              <w:t>;</w:t>
            </w:r>
          </w:p>
          <w:p w14:paraId="458893D9" w14:textId="77777777" w:rsidR="00E87E3A" w:rsidRDefault="00E87E3A" w:rsidP="00242B3D">
            <w:pPr>
              <w:pStyle w:val="B1"/>
            </w:pPr>
            <w:r>
              <w:lastRenderedPageBreak/>
              <w:t>-</w:t>
            </w:r>
            <w:r>
              <w:tab/>
              <w:t>the resource set type (either preferred or non-preferred resource set);</w:t>
            </w:r>
          </w:p>
          <w:p w14:paraId="239CBCAF" w14:textId="77777777" w:rsidR="00E87E3A" w:rsidRPr="006646CC" w:rsidRDefault="00E87E3A" w:rsidP="00242B3D">
            <w:pPr>
              <w:pStyle w:val="B1"/>
            </w:pPr>
            <w:r w:rsidRPr="006646CC">
              <w:t>-</w:t>
            </w:r>
            <w:r w:rsidRPr="006646CC">
              <w:tab/>
              <w:t>if the resource set type indicates preferred set, then the higher layer additionally provides the following parameters:</w:t>
            </w:r>
          </w:p>
          <w:p w14:paraId="4EFF38AD" w14:textId="77777777" w:rsidR="00E87E3A" w:rsidRPr="006646CC" w:rsidRDefault="00E87E3A" w:rsidP="00242B3D">
            <w:pPr>
              <w:pStyle w:val="B2"/>
            </w:pPr>
            <w:r w:rsidRPr="006646CC">
              <w:t>-</w:t>
            </w:r>
            <w:r w:rsidRPr="006646CC">
              <w:tab/>
              <w:t xml:space="preserve">L1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sidRPr="006646CC">
              <w:t>;</w:t>
            </w:r>
          </w:p>
          <w:p w14:paraId="302E1A0B" w14:textId="77777777" w:rsidR="00E87E3A" w:rsidRDefault="00E87E3A" w:rsidP="00242B3D">
            <w:pPr>
              <w:pStyle w:val="B2"/>
            </w:pPr>
            <w:r w:rsidRPr="006646CC">
              <w:t>-</w:t>
            </w:r>
            <w:r w:rsidRPr="006646CC">
              <w:tab/>
              <w:t xml:space="preserve">the number of sub-channels to be used for the PSSCH/PSCCH transmission in a slot,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r w:rsidRPr="006646CC">
              <w:t>;</w:t>
            </w:r>
          </w:p>
          <w:p w14:paraId="73A9DFA0" w14:textId="77777777" w:rsidR="00E87E3A" w:rsidRPr="008765BB" w:rsidRDefault="00E87E3A" w:rsidP="00242B3D">
            <w:pPr>
              <w:pStyle w:val="B2"/>
            </w:pPr>
            <w:r>
              <w:rPr>
                <w:rFonts w:hint="eastAsia"/>
              </w:rPr>
              <w:t>-</w:t>
            </w:r>
            <w:r>
              <w:rPr>
                <w:rFonts w:hint="eastAsia"/>
              </w:rPr>
              <w:tab/>
            </w:r>
            <w:r>
              <w:rPr>
                <w:rFonts w:eastAsia="Calibri" w:hint="eastAsia"/>
              </w:rPr>
              <w:t>I</w:t>
            </w:r>
            <w:r>
              <w:rPr>
                <w:rFonts w:hint="eastAsia"/>
                <w:iCs/>
              </w:rPr>
              <w:t xml:space="preserve">f </w:t>
            </w:r>
            <w:r>
              <w:rPr>
                <w:rFonts w:hint="eastAsia"/>
                <w:lang w:eastAsia="ko-KR"/>
              </w:rPr>
              <w:t xml:space="preserve">the higher layer parameter </w:t>
            </w:r>
            <w:proofErr w:type="spellStart"/>
            <w:ins w:id="958" w:author="Hongbo Si" w:date="2024-03-26T14:11:00Z">
              <w:r w:rsidRPr="00BB0576">
                <w:rPr>
                  <w:i/>
                </w:rPr>
                <w:t>sl-</w:t>
              </w:r>
              <w:r>
                <w:rPr>
                  <w:i/>
                  <w:iCs/>
                  <w:lang w:eastAsia="ko-KR"/>
                </w:rPr>
                <w:t>T</w:t>
              </w:r>
            </w:ins>
            <w:del w:id="959" w:author="Hongbo Si" w:date="2024-03-26T14:11:00Z">
              <w:r w:rsidDel="004B7550">
                <w:rPr>
                  <w:rFonts w:hint="eastAsia"/>
                  <w:i/>
                  <w:iCs/>
                  <w:lang w:eastAsia="ko-KR"/>
                </w:rPr>
                <w:delText>t</w:delText>
              </w:r>
            </w:del>
            <w:r>
              <w:rPr>
                <w:rFonts w:hint="eastAsia"/>
                <w:i/>
                <w:iCs/>
                <w:lang w:eastAsia="ko-KR"/>
              </w:rPr>
              <w:t>ransmissionStructureForPSCCHandPSSCH</w:t>
            </w:r>
            <w:proofErr w:type="spellEnd"/>
            <w:r>
              <w:rPr>
                <w:rFonts w:hint="eastAsia"/>
                <w:lang w:eastAsia="ko-KR"/>
              </w:rPr>
              <w:t xml:space="preserve"> is set to '</w:t>
            </w:r>
            <w:proofErr w:type="spellStart"/>
            <w:r>
              <w:rPr>
                <w:rFonts w:hint="eastAsia"/>
                <w:lang w:eastAsia="ko-KR"/>
              </w:rPr>
              <w:t>interlaceRB</w:t>
            </w:r>
            <w:proofErr w:type="spellEnd"/>
            <w:r>
              <w:rPr>
                <w:rFonts w:hint="eastAsia"/>
                <w:lang w:eastAsia="ko-KR"/>
              </w:rPr>
              <w:t xml:space="preserve">', the number of used RB sets for one PSCCH/PSSCH transmission, </w:t>
            </w:r>
            <w:proofErr w:type="spellStart"/>
            <w:r w:rsidRPr="00934F39">
              <w:rPr>
                <w:rFonts w:hint="eastAsia"/>
                <w:i/>
                <w:iCs/>
                <w:lang w:eastAsia="ko-KR"/>
              </w:rPr>
              <w:t>L</w:t>
            </w:r>
            <w:r w:rsidRPr="00934F39">
              <w:rPr>
                <w:rFonts w:hint="eastAsia"/>
                <w:i/>
                <w:iCs/>
                <w:vertAlign w:val="subscript"/>
                <w:lang w:eastAsia="ko-KR"/>
              </w:rPr>
              <w:t>RBset</w:t>
            </w:r>
            <w:proofErr w:type="spellEnd"/>
            <w:r>
              <w:rPr>
                <w:rFonts w:hint="eastAsia"/>
              </w:rPr>
              <w:t>;</w:t>
            </w:r>
          </w:p>
          <w:p w14:paraId="56F4EFD7" w14:textId="77777777" w:rsidR="00E87E3A" w:rsidRPr="005C482E" w:rsidRDefault="00E87E3A" w:rsidP="00242B3D">
            <w:pPr>
              <w:pStyle w:val="B2"/>
            </w:pPr>
            <w:r w:rsidRPr="006646CC">
              <w:t>-</w:t>
            </w:r>
            <w:r w:rsidRPr="006646CC">
              <w:tab/>
              <w:t xml:space="preserve">the resource reservation </w:t>
            </w:r>
            <w:r>
              <w:t>period</w:t>
            </w:r>
            <w:r w:rsidRPr="006646CC">
              <w:t xml:space="preserve">,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oMath>
            <w:r>
              <w:t>, if present.</w:t>
            </w:r>
          </w:p>
          <w:p w14:paraId="0DA1E88B"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762E362" w14:textId="77777777" w:rsidR="00E87E3A" w:rsidRPr="0045589C" w:rsidRDefault="00E87E3A" w:rsidP="00242B3D">
            <w:pPr>
              <w:pStyle w:val="B1"/>
              <w:ind w:left="0" w:firstLine="0"/>
              <w:rPr>
                <w:rFonts w:ascii="Arial" w:hAnsi="Arial" w:cs="Arial"/>
                <w:sz w:val="28"/>
                <w:szCs w:val="32"/>
              </w:rPr>
            </w:pPr>
            <w:r w:rsidRPr="0045589C">
              <w:rPr>
                <w:rFonts w:ascii="Arial" w:hAnsi="Arial" w:cs="Arial"/>
                <w:sz w:val="28"/>
                <w:szCs w:val="32"/>
              </w:rPr>
              <w:t>8.1.5</w:t>
            </w:r>
            <w:r w:rsidRPr="0045589C">
              <w:rPr>
                <w:rFonts w:ascii="Arial" w:hAnsi="Arial" w:cs="Arial"/>
                <w:sz w:val="28"/>
                <w:szCs w:val="32"/>
              </w:rPr>
              <w:tab/>
              <w:t>UE procedure for determining slots and resource blocks for PSSCH transmission associated with an SCI format 1-A</w:t>
            </w:r>
          </w:p>
          <w:p w14:paraId="47B9D3A2"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EF8CE0F" w14:textId="77777777" w:rsidR="00E87E3A" w:rsidRPr="00963386" w:rsidRDefault="00E87E3A" w:rsidP="00242B3D">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6A05F7FA" w14:textId="77777777" w:rsidR="00E87E3A" w:rsidRPr="00DC4D65" w:rsidRDefault="00E87E3A" w:rsidP="00242B3D">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02072C8F" w14:textId="77777777" w:rsidR="00E87E3A" w:rsidRPr="00963386" w:rsidRDefault="00E87E3A" w:rsidP="00242B3D">
            <w:pPr>
              <w:rPr>
                <w:lang w:val="en-US" w:eastAsia="ja-JP"/>
              </w:rPr>
            </w:pPr>
            <w:proofErr w:type="gramStart"/>
            <w:r w:rsidRPr="00963386">
              <w:rPr>
                <w:lang w:val="en-US" w:eastAsia="ja-JP"/>
              </w:rPr>
              <w:t>where</w:t>
            </w:r>
            <w:proofErr w:type="gramEnd"/>
          </w:p>
          <w:p w14:paraId="68450B4A" w14:textId="77777777" w:rsidR="00E87E3A" w:rsidRPr="00963386" w:rsidRDefault="00E87E3A" w:rsidP="00242B3D">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3BCF0F92" w14:textId="77777777" w:rsidR="00E87E3A" w:rsidRPr="00963386" w:rsidRDefault="00E87E3A" w:rsidP="00242B3D">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11951DEC" w14:textId="77777777" w:rsidR="00E87E3A" w:rsidRPr="0064291A" w:rsidRDefault="00E87E3A" w:rsidP="00242B3D">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ins w:id="960" w:author="Hongbo Si" w:date="2024-03-26T14:14:00Z">
              <w:r w:rsidRPr="00BB0576">
                <w:rPr>
                  <w:i/>
                </w:rPr>
                <w:t>sl-</w:t>
              </w:r>
              <w:r>
                <w:rPr>
                  <w:i/>
                  <w:iCs/>
                  <w:lang w:eastAsia="ko-KR"/>
                </w:rPr>
                <w:t>T</w:t>
              </w:r>
            </w:ins>
            <w:del w:id="961" w:author="Hongbo Si" w:date="2024-03-26T14:14:00Z">
              <w:r w:rsidRPr="0064291A" w:rsidDel="00FE360D">
                <w:rPr>
                  <w:i/>
                  <w:lang w:eastAsia="ko-KR"/>
                </w:rPr>
                <w:delText>t</w:delText>
              </w:r>
            </w:del>
            <w:r w:rsidRPr="0064291A">
              <w:rPr>
                <w:i/>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962" w:author="Hongbo Si" w:date="2024-03-26T14:15:00Z">
              <w:r w:rsidRPr="0064291A" w:rsidDel="00FE360D">
                <w:rPr>
                  <w:lang w:eastAsia="ja-JP"/>
                </w:rPr>
                <w:delText xml:space="preserve"> </w:delText>
              </w:r>
            </w:del>
            <w:r w:rsidRPr="0064291A">
              <w:rPr>
                <w:lang w:eastAsia="ja-JP"/>
              </w:rPr>
              <w:t xml:space="preserve"> provided according to the higher layer parameter </w:t>
            </w:r>
            <w:proofErr w:type="spellStart"/>
            <w:r w:rsidRPr="0064291A">
              <w:rPr>
                <w:i/>
                <w:lang w:eastAsia="ja-JP"/>
              </w:rPr>
              <w:t>sl-NumSubchannel</w:t>
            </w:r>
            <w:proofErr w:type="spellEnd"/>
          </w:p>
          <w:p w14:paraId="20A99DF5" w14:textId="77777777" w:rsidR="00E87E3A" w:rsidRPr="0064291A" w:rsidRDefault="00E87E3A" w:rsidP="00242B3D">
            <w:pPr>
              <w:rPr>
                <w:lang w:eastAsia="ko-KR"/>
              </w:rPr>
            </w:pPr>
            <w:r w:rsidRPr="0064291A">
              <w:rPr>
                <w:iCs/>
                <w:lang w:eastAsia="ja-JP"/>
              </w:rPr>
              <w:t xml:space="preserve">If </w:t>
            </w:r>
            <w:r w:rsidRPr="0064291A">
              <w:rPr>
                <w:lang w:eastAsia="ko-KR"/>
              </w:rPr>
              <w:t xml:space="preserve">the higher layer parameter </w:t>
            </w:r>
            <w:proofErr w:type="spellStart"/>
            <w:ins w:id="963" w:author="Hongbo Si" w:date="2024-03-26T14:15:00Z">
              <w:r w:rsidRPr="00BB0576">
                <w:rPr>
                  <w:i/>
                </w:rPr>
                <w:t>sl-</w:t>
              </w:r>
              <w:r>
                <w:rPr>
                  <w:i/>
                  <w:iCs/>
                  <w:lang w:eastAsia="ko-KR"/>
                </w:rPr>
                <w:t>T</w:t>
              </w:r>
            </w:ins>
            <w:del w:id="964" w:author="Hongbo Si" w:date="2024-03-26T14:15:00Z">
              <w:r w:rsidRPr="0064291A" w:rsidDel="00FE360D">
                <w:rPr>
                  <w:i/>
                  <w:iCs/>
                  <w:lang w:eastAsia="ko-KR"/>
                </w:rPr>
                <w:delText>t</w:delText>
              </w:r>
            </w:del>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applied interlace index(s) in different RB sets are the same. </w:t>
            </w:r>
          </w:p>
          <w:p w14:paraId="261D94D3" w14:textId="77777777" w:rsidR="00E87E3A" w:rsidRDefault="00E87E3A" w:rsidP="00242B3D">
            <w:pPr>
              <w:rPr>
                <w:rFonts w:eastAsia="Malgun Gothic"/>
                <w:lang w:eastAsia="ko-KR"/>
              </w:rPr>
            </w:pPr>
            <w:r w:rsidRPr="0064291A">
              <w:rPr>
                <w:iCs/>
                <w:lang w:eastAsia="ja-JP"/>
              </w:rPr>
              <w:t xml:space="preserve">If </w:t>
            </w:r>
            <w:r w:rsidRPr="0064291A">
              <w:rPr>
                <w:lang w:eastAsia="ko-KR"/>
              </w:rPr>
              <w:t xml:space="preserve">the higher layer parameter </w:t>
            </w:r>
            <w:proofErr w:type="spellStart"/>
            <w:ins w:id="965" w:author="Hongbo Si" w:date="2024-03-26T14:15:00Z">
              <w:r w:rsidRPr="00BB0576">
                <w:rPr>
                  <w:i/>
                </w:rPr>
                <w:t>sl-</w:t>
              </w:r>
              <w:r>
                <w:rPr>
                  <w:i/>
                  <w:iCs/>
                  <w:lang w:eastAsia="ko-KR"/>
                </w:rPr>
                <w:t>T</w:t>
              </w:r>
            </w:ins>
            <w:del w:id="966" w:author="Hongbo Si" w:date="2024-03-26T14:15:00Z">
              <w:r w:rsidRPr="0064291A" w:rsidDel="00FE360D">
                <w:rPr>
                  <w:i/>
                  <w:iCs/>
                  <w:lang w:eastAsia="ko-KR"/>
                </w:rPr>
                <w:delText>t</w:delText>
              </w:r>
            </w:del>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 where</w:t>
            </w:r>
            <w:del w:id="967" w:author="Hongbo Si" w:date="2024-03-26T14:16:00Z">
              <w:r w:rsidRPr="0064291A" w:rsidDel="00FE360D">
                <w:rPr>
                  <w:rFonts w:eastAsia="Malgun Gothic"/>
                  <w:lang w:eastAsia="ko-KR"/>
                </w:rPr>
                <w:delText>.</w:delText>
              </w:r>
            </w:del>
          </w:p>
          <w:p w14:paraId="57E32DCE" w14:textId="77777777" w:rsidR="00E87E3A" w:rsidRPr="0064291A" w:rsidRDefault="00E87E3A" w:rsidP="00242B3D">
            <w:r w:rsidRPr="0064291A">
              <w:t xml:space="preserve">If </w:t>
            </w:r>
            <w:proofErr w:type="spellStart"/>
            <w:r w:rsidRPr="0064291A">
              <w:t>sl-MaxNumPerReserve</w:t>
            </w:r>
            <w:proofErr w:type="spellEnd"/>
            <w:r w:rsidRPr="0064291A">
              <w:t xml:space="preserve"> is 2 then</w:t>
            </w:r>
          </w:p>
          <w:p w14:paraId="416118CB" w14:textId="77777777" w:rsidR="00E87E3A" w:rsidRPr="0064291A" w:rsidRDefault="00E87E3A" w:rsidP="00242B3D">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4500FF3C" w14:textId="77777777" w:rsidR="00E87E3A" w:rsidRPr="0064291A" w:rsidRDefault="00E87E3A" w:rsidP="00242B3D">
            <w:r w:rsidRPr="0064291A">
              <w:t xml:space="preserve">If </w:t>
            </w:r>
            <w:proofErr w:type="spellStart"/>
            <w:r w:rsidRPr="0064291A">
              <w:t>sl-MaxNumPerReserve</w:t>
            </w:r>
            <w:proofErr w:type="spellEnd"/>
            <w:r w:rsidRPr="0064291A">
              <w:t xml:space="preserve"> is 3 then</w:t>
            </w:r>
          </w:p>
          <w:p w14:paraId="524C7251" w14:textId="77777777" w:rsidR="00E87E3A" w:rsidRPr="0064291A" w:rsidRDefault="00E87E3A" w:rsidP="00242B3D">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m:oMathPara>
          </w:p>
          <w:p w14:paraId="59CA7F3E" w14:textId="77777777" w:rsidR="00E87E3A" w:rsidRPr="0064291A" w:rsidRDefault="00E87E3A" w:rsidP="00242B3D">
            <w:proofErr w:type="gramStart"/>
            <w:r w:rsidRPr="0064291A">
              <w:t>where</w:t>
            </w:r>
            <w:proofErr w:type="gramEnd"/>
          </w:p>
          <w:p w14:paraId="488043FE" w14:textId="77777777" w:rsidR="00E87E3A" w:rsidRPr="00F91DA8" w:rsidRDefault="00E87E3A" w:rsidP="00242B3D">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Pr="0064291A">
              <w:rPr>
                <w:lang w:eastAsia="ja-JP"/>
              </w:rPr>
              <w:t xml:space="preserve"> denotes the starting RB set index for the second resource</w:t>
            </w:r>
            <w:r>
              <w:rPr>
                <w:lang w:eastAsia="ja-JP"/>
              </w:rPr>
              <w:t>,</w:t>
            </w:r>
          </w:p>
          <w:p w14:paraId="7BBD3246" w14:textId="77777777" w:rsidR="00E87E3A" w:rsidRPr="00F91DA8" w:rsidRDefault="00E87E3A" w:rsidP="00242B3D">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Pr="0064291A">
              <w:rPr>
                <w:lang w:eastAsia="ja-JP"/>
              </w:rPr>
              <w:t xml:space="preserve"> denotes the starting RB set index for the third resource</w:t>
            </w:r>
            <w:r>
              <w:rPr>
                <w:lang w:eastAsia="ja-JP"/>
              </w:rPr>
              <w:t>,</w:t>
            </w:r>
          </w:p>
          <w:p w14:paraId="243EA0D1" w14:textId="77777777" w:rsidR="00E87E3A" w:rsidRPr="00F91DA8" w:rsidRDefault="00E87E3A" w:rsidP="00242B3D">
            <w:pPr>
              <w:pStyle w:val="B1"/>
              <w:rPr>
                <w:color w:val="000000"/>
                <w:kern w:val="2"/>
                <w:lang w:eastAsia="ko-KR"/>
              </w:rPr>
            </w:pPr>
            <w:r>
              <w:rPr>
                <w:rFonts w:eastAsia="Batang"/>
                <w:lang w:eastAsia="en-GB"/>
              </w:rPr>
              <w:lastRenderedPageBreak/>
              <w:t>-</w:t>
            </w:r>
            <w:r>
              <w:rPr>
                <w:rFonts w:eastAsia="Batang"/>
                <w:lang w:eastAsia="en-GB"/>
              </w:rPr>
              <w:tab/>
            </w:r>
            <m:oMath>
              <m:sSub>
                <m:sSubPr>
                  <m:ctrlPr>
                    <w:rPr>
                      <w:rFonts w:ascii="Cambria Math" w:hAnsi="Cambria Math"/>
                      <w:i/>
                      <w:iCs/>
                    </w:rPr>
                  </m:ctrlPr>
                </m:sSubPr>
                <m:e>
                  <m:r>
                    <w:rPr>
                      <w:rFonts w:ascii="Cambria Math" w:hAnsi="Cambria Math" w:hint="eastAsia"/>
                    </w:rPr>
                    <m:t>N</m:t>
                  </m:r>
                </m:e>
                <m:sub>
                  <m:r>
                    <w:rPr>
                      <w:rFonts w:ascii="Cambria Math" w:hAnsi="Cambria Math"/>
                      <w:lang w:eastAsia="ja-JP"/>
                    </w:rPr>
                    <m:t>RBset</m:t>
                  </m:r>
                </m:sub>
              </m:sSub>
            </m:oMath>
            <w:r w:rsidRPr="0064291A">
              <w:rPr>
                <w:iCs/>
                <w:lang w:eastAsia="ja-JP"/>
              </w:rPr>
              <w:t xml:space="preserve"> </w:t>
            </w:r>
            <w:proofErr w:type="gramStart"/>
            <w:r w:rsidRPr="0064291A">
              <w:rPr>
                <w:iCs/>
                <w:lang w:eastAsia="ja-JP"/>
              </w:rPr>
              <w:t>is</w:t>
            </w:r>
            <w:proofErr w:type="gramEnd"/>
            <w:r w:rsidRPr="0064291A">
              <w:rPr>
                <w:iCs/>
                <w:lang w:eastAsia="ja-JP"/>
              </w:rPr>
              <w:t xml:space="preserve"> the number of RB sets in a resource pool</w:t>
            </w:r>
            <w:r>
              <w:rPr>
                <w:iCs/>
                <w:lang w:eastAsia="ja-JP"/>
              </w:rPr>
              <w:t>,</w:t>
            </w:r>
          </w:p>
          <w:p w14:paraId="11AC2F4C" w14:textId="77777777" w:rsidR="00E87E3A" w:rsidRPr="00F91DA8" w:rsidRDefault="00E87E3A" w:rsidP="00242B3D">
            <w:pPr>
              <w:pStyle w:val="B1"/>
              <w:rPr>
                <w:lang w:eastAsia="ja-JP"/>
              </w:rPr>
            </w:pPr>
            <w:r>
              <w:rPr>
                <w:rFonts w:eastAsia="Batang"/>
                <w:lang w:eastAsia="en-GB"/>
              </w:rPr>
              <w:t>-</w:t>
            </w:r>
            <w:r>
              <w:rPr>
                <w:rFonts w:eastAsia="Batang"/>
                <w:lang w:eastAsia="en-GB"/>
              </w:rPr>
              <w:tab/>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Pr="0064291A">
              <w:rPr>
                <w:lang w:eastAsia="ja-JP"/>
              </w:rPr>
              <w:t xml:space="preserve"> </w:t>
            </w:r>
            <w:proofErr w:type="gramStart"/>
            <w:r w:rsidRPr="0064291A">
              <w:rPr>
                <w:lang w:eastAsia="ja-JP"/>
              </w:rPr>
              <w:t>is</w:t>
            </w:r>
            <w:proofErr w:type="gramEnd"/>
            <w:r w:rsidRPr="0064291A">
              <w:rPr>
                <w:lang w:eastAsia="ja-JP"/>
              </w:rPr>
              <w:t xml:space="preserve"> the number of RB sets for each of the indicated resources</w:t>
            </w:r>
            <w:r>
              <w:rPr>
                <w:lang w:eastAsia="ja-JP"/>
              </w:rPr>
              <w:t>,</w:t>
            </w:r>
          </w:p>
          <w:p w14:paraId="159F2106" w14:textId="77777777" w:rsidR="00E87E3A" w:rsidRPr="0064291A" w:rsidRDefault="00E87E3A" w:rsidP="00242B3D">
            <w:pPr>
              <w:pStyle w:val="B1"/>
              <w:rPr>
                <w:color w:val="000000"/>
                <w:kern w:val="2"/>
                <w:lang w:eastAsia="ko-KR"/>
              </w:rPr>
            </w:pPr>
            <w:r>
              <w:rPr>
                <w:rFonts w:eastAsia="Batang"/>
                <w:lang w:eastAsia="en-GB"/>
              </w:rPr>
              <w:t>-</w:t>
            </w:r>
            <w:r>
              <w:rPr>
                <w:rFonts w:eastAsia="Batang"/>
                <w:lang w:eastAsia="en-GB"/>
              </w:rPr>
              <w:tab/>
              <w:t>f</w:t>
            </w:r>
            <w:r w:rsidRPr="00B95E2A">
              <w:rPr>
                <w:rFonts w:eastAsia="Batang"/>
                <w:lang w:eastAsia="en-GB"/>
              </w:rPr>
              <w:t xml:space="preserve">or FRIV indication, within the resource pool, RB sets are numbered in increasing order from 0 to </w:t>
            </w:r>
            <m:oMath>
              <m:sSub>
                <m:sSubPr>
                  <m:ctrlPr>
                    <w:rPr>
                      <w:rFonts w:ascii="Cambria Math" w:eastAsia="Batang" w:hAnsi="Cambria Math"/>
                      <w:i/>
                      <w:lang w:eastAsia="en-GB"/>
                    </w:rPr>
                  </m:ctrlPr>
                </m:sSubPr>
                <m:e>
                  <m:r>
                    <w:rPr>
                      <w:rFonts w:ascii="Cambria Math" w:eastAsia="Batang" w:hAnsi="Cambria Math"/>
                      <w:lang w:eastAsia="en-GB"/>
                    </w:rPr>
                    <m:t>N</m:t>
                  </m:r>
                </m:e>
                <m:sub>
                  <m:r>
                    <w:rPr>
                      <w:rFonts w:ascii="Cambria Math" w:eastAsia="Batang" w:hAnsi="Cambria Math"/>
                      <w:lang w:eastAsia="en-GB"/>
                    </w:rPr>
                    <m:t>RBset</m:t>
                  </m:r>
                </m:sub>
              </m:sSub>
              <m:r>
                <m:rPr>
                  <m:sty m:val="p"/>
                </m:rPr>
                <w:rPr>
                  <w:rFonts w:ascii="Cambria Math" w:eastAsia="Batang" w:hAnsi="Cambria Math"/>
                  <w:lang w:eastAsia="en-GB"/>
                </w:rPr>
                <m:t>-1</m:t>
              </m:r>
            </m:oMath>
            <w:r w:rsidRPr="00B95E2A">
              <w:rPr>
                <w:rFonts w:eastAsia="Batang" w:hint="eastAsia"/>
                <w:lang w:eastAsia="en-GB"/>
              </w:rPr>
              <w:t xml:space="preserve"> </w:t>
            </w:r>
            <w:r w:rsidRPr="00B95E2A">
              <w:rPr>
                <w:rFonts w:eastAsia="Batang"/>
                <w:lang w:eastAsia="en-GB"/>
              </w:rPr>
              <w:t>from lowest frequency location to highest frequency location</w:t>
            </w:r>
            <w:r>
              <w:rPr>
                <w:rFonts w:eastAsia="Batang"/>
                <w:lang w:eastAsia="en-GB"/>
              </w:rPr>
              <w:t>.</w:t>
            </w:r>
          </w:p>
          <w:p w14:paraId="14C28F51" w14:textId="77777777" w:rsidR="00E87E3A" w:rsidRPr="0064291A" w:rsidRDefault="00E87E3A" w:rsidP="00242B3D">
            <w:pPr>
              <w:rPr>
                <w:rFonts w:eastAsia="MS Gothic"/>
                <w:color w:val="000000"/>
                <w:lang w:eastAsia="ja-JP"/>
              </w:rPr>
            </w:pPr>
            <w:r w:rsidRPr="0064291A">
              <w:rPr>
                <w:iCs/>
                <w:color w:val="000000"/>
                <w:lang w:eastAsia="ja-JP"/>
              </w:rPr>
              <w:t xml:space="preserve">If </w:t>
            </w:r>
            <w:r w:rsidRPr="0064291A">
              <w:rPr>
                <w:color w:val="000000"/>
                <w:lang w:eastAsia="ko-KR"/>
              </w:rPr>
              <w:t xml:space="preserve">the higher layer parameter </w:t>
            </w:r>
            <w:proofErr w:type="spellStart"/>
            <w:ins w:id="968" w:author="Hongbo Si" w:date="2024-03-26T14:15:00Z">
              <w:r w:rsidRPr="00BB0576">
                <w:rPr>
                  <w:i/>
                </w:rPr>
                <w:t>sl-</w:t>
              </w:r>
              <w:r>
                <w:rPr>
                  <w:i/>
                  <w:iCs/>
                  <w:lang w:eastAsia="ko-KR"/>
                </w:rPr>
                <w:t>T</w:t>
              </w:r>
            </w:ins>
            <w:del w:id="969" w:author="Hongbo Si" w:date="2024-03-26T14:18:00Z">
              <w:r w:rsidRPr="0064291A" w:rsidDel="000C1080">
                <w:rPr>
                  <w:i/>
                  <w:iCs/>
                  <w:color w:val="000000"/>
                  <w:lang w:eastAsia="ko-KR"/>
                </w:rPr>
                <w:delText>t</w:delText>
              </w:r>
            </w:del>
            <w:r w:rsidRPr="0064291A">
              <w:rPr>
                <w:i/>
                <w:iCs/>
                <w:color w:val="000000"/>
                <w:lang w:eastAsia="ko-KR"/>
              </w:rPr>
              <w:t>ransmissionStructureForPSCCHandPSSCH</w:t>
            </w:r>
            <w:proofErr w:type="spellEnd"/>
            <w:r w:rsidRPr="0064291A">
              <w:rPr>
                <w:color w:val="000000"/>
                <w:lang w:eastAsia="ko-KR"/>
              </w:rPr>
              <w:t xml:space="preserve"> is set to </w:t>
            </w:r>
            <w:r>
              <w:rPr>
                <w:color w:val="000000"/>
                <w:lang w:eastAsia="ko-KR"/>
              </w:rPr>
              <w:t>'</w:t>
            </w:r>
            <w:proofErr w:type="spellStart"/>
            <w:r w:rsidRPr="0064291A">
              <w:rPr>
                <w:color w:val="000000"/>
                <w:lang w:eastAsia="ko-KR"/>
              </w:rPr>
              <w:t>interlaceRB</w:t>
            </w:r>
            <w:proofErr w:type="spellEnd"/>
            <w:r>
              <w:rPr>
                <w:color w:val="000000"/>
                <w:lang w:eastAsia="ko-KR"/>
              </w:rPr>
              <w:t>'</w:t>
            </w:r>
            <w:r w:rsidRPr="0064291A">
              <w:rPr>
                <w:color w:val="000000"/>
                <w:lang w:eastAsia="ko-KR"/>
              </w:rPr>
              <w:t xml:space="preserve">, the resource </w:t>
            </w:r>
            <w:r w:rsidRPr="0064291A">
              <w:rPr>
                <w:color w:val="000000"/>
                <w:lang w:eastAsia="zh-CN"/>
              </w:rPr>
              <w:t>is determined by an intersection of the interlaces corresponding to the indicated sub-channel(s) and the union of the indicated set of RB sets and intra-cell guard bands between the indicated RB sets, if any.</w:t>
            </w:r>
          </w:p>
          <w:p w14:paraId="0700C961" w14:textId="77777777" w:rsidR="00E87E3A" w:rsidRDefault="00E87E3A" w:rsidP="00242B3D">
            <w:pPr>
              <w:rPr>
                <w:lang w:val="en-US" w:eastAsia="ja-JP"/>
              </w:rPr>
            </w:pPr>
            <w:r w:rsidRPr="00963386">
              <w:rPr>
                <w:lang w:val="en-US" w:eastAsia="ja-JP"/>
              </w:rPr>
              <w:t xml:space="preserve">If TRIV indicates </w:t>
            </w:r>
            <w:r w:rsidRPr="00963386">
              <w:rPr>
                <w:i/>
                <w:iCs/>
                <w:lang w:val="en-US" w:eastAsia="ja-JP"/>
              </w:rPr>
              <w:t>N</w:t>
            </w:r>
            <w:r w:rsidRPr="00963386">
              <w:rPr>
                <w:lang w:val="en-US" w:eastAsia="ja-JP"/>
              </w:rPr>
              <w:t xml:space="preserve"> &lt; </w:t>
            </w:r>
            <w:proofErr w:type="spellStart"/>
            <w:r w:rsidRPr="00963386">
              <w:rPr>
                <w:i/>
                <w:lang w:eastAsia="ko-KR"/>
              </w:rPr>
              <w:t>sl-MaxNumPerReserve</w:t>
            </w:r>
            <w:proofErr w:type="spellEnd"/>
            <w:r w:rsidRPr="00963386">
              <w:rPr>
                <w:lang w:val="en-US" w:eastAsia="ja-JP"/>
              </w:rPr>
              <w:t xml:space="preserve">, </w:t>
            </w:r>
          </w:p>
          <w:p w14:paraId="443A557F" w14:textId="77777777" w:rsidR="00E87E3A" w:rsidRDefault="00E87E3A" w:rsidP="00242B3D">
            <w:pPr>
              <w:pStyle w:val="B1"/>
              <w:rPr>
                <w:lang w:eastAsia="ja-JP"/>
              </w:rPr>
            </w:pPr>
            <w:r>
              <w:rPr>
                <w:rFonts w:eastAsia="Batang"/>
                <w:lang w:eastAsia="en-GB"/>
              </w:rPr>
              <w:t>-</w:t>
            </w:r>
            <w:r>
              <w:rPr>
                <w:rFonts w:eastAsia="Batang"/>
                <w:lang w:eastAsia="en-GB"/>
              </w:rPr>
              <w:tab/>
            </w:r>
            <w:r>
              <w:rPr>
                <w:lang w:eastAsia="ja-JP"/>
              </w:rPr>
              <w:t xml:space="preserve">if </w:t>
            </w:r>
            <w:r>
              <w:rPr>
                <w:lang w:eastAsia="ko-KR"/>
              </w:rPr>
              <w:t xml:space="preserve">the higher layer parameter </w:t>
            </w:r>
            <w:proofErr w:type="spellStart"/>
            <w:ins w:id="970" w:author="Hongbo Si" w:date="2024-03-26T14:18:00Z">
              <w:r w:rsidRPr="00BB0576">
                <w:rPr>
                  <w:i/>
                </w:rPr>
                <w:t>sl-</w:t>
              </w:r>
              <w:r>
                <w:rPr>
                  <w:i/>
                  <w:iCs/>
                  <w:lang w:eastAsia="ko-KR"/>
                </w:rPr>
                <w:t>T</w:t>
              </w:r>
            </w:ins>
            <w:del w:id="971" w:author="Hongbo Si" w:date="2024-03-26T14:18:00Z">
              <w:r w:rsidDel="000C1080">
                <w:rPr>
                  <w:i/>
                  <w:iCs/>
                  <w:lang w:eastAsia="ko-KR"/>
                </w:rPr>
                <w:delText>t</w:delText>
              </w:r>
            </w:del>
            <w:r>
              <w:rPr>
                <w:i/>
                <w:iCs/>
                <w:lang w:eastAsia="ko-KR"/>
              </w:rPr>
              <w: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sidRPr="00963386">
              <w:rPr>
                <w:lang w:eastAsia="ja-JP"/>
              </w:rPr>
              <w:t xml:space="preserve">the starting sub-channel indexes </w:t>
            </w:r>
            <w:r>
              <w:rPr>
                <w:lang w:eastAsia="ja-JP"/>
              </w:rPr>
              <w:t xml:space="preserve">and the starting RB set indexes </w:t>
            </w:r>
            <w:r w:rsidRPr="00963386">
              <w:rPr>
                <w:lang w:eastAsia="ja-JP"/>
              </w:rPr>
              <w:t xml:space="preserve">corresponding to </w:t>
            </w:r>
            <w:proofErr w:type="spellStart"/>
            <w:r w:rsidRPr="00963386">
              <w:rPr>
                <w:i/>
                <w:lang w:eastAsia="ko-KR"/>
              </w:rPr>
              <w:t>sl-MaxNumPerReserve</w:t>
            </w:r>
            <w:proofErr w:type="spellEnd"/>
            <w:r w:rsidRPr="00963386">
              <w:rPr>
                <w:lang w:eastAsia="ja-JP"/>
              </w:rPr>
              <w:t xml:space="preserve"> minus </w:t>
            </w:r>
            <w:r w:rsidRPr="00E1457F">
              <w:rPr>
                <w:i/>
                <w:iCs/>
                <w:lang w:eastAsia="ja-JP"/>
              </w:rPr>
              <w:t>N</w:t>
            </w:r>
            <w:r w:rsidRPr="00963386">
              <w:rPr>
                <w:lang w:eastAsia="ja-JP"/>
              </w:rPr>
              <w:t xml:space="preserve"> last resources are not used.</w:t>
            </w:r>
          </w:p>
          <w:p w14:paraId="0CEEB904" w14:textId="77777777" w:rsidR="00E87E3A" w:rsidRPr="00C51625" w:rsidRDefault="00E87E3A" w:rsidP="00242B3D">
            <w:pPr>
              <w:pStyle w:val="B1"/>
              <w:rPr>
                <w:lang w:eastAsia="ja-JP"/>
              </w:rPr>
            </w:pPr>
            <w:r>
              <w:rPr>
                <w:rFonts w:eastAsia="Batang"/>
                <w:lang w:eastAsia="en-GB"/>
              </w:rPr>
              <w:t>-</w:t>
            </w:r>
            <w:r>
              <w:rPr>
                <w:rFonts w:eastAsia="Batang"/>
                <w:lang w:eastAsia="en-GB"/>
              </w:rPr>
              <w:tab/>
              <w:t xml:space="preserve">otherwise, </w:t>
            </w:r>
            <w:r w:rsidRPr="00C51625">
              <w:rPr>
                <w:rFonts w:eastAsia="Batang"/>
                <w:lang w:eastAsia="en-GB"/>
              </w:rPr>
              <w:t xml:space="preserve">the starting sub-channel indexes corresponding to </w:t>
            </w:r>
            <w:proofErr w:type="spellStart"/>
            <w:r w:rsidRPr="00C51625">
              <w:rPr>
                <w:rFonts w:eastAsia="Batang"/>
                <w:i/>
                <w:iCs/>
                <w:lang w:eastAsia="en-GB"/>
              </w:rPr>
              <w:t>sl-MaxNumPerReserve</w:t>
            </w:r>
            <w:proofErr w:type="spellEnd"/>
            <w:r w:rsidRPr="00C51625">
              <w:rPr>
                <w:rFonts w:eastAsia="Batang"/>
                <w:lang w:eastAsia="en-GB"/>
              </w:rPr>
              <w:t xml:space="preserve"> minus </w:t>
            </w:r>
            <w:r w:rsidRPr="00C51625">
              <w:rPr>
                <w:rFonts w:eastAsia="Batang"/>
                <w:i/>
                <w:iCs/>
                <w:lang w:eastAsia="en-GB"/>
              </w:rPr>
              <w:t>N</w:t>
            </w:r>
            <w:r w:rsidRPr="00C51625">
              <w:rPr>
                <w:rFonts w:eastAsia="Batang"/>
                <w:lang w:eastAsia="en-GB"/>
              </w:rPr>
              <w:t xml:space="preserve"> last resources are not used.</w:t>
            </w:r>
          </w:p>
          <w:p w14:paraId="3D3C73B1"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32F31B4" w14:textId="77777777" w:rsidR="00E87E3A" w:rsidRPr="0045589C" w:rsidRDefault="00E87E3A" w:rsidP="00242B3D">
            <w:pPr>
              <w:pStyle w:val="B1"/>
              <w:ind w:left="0" w:firstLine="0"/>
              <w:rPr>
                <w:rFonts w:ascii="Arial" w:hAnsi="Arial" w:cs="Arial"/>
                <w:sz w:val="28"/>
                <w:szCs w:val="32"/>
              </w:rPr>
            </w:pPr>
            <w:r w:rsidRPr="0045589C">
              <w:rPr>
                <w:rFonts w:ascii="Arial" w:hAnsi="Arial" w:cs="Arial"/>
                <w:sz w:val="28"/>
                <w:szCs w:val="32"/>
              </w:rPr>
              <w:t>8.1.5A</w:t>
            </w:r>
            <w:r w:rsidRPr="0045589C">
              <w:rPr>
                <w:rFonts w:ascii="Arial" w:hAnsi="Arial" w:cs="Arial"/>
                <w:sz w:val="28"/>
                <w:szCs w:val="32"/>
              </w:rPr>
              <w:tab/>
              <w:t>UE procedure for determining slots and resource blocks indicated by a preferred or non-preferred resource set</w:t>
            </w:r>
          </w:p>
          <w:p w14:paraId="5492AF84" w14:textId="77777777" w:rsidR="00E87E3A" w:rsidRPr="00384A25" w:rsidRDefault="00E87E3A" w:rsidP="00242B3D">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1A642EBA" w14:textId="77777777" w:rsidR="00E87E3A" w:rsidRDefault="00E87E3A" w:rsidP="00242B3D">
            <w:pPr>
              <w:rPr>
                <w:lang w:val="en-US" w:eastAsia="ko-KR"/>
              </w:rPr>
            </w:pPr>
            <w:r w:rsidRPr="00A14CD2">
              <w:rPr>
                <w:color w:val="000000" w:themeColor="text1"/>
                <w:lang w:eastAsia="ko-KR"/>
              </w:rPr>
              <w:t xml:space="preserve">If the higher layer parameter </w:t>
            </w:r>
            <w:proofErr w:type="spellStart"/>
            <w:ins w:id="972" w:author="Hongbo Si" w:date="2024-03-26T14:19:00Z">
              <w:r w:rsidRPr="00BB0576">
                <w:rPr>
                  <w:i/>
                </w:rPr>
                <w:t>sl-</w:t>
              </w:r>
              <w:r>
                <w:rPr>
                  <w:i/>
                  <w:iCs/>
                  <w:lang w:eastAsia="ko-KR"/>
                </w:rPr>
                <w:t>T</w:t>
              </w:r>
            </w:ins>
            <w:del w:id="973" w:author="Hongbo Si" w:date="2024-03-26T14:19:00Z">
              <w:r w:rsidRPr="00A14CD2" w:rsidDel="0045589C">
                <w:rPr>
                  <w:i/>
                  <w:iCs/>
                  <w:color w:val="000000" w:themeColor="text1"/>
                  <w:lang w:eastAsia="ko-KR"/>
                </w:rPr>
                <w:delText>t</w:delText>
              </w:r>
            </w:del>
            <w:r w:rsidRPr="00A14CD2">
              <w:rPr>
                <w:i/>
                <w:iCs/>
                <w:color w:val="000000" w:themeColor="text1"/>
                <w:lang w:eastAsia="ko-KR"/>
              </w:rPr>
              <w:t>ransmissionStructureForPSCCHandPSSCH</w:t>
            </w:r>
            <w:proofErr w:type="spellEnd"/>
            <w:r w:rsidRPr="00A14CD2">
              <w:rPr>
                <w:color w:val="000000" w:themeColor="text1"/>
                <w:lang w:eastAsia="ko-KR"/>
              </w:rPr>
              <w:t xml:space="preserve"> is not provided, or it is set to ‘</w:t>
            </w:r>
            <w:proofErr w:type="spellStart"/>
            <w:r w:rsidRPr="00A14CD2">
              <w:rPr>
                <w:color w:val="000000" w:themeColor="text1"/>
                <w:lang w:eastAsia="ko-KR"/>
              </w:rPr>
              <w:t>contig</w:t>
            </w:r>
            <w:r>
              <w:rPr>
                <w:color w:val="000000" w:themeColor="text1"/>
                <w:lang w:eastAsia="ko-KR"/>
              </w:rPr>
              <w:t>u</w:t>
            </w:r>
            <w:r w:rsidRPr="00A14CD2">
              <w:rPr>
                <w:color w:val="000000" w:themeColor="text1"/>
                <w:lang w:eastAsia="ko-KR"/>
              </w:rPr>
              <w:t>ousRB</w:t>
            </w:r>
            <w:proofErr w:type="spellEnd"/>
            <w:r w:rsidRPr="00A14CD2">
              <w:rPr>
                <w:color w:val="000000" w:themeColor="text1"/>
                <w:lang w:eastAsia="ko-KR"/>
              </w:rPr>
              <w:t>'</w:t>
            </w:r>
            <w:r>
              <w:rPr>
                <w:color w:val="000000" w:themeColor="text1"/>
                <w:lang w:eastAsia="ko-KR"/>
              </w:rPr>
              <w:t xml:space="preserve">, </w:t>
            </w:r>
            <w:r>
              <w:rPr>
                <w:lang w:eastAsia="ko-KR"/>
              </w:rPr>
              <w:t>t</w:t>
            </w:r>
            <w:r w:rsidRPr="00384A25">
              <w:rPr>
                <w:lang w:eastAsia="ko-KR"/>
              </w:rPr>
              <w:t xml:space="preserve">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r w:rsidRPr="009A2784">
              <w:rPr>
                <w:lang w:val="en-US" w:eastAsia="ko-KR"/>
              </w:rPr>
              <w:t xml:space="preserve"> </w:t>
            </w:r>
          </w:p>
          <w:p w14:paraId="10614BE6" w14:textId="77777777" w:rsidR="00E87E3A" w:rsidRPr="003F7DC1" w:rsidRDefault="00E87E3A" w:rsidP="00242B3D">
            <w:pPr>
              <w:rPr>
                <w:color w:val="000000" w:themeColor="text1"/>
                <w:lang w:val="en-US" w:eastAsia="ko-KR"/>
              </w:rPr>
            </w:pPr>
            <w:r w:rsidRPr="003F7DC1">
              <w:rPr>
                <w:color w:val="000000" w:themeColor="text1"/>
                <w:lang w:eastAsia="ko-KR"/>
              </w:rPr>
              <w:t xml:space="preserve">If the higher layer parameter </w:t>
            </w:r>
            <w:proofErr w:type="spellStart"/>
            <w:ins w:id="974" w:author="Hongbo Si" w:date="2024-03-26T14:19:00Z">
              <w:r w:rsidRPr="00BB0576">
                <w:rPr>
                  <w:i/>
                </w:rPr>
                <w:t>sl-</w:t>
              </w:r>
              <w:r>
                <w:rPr>
                  <w:i/>
                  <w:iCs/>
                  <w:lang w:eastAsia="ko-KR"/>
                </w:rPr>
                <w:t>T</w:t>
              </w:r>
            </w:ins>
            <w:del w:id="975" w:author="Hongbo Si" w:date="2024-03-26T14:19:00Z">
              <w:r w:rsidRPr="003F7DC1" w:rsidDel="0045589C">
                <w:rPr>
                  <w:i/>
                  <w:iCs/>
                  <w:color w:val="000000" w:themeColor="text1"/>
                  <w:lang w:eastAsia="ko-KR"/>
                </w:rPr>
                <w:delText>t</w:delText>
              </w:r>
            </w:del>
            <w:r w:rsidRPr="003F7DC1">
              <w:rPr>
                <w:i/>
                <w:iCs/>
                <w:color w:val="000000" w:themeColor="text1"/>
                <w:lang w:eastAsia="ko-KR"/>
              </w:rPr>
              <w:t>ransmissionStructureForPSCCHandPSSCH</w:t>
            </w:r>
            <w:proofErr w:type="spellEnd"/>
            <w:r w:rsidRPr="003F7DC1">
              <w:rPr>
                <w:color w:val="000000" w:themeColor="text1"/>
                <w:lang w:eastAsia="ko-KR"/>
              </w:rPr>
              <w:t xml:space="preserve"> is set to ‘</w:t>
            </w:r>
            <w:proofErr w:type="spellStart"/>
            <w:r w:rsidRPr="003F7DC1">
              <w:rPr>
                <w:color w:val="000000" w:themeColor="text1"/>
                <w:lang w:eastAsia="ko-KR"/>
              </w:rPr>
              <w:t>interlaceRB</w:t>
            </w:r>
            <w:proofErr w:type="spellEnd"/>
            <w:r w:rsidRPr="003F7DC1">
              <w:rPr>
                <w:color w:val="000000" w:themeColor="text1"/>
                <w:lang w:eastAsia="ko-KR"/>
              </w:rPr>
              <w:t xml:space="preserve">', the set of preferred or non-preferred resources </w:t>
            </w:r>
            <m:oMath>
              <m:d>
                <m:dPr>
                  <m:begChr m:val="{"/>
                  <m:endChr m:val="}"/>
                  <m:ctrlPr>
                    <w:rPr>
                      <w:rFonts w:ascii="Cambria Math" w:hAnsi="Cambria Math"/>
                      <w:i/>
                      <w:color w:val="000000" w:themeColor="text1"/>
                      <w:lang w:eastAsia="ko-KR"/>
                    </w:rPr>
                  </m:ctrlPr>
                </m:dPr>
                <m:e>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0</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1</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2</m:t>
                      </m:r>
                    </m:sub>
                  </m:sSub>
                  <m:r>
                    <w:rPr>
                      <w:rFonts w:ascii="Cambria Math" w:hAnsi="Cambria Math"/>
                      <w:color w:val="000000" w:themeColor="text1"/>
                      <w:lang w:eastAsia="ko-KR"/>
                    </w:rPr>
                    <m:t>,…</m:t>
                  </m:r>
                </m:e>
              </m:d>
            </m:oMath>
            <w:r w:rsidRPr="003F7DC1">
              <w:rPr>
                <w:color w:val="000000" w:themeColor="text1"/>
                <w:lang w:eastAsia="ko-KR"/>
              </w:rPr>
              <w:t xml:space="preserve">, is indicated by a reference slot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m:t>
                  </m:r>
                </m:e>
                <m:sub>
                  <m:r>
                    <w:rPr>
                      <w:rFonts w:ascii="Cambria Math" w:hAnsi="Cambria Math"/>
                      <w:color w:val="000000" w:themeColor="text1"/>
                      <w:lang w:eastAsia="ko-KR"/>
                    </w:rPr>
                    <m:t>ref</m:t>
                  </m:r>
                </m:sub>
              </m:sSub>
            </m:oMath>
            <w:r w:rsidRPr="003F7DC1">
              <w:rPr>
                <w:color w:val="000000" w:themeColor="text1"/>
                <w:lang w:eastAsia="ko-KR"/>
              </w:rPr>
              <w:t xml:space="preserve"> and </w:t>
            </w:r>
            <m:oMath>
              <m:r>
                <w:rPr>
                  <w:rFonts w:ascii="Cambria Math" w:hAnsi="Cambria Math"/>
                  <w:color w:val="000000" w:themeColor="text1"/>
                  <w:lang w:eastAsia="ko-KR"/>
                </w:rPr>
                <m:t>M</m:t>
              </m:r>
            </m:oMath>
            <w:r w:rsidRPr="003F7DC1">
              <w:rPr>
                <w:color w:val="000000" w:themeColor="text1"/>
                <w:lang w:eastAsia="ko-KR"/>
              </w:rPr>
              <w:t xml:space="preserve"> tuples </w:t>
            </w:r>
            <m:oMath>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r>
                <w:rPr>
                  <w:rFonts w:ascii="Cambria Math" w:hAnsi="Cambria Math"/>
                  <w:color w:val="000000" w:themeColor="text1"/>
                  <w:lang w:eastAsia="en-GB"/>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r>
                <w:rPr>
                  <w:rFonts w:ascii="Cambria Math" w:hAnsi="Cambria Math"/>
                  <w:color w:val="000000" w:themeColor="text1"/>
                  <w:lang w:eastAsia="ko-KR"/>
                </w:rPr>
                <m:t>)</m:t>
              </m:r>
            </m:oMath>
            <w:r w:rsidRPr="003F7DC1">
              <w:rPr>
                <w:color w:val="000000" w:themeColor="text1"/>
                <w:lang w:eastAsia="ko-KR"/>
              </w:rPr>
              <w:t xml:space="preserve">, </w:t>
            </w:r>
            <m:oMath>
              <m:r>
                <w:rPr>
                  <w:rFonts w:ascii="Cambria Math" w:hAnsi="Cambria Math" w:hint="eastAsia"/>
                  <w:color w:val="000000" w:themeColor="text1"/>
                  <w:lang w:eastAsia="ko-KR"/>
                </w:rPr>
                <m:t>1</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oMath>
            <w:r w:rsidRPr="003F7DC1">
              <w:rPr>
                <w:color w:val="000000" w:themeColor="text1"/>
                <w:lang w:eastAsia="ko-KR"/>
              </w:rPr>
              <w:t xml:space="preserve"> indicated by the 'resource combination' field, where for each tuple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oMath>
            <w:r w:rsidRPr="003F7DC1">
              <w:rPr>
                <w:color w:val="000000" w:themeColor="text1"/>
                <w:lang w:eastAsia="ko-KR"/>
              </w:rPr>
              <w:t xml:space="preserve"> is indicated by the 9 MSBs, followed by</w:t>
            </w:r>
            <w:r w:rsidRPr="003F7DC1">
              <w:rPr>
                <w:color w:val="000000" w:themeColor="text1"/>
                <w:lang w:val="en-US" w:eastAsia="ko-KR"/>
              </w:rPr>
              <w:t xml:space="preserve"> </w:t>
            </w:r>
            <w:r w:rsidRPr="003F7DC1">
              <w:rPr>
                <w:color w:val="000000" w:themeColor="text1"/>
                <w:lang w:eastAsia="ko-KR"/>
              </w:rPr>
              <w:t xml:space="preserv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oMath>
            <w:r w:rsidRPr="003F7DC1">
              <w:rPr>
                <w:rFonts w:hint="eastAsia"/>
                <w:color w:val="000000" w:themeColor="text1"/>
                <w:lang w:eastAsia="zh-CN"/>
              </w:rPr>
              <w:t>,</w:t>
            </w:r>
            <w:r w:rsidRPr="003F7DC1">
              <w:rPr>
                <w:color w:val="000000" w:themeColor="text1"/>
                <w:lang w:eastAsia="zh-CN"/>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zh-CN"/>
              </w:rPr>
              <w:t xml:space="preserve"> 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oMath>
            <w:r w:rsidRPr="003F7DC1">
              <w:rPr>
                <w:color w:val="000000" w:themeColor="text1"/>
                <w:lang w:eastAsia="en-GB"/>
              </w:rPr>
              <w:t xml:space="preserve"> (if present)</w:t>
            </w:r>
            <w:r w:rsidRPr="003F7DC1">
              <w:rPr>
                <w:color w:val="000000" w:themeColor="text1"/>
                <w:lang w:eastAsia="ko-KR"/>
              </w:rPr>
              <w:t>.</w:t>
            </w:r>
          </w:p>
          <w:p w14:paraId="7FA95E1D" w14:textId="77777777" w:rsidR="00E87E3A" w:rsidRPr="00384A25" w:rsidRDefault="00E87E3A" w:rsidP="00242B3D">
            <w:pPr>
              <w:rPr>
                <w:lang w:eastAsia="ko-KR"/>
              </w:rPr>
            </w:pPr>
            <w:r>
              <w:rPr>
                <w:lang w:val="en-US" w:eastAsia="ko-KR"/>
              </w:rPr>
              <w:t xml:space="preserve">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val="en-US" w:eastAsia="ko-KR"/>
              </w:rPr>
              <w:t xml:space="preserve"> is </w:t>
            </w:r>
            <w:r w:rsidRPr="002F3964">
              <w:rPr>
                <w:rFonts w:eastAsia="Gulim" w:cs="Times"/>
                <w:iCs/>
                <w:lang w:val="en-US" w:eastAsia="zh-CN"/>
              </w:rPr>
              <w:t xml:space="preserve">indicated </w:t>
            </w:r>
            <w:r>
              <w:rPr>
                <w:rFonts w:eastAsia="Gulim" w:cs="Times"/>
                <w:iCs/>
                <w:lang w:val="en-US" w:eastAsia="zh-CN"/>
              </w:rPr>
              <w:t>by the 'Reference slot location' field as a</w:t>
            </w:r>
            <w:r w:rsidRPr="002F3964">
              <w:rPr>
                <w:rFonts w:eastAsia="Gulim" w:cs="Times"/>
                <w:iCs/>
                <w:lang w:val="en-US" w:eastAsia="zh-CN"/>
              </w:rPr>
              <w:t xml:space="preserve"> combination of DFN index and slot index</w:t>
            </w:r>
            <w:r>
              <w:rPr>
                <w:rFonts w:eastAsia="Gulim" w:cs="Times"/>
                <w:iCs/>
                <w:lang w:eastAsia="zh-CN"/>
              </w:rPr>
              <w:t xml:space="preserve"> [5, TS 38.212]</w:t>
            </w:r>
            <w:r>
              <w:rPr>
                <w:rFonts w:eastAsiaTheme="minorHAnsi"/>
                <w:lang w:val="en-US" w:eastAsia="ko-KR"/>
              </w:rPr>
              <w:t>, with the 10 MSBs indicating the DFN index.</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sidRPr="00384A25">
              <w:rPr>
                <w:lang w:eastAsia="ko-KR"/>
              </w:rPr>
              <w:t xml:space="preserve"> </w:t>
            </w:r>
            <w:r>
              <w:rPr>
                <w:lang w:eastAsia="ko-KR"/>
              </w:rPr>
              <w:t xml:space="preserve">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ko-KR"/>
              </w:rPr>
              <w:t xml:space="preserve"> if any</w:t>
            </w:r>
            <w:r w:rsidRPr="00384A25">
              <w:rPr>
                <w:lang w:eastAsia="ko-KR"/>
              </w:rPr>
              <w:t xml:space="preserve"> are interpreted according to clause 8.1.5, with the following modifications:</w:t>
            </w:r>
          </w:p>
          <w:p w14:paraId="1F8C7B25" w14:textId="77777777" w:rsidR="00E87E3A" w:rsidRDefault="00E87E3A" w:rsidP="00242B3D">
            <w:pPr>
              <w:pStyle w:val="B1"/>
              <w:rPr>
                <w:lang w:eastAsia="ko-KR"/>
              </w:rPr>
            </w:pPr>
            <w:r>
              <w:rPr>
                <w:lang w:eastAsia="ko-KR"/>
              </w:rPr>
              <w:t>-</w:t>
            </w:r>
            <w:r>
              <w:rPr>
                <w:lang w:eastAsia="ko-KR"/>
              </w:rPr>
              <w:tab/>
            </w:r>
            <w:r w:rsidRPr="008B60EC">
              <w:rPr>
                <w:lang w:eastAsia="ko-KR"/>
              </w:rPr>
              <w:t xml:space="preserve">the value of </w:t>
            </w:r>
            <w:proofErr w:type="spellStart"/>
            <w:r>
              <w:rPr>
                <w:i/>
                <w:iCs/>
                <w:lang w:eastAsia="ko-KR"/>
              </w:rPr>
              <w:t>s</w:t>
            </w:r>
            <w:r w:rsidRPr="007B2BEE">
              <w:rPr>
                <w:i/>
                <w:iCs/>
                <w:lang w:eastAsia="ko-KR"/>
              </w:rPr>
              <w:t>l-MaxNumPerReserve</w:t>
            </w:r>
            <w:proofErr w:type="spellEnd"/>
            <w:r w:rsidRPr="008B60EC">
              <w:rPr>
                <w:lang w:eastAsia="ko-KR"/>
              </w:rPr>
              <w:t xml:space="preserve"> is fixed to 3</w:t>
            </w:r>
            <w:r>
              <w:rPr>
                <w:lang w:eastAsia="ko-KR"/>
              </w:rPr>
              <w:t>.</w:t>
            </w:r>
          </w:p>
          <w:p w14:paraId="6B5CF09D" w14:textId="77777777" w:rsidR="00E87E3A" w:rsidRDefault="00E87E3A" w:rsidP="00242B3D">
            <w:pPr>
              <w:pStyle w:val="B1"/>
              <w:rPr>
                <w:lang w:eastAsia="ko-KR"/>
              </w:rPr>
            </w:pPr>
            <w:r>
              <w:rPr>
                <w:lang w:eastAsia="ko-KR"/>
              </w:rPr>
              <w:t>-</w:t>
            </w:r>
            <w:r>
              <w:rPr>
                <w:lang w:eastAsia="ko-KR"/>
              </w:rPr>
              <w:tab/>
              <w:t>"</w:t>
            </w:r>
            <w:r w:rsidRPr="00384A25">
              <w:rPr>
                <w:lang w:eastAsia="ko-KR"/>
              </w:rPr>
              <w:t>slot where SCI format 1-A was received</w:t>
            </w:r>
            <w:r>
              <w:rPr>
                <w:lang w:eastAsia="ko-KR"/>
              </w:rPr>
              <w:t>"</w:t>
            </w:r>
            <w:r w:rsidRPr="00384A25">
              <w:rPr>
                <w:lang w:eastAsia="ko-KR"/>
              </w:rPr>
              <w:t xml:space="preserve"> is replaced by slot indicated as the first resource location of a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w:t>
            </w:r>
          </w:p>
          <w:p w14:paraId="67879D63" w14:textId="77777777" w:rsidR="00E87E3A" w:rsidRDefault="00E87E3A" w:rsidP="00242B3D">
            <w:pPr>
              <w:pStyle w:val="B1"/>
              <w:rPr>
                <w:rFonts w:eastAsia="Gulim" w:cs="Times"/>
                <w:lang w:eastAsia="ko-KR"/>
              </w:rPr>
            </w:pPr>
            <w:r>
              <w:rPr>
                <w:lang w:eastAsia="ko-KR"/>
              </w:rPr>
              <w:t>-</w:t>
            </w:r>
            <w:r>
              <w:rPr>
                <w:lang w:eastAsia="ko-KR"/>
              </w:rPr>
              <w:tab/>
              <w:t>t</w:t>
            </w:r>
            <w:r>
              <w:rPr>
                <w:rFonts w:eastAsia="Gulim" w:cs="Times"/>
                <w:iCs/>
                <w:lang w:val="en-US" w:eastAsia="zh-CN"/>
              </w:rPr>
              <w:t>he f</w:t>
            </w:r>
            <w:r w:rsidRPr="002F3964">
              <w:rPr>
                <w:rFonts w:eastAsia="Gulim" w:cs="Times"/>
                <w:iCs/>
                <w:lang w:val="en-US" w:eastAsia="zh-CN"/>
              </w:rPr>
              <w:t xml:space="preserve">irst resource location of each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for </w:t>
            </w:r>
            <m:oMath>
              <m:r>
                <w:rPr>
                  <w:rFonts w:ascii="Cambria Math" w:eastAsia="Gulim" w:hAnsi="Cambria Math" w:cs="Times"/>
                  <w:lang w:val="en-US" w:eastAsia="zh-CN"/>
                </w:rPr>
                <m:t>m&gt;1</m:t>
              </m:r>
            </m:oMath>
            <w:r>
              <w:rPr>
                <w:rFonts w:eastAsia="Gulim" w:cs="Times"/>
                <w:iCs/>
                <w:lang w:val="en-US" w:eastAsia="zh-CN"/>
              </w:rPr>
              <w:t xml:space="preserve"> </w:t>
            </w:r>
            <w:r w:rsidRPr="002F3964">
              <w:rPr>
                <w:rFonts w:eastAsia="Gulim" w:cs="Times"/>
                <w:iCs/>
                <w:lang w:val="en-US" w:eastAsia="zh-CN"/>
              </w:rPr>
              <w:t>is</w:t>
            </w:r>
            <w:r>
              <w:rPr>
                <w:rFonts w:eastAsia="Gulim" w:cs="Times"/>
                <w:iCs/>
                <w:lang w:val="en-US" w:eastAsia="zh-CN"/>
              </w:rPr>
              <w:t xml:space="preserve"> indicated by</w:t>
            </w:r>
            <w:r w:rsidRPr="002F3964">
              <w:rPr>
                <w:rFonts w:eastAsia="Gulim" w:cs="Times"/>
                <w:iCs/>
                <w:lang w:val="en-US" w:eastAsia="zh-CN"/>
              </w:rPr>
              <w:t xml:space="preserve"> a slot offset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in logical slots </w:t>
            </w:r>
            <w:r w:rsidRPr="002F3964">
              <w:rPr>
                <w:rFonts w:eastAsia="Gulim" w:cs="Times"/>
                <w:iCs/>
                <w:lang w:val="en-US" w:eastAsia="zh-CN"/>
              </w:rPr>
              <w:t xml:space="preserve">with respect to </w:t>
            </w:r>
            <w:r>
              <w:rPr>
                <w:rFonts w:eastAsia="Gulim" w:cs="Times"/>
                <w:iCs/>
                <w:lang w:val="en-US" w:eastAsia="zh-CN"/>
              </w:rPr>
              <w:t>the</w:t>
            </w:r>
            <w:r w:rsidRPr="002F3964">
              <w:rPr>
                <w:rFonts w:eastAsia="Gulim" w:cs="Times"/>
                <w:iCs/>
                <w:lang w:val="en-US" w:eastAsia="zh-CN"/>
              </w:rPr>
              <w:t xml:space="preserve"> reference slot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rFonts w:eastAsia="Gulim" w:cs="Times"/>
                <w:lang w:eastAsia="ko-KR"/>
              </w:rPr>
              <w:t xml:space="preserve">; </w:t>
            </w:r>
            <w:r w:rsidRPr="00077CC2">
              <w:rPr>
                <w:rFonts w:eastAsia="Calibri"/>
                <w:lang w:eastAsia="ko-KR"/>
              </w:rPr>
              <w:t xml:space="preserve">the slot offset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077CC2">
              <w:rPr>
                <w:rFonts w:eastAsia="Calibri"/>
                <w:lang w:eastAsia="ko-KR"/>
              </w:rPr>
              <w:t xml:space="preserve"> is indicated by the </w:t>
            </w:r>
            <w:r w:rsidRPr="00077CC2">
              <w:rPr>
                <w:lang w:eastAsia="ko-KR"/>
              </w:rPr>
              <w:t>'first resource location' field</w:t>
            </w:r>
            <w:r w:rsidRPr="00077CC2">
              <w:rPr>
                <w:rFonts w:eastAsia="Calibri"/>
                <w:lang w:eastAsia="ko-KR"/>
              </w:rPr>
              <w:t>;</w:t>
            </w:r>
            <w:r>
              <w:rPr>
                <w:rFonts w:eastAsia="Gulim" w:cs="Times"/>
                <w:lang w:eastAsia="ko-KR"/>
              </w:rPr>
              <w:t xml:space="preserve"> the first resource location of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1</m:t>
                  </m:r>
                </m:sub>
              </m:sSub>
            </m:oMath>
            <w:r>
              <w:rPr>
                <w:rFonts w:eastAsia="Gulim" w:cs="Times"/>
                <w:lang w:eastAsia="ko-KR"/>
              </w:rPr>
              <w:t xml:space="preserve"> is at slot offset 0 with respect to the reference slot.</w:t>
            </w:r>
          </w:p>
          <w:p w14:paraId="58ADBD99" w14:textId="77777777" w:rsidR="00E87E3A" w:rsidRPr="0053676C" w:rsidRDefault="00E87E3A" w:rsidP="00242B3D">
            <w:pPr>
              <w:pStyle w:val="B1"/>
              <w:rPr>
                <w:lang w:eastAsia="ko-KR"/>
              </w:rPr>
            </w:pPr>
            <w:r>
              <w:rPr>
                <w:lang w:eastAsia="ko-KR"/>
              </w:rPr>
              <w:t>-</w:t>
            </w:r>
            <w:r>
              <w:rPr>
                <w:lang w:eastAsia="ko-KR"/>
              </w:rPr>
              <w:tab/>
              <w:t>"the r</w:t>
            </w:r>
            <w:r w:rsidRPr="00384A25">
              <w:rPr>
                <w:lang w:eastAsia="ko-KR"/>
              </w:rPr>
              <w:t>eceived SCI format 1-A</w:t>
            </w:r>
            <w:r>
              <w:rPr>
                <w:lang w:eastAsia="ko-KR"/>
              </w:rPr>
              <w:t>, except the resource in the slot where SCI format 1-A was received"</w:t>
            </w:r>
            <w:r w:rsidRPr="00384A25">
              <w:rPr>
                <w:lang w:eastAsia="ko-KR"/>
              </w:rPr>
              <w:t xml:space="preserve"> is replaced by</w:t>
            </w:r>
            <w:r>
              <w:rPr>
                <w:lang w:eastAsia="ko-KR"/>
              </w:rPr>
              <w:t xml:space="preserve"> "each tuple".</w:t>
            </w:r>
          </w:p>
          <w:p w14:paraId="1C4F803C" w14:textId="77777777" w:rsidR="00E87E3A" w:rsidRPr="0053676C" w:rsidRDefault="00E87E3A" w:rsidP="00242B3D">
            <w:pPr>
              <w:pStyle w:val="B1"/>
              <w:rPr>
                <w:lang w:eastAsia="ko-KR"/>
              </w:rPr>
            </w:pPr>
            <w:r>
              <w:rPr>
                <w:lang w:eastAsia="ko-KR"/>
              </w:rPr>
              <w:t>-</w:t>
            </w:r>
            <w:r>
              <w:rPr>
                <w:lang w:eastAsia="ko-KR"/>
              </w:rPr>
              <w:tab/>
              <w:t>the 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tuple</w:t>
            </w:r>
            <w:r w:rsidRPr="00523C76">
              <w:rPr>
                <w:lang w:eastAsia="ko-KR"/>
              </w:rPr>
              <w:t xml:space="preserve"> is separately indicated</w:t>
            </w:r>
            <w:r>
              <w:rPr>
                <w:lang w:eastAsia="ko-KR"/>
              </w:rPr>
              <w:t>.</w:t>
            </w:r>
          </w:p>
          <w:p w14:paraId="30F7359F" w14:textId="77777777" w:rsidR="00E87E3A" w:rsidRPr="0053676C" w:rsidRDefault="00E87E3A" w:rsidP="00242B3D">
            <w:pPr>
              <w:pStyle w:val="B1"/>
              <w:rPr>
                <w:rFonts w:eastAsia="Malgun Gothic"/>
                <w:lang w:eastAsia="ko-KR"/>
              </w:rPr>
            </w:pPr>
            <w:r w:rsidRPr="0053676C">
              <w:rPr>
                <w:lang w:eastAsia="ko-KR"/>
              </w:rPr>
              <w:t>-</w:t>
            </w:r>
            <w:r w:rsidRPr="0053676C">
              <w:rPr>
                <w:lang w:eastAsia="ko-KR"/>
              </w:rPr>
              <w:tab/>
            </w:r>
            <w:r>
              <w:rPr>
                <w:lang w:eastAsia="ko-KR"/>
              </w:rPr>
              <w:t>i</w:t>
            </w:r>
            <w:r w:rsidRPr="0053676C">
              <w:rPr>
                <w:lang w:eastAsia="ko-KR"/>
              </w:rPr>
              <w:t xml:space="preserve">f the higher layer parameter </w:t>
            </w:r>
            <w:proofErr w:type="spellStart"/>
            <w:ins w:id="976" w:author="Hongbo Si" w:date="2024-03-26T14:20:00Z">
              <w:r w:rsidRPr="00BB0576">
                <w:rPr>
                  <w:i/>
                </w:rPr>
                <w:t>sl-</w:t>
              </w:r>
              <w:r>
                <w:rPr>
                  <w:i/>
                  <w:iCs/>
                  <w:lang w:eastAsia="ko-KR"/>
                </w:rPr>
                <w:t>T</w:t>
              </w:r>
            </w:ins>
            <w:del w:id="977" w:author="Hongbo Si" w:date="2024-03-26T14:20:00Z">
              <w:r w:rsidRPr="0053676C" w:rsidDel="0045589C">
                <w:rPr>
                  <w:i/>
                  <w:iCs/>
                  <w:lang w:eastAsia="ko-KR"/>
                </w:rPr>
                <w:delText>t</w:delText>
              </w:r>
            </w:del>
            <w:r w:rsidRPr="0053676C">
              <w:rPr>
                <w:i/>
                <w:iCs/>
                <w:lang w:eastAsia="ko-KR"/>
              </w:rPr>
              <w:t>ransmissionStructureForPSCCHandPSSCH</w:t>
            </w:r>
            <w:proofErr w:type="spellEnd"/>
            <w:r w:rsidRPr="0053676C">
              <w:rPr>
                <w:lang w:eastAsia="ko-KR"/>
              </w:rPr>
              <w:t xml:space="preserve"> is set to ‘</w:t>
            </w:r>
            <w:proofErr w:type="spellStart"/>
            <w:r w:rsidRPr="0053676C">
              <w:rPr>
                <w:lang w:eastAsia="ko-KR"/>
              </w:rPr>
              <w:t>interlaceRB</w:t>
            </w:r>
            <w:proofErr w:type="spellEnd"/>
            <w:r w:rsidRPr="0053676C">
              <w:rPr>
                <w:lang w:eastAsia="ko-KR"/>
              </w:rPr>
              <w:t xml:space="preserve">', the starting RB set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is separately indicated.</w:t>
            </w:r>
          </w:p>
          <w:p w14:paraId="16D0D49A" w14:textId="77777777" w:rsidR="00E87E3A" w:rsidRPr="0053676C" w:rsidRDefault="00E87E3A" w:rsidP="00242B3D">
            <w:pPr>
              <w:rPr>
                <w:rFonts w:eastAsia="Gulim" w:cs="Times"/>
                <w:iCs/>
                <w:lang w:val="en-US" w:eastAsia="zh-CN"/>
              </w:rPr>
            </w:pPr>
            <w:r w:rsidRPr="0053676C">
              <w:rPr>
                <w:rFonts w:eastAsiaTheme="minorHAnsi"/>
                <w:lang w:val="en-US" w:eastAsia="ko-KR"/>
              </w:rPr>
              <w:lastRenderedPageBreak/>
              <w:t xml:space="preserve">The </w:t>
            </w:r>
            <w:r w:rsidRPr="0053676C">
              <w:rPr>
                <w:lang w:eastAsia="ko-KR"/>
              </w:rPr>
              <w:t xml:space="preserve">starting sub-channel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3676C">
              <w:rPr>
                <w:lang w:eastAsia="ko-KR"/>
              </w:rPr>
              <w:t xml:space="preserve"> of the first resource of each tuple is indicated by the 'Lowest subChannel indices' field. </w:t>
            </w:r>
            <w:r w:rsidRPr="0053676C">
              <w:rPr>
                <w:rFonts w:eastAsiaTheme="minorHAnsi"/>
                <w:lang w:val="en-US" w:eastAsia="ko-KR"/>
              </w:rPr>
              <w:t xml:space="preserve">The </w:t>
            </w:r>
            <w:r w:rsidRPr="0053676C">
              <w:rPr>
                <w:lang w:eastAsia="ko-KR"/>
              </w:rPr>
              <w:t xml:space="preserve">starting </w:t>
            </w:r>
            <w:r w:rsidRPr="0053676C">
              <w:rPr>
                <w:rFonts w:hint="eastAsia"/>
                <w:lang w:eastAsia="zh-CN"/>
              </w:rPr>
              <w:t>RB</w:t>
            </w:r>
            <w:r w:rsidRPr="0053676C">
              <w:rPr>
                <w:lang w:eastAsia="zh-CN"/>
              </w:rPr>
              <w:t xml:space="preserve"> </w:t>
            </w:r>
            <w:r w:rsidRPr="0053676C">
              <w:rPr>
                <w:rFonts w:hint="eastAsia"/>
                <w:lang w:eastAsia="zh-CN"/>
              </w:rPr>
              <w:t>set</w:t>
            </w:r>
            <w:r w:rsidRPr="0053676C">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if any, is indicated by the 'Lowest </w:t>
            </w:r>
            <w:r w:rsidRPr="0053676C">
              <w:rPr>
                <w:rFonts w:hint="eastAsia"/>
                <w:lang w:eastAsia="zh-CN"/>
              </w:rPr>
              <w:t>RB</w:t>
            </w:r>
            <w:r w:rsidRPr="0053676C">
              <w:rPr>
                <w:lang w:eastAsia="ko-KR"/>
              </w:rPr>
              <w:t xml:space="preserve"> </w:t>
            </w:r>
            <w:r w:rsidRPr="0053676C">
              <w:rPr>
                <w:rFonts w:hint="eastAsia"/>
                <w:lang w:eastAsia="zh-CN"/>
              </w:rPr>
              <w:t>set</w:t>
            </w:r>
            <w:r w:rsidRPr="0053676C">
              <w:rPr>
                <w:lang w:eastAsia="ko-KR"/>
              </w:rPr>
              <w:t xml:space="preserve"> indices' field. The resource reservation period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sidRPr="0053676C">
              <w:rPr>
                <w:lang w:eastAsia="ko-KR"/>
              </w:rPr>
              <w:t xml:space="preserve">  is encoded as in SCI format 1-A.</w:t>
            </w:r>
          </w:p>
          <w:p w14:paraId="6478E87E" w14:textId="77777777" w:rsidR="00E87E3A" w:rsidRPr="0053676C" w:rsidRDefault="00E87E3A" w:rsidP="00242B3D">
            <w:pPr>
              <w:rPr>
                <w:lang w:eastAsia="ko-KR"/>
              </w:rPr>
            </w:pPr>
            <w:r w:rsidRPr="0053676C">
              <w:rPr>
                <w:lang w:eastAsia="ko-KR"/>
              </w:rPr>
              <w:t xml:space="preserve">If the set is indicated by an SCI format 2-C, the number of tuples is </w:t>
            </w:r>
            <m:oMath>
              <m:r>
                <w:rPr>
                  <w:rFonts w:ascii="Cambria Math" w:hAnsi="Cambria Math"/>
                  <w:lang w:eastAsia="ko-KR"/>
                </w:rPr>
                <m:t>M=2</m:t>
              </m:r>
            </m:oMath>
            <w:r w:rsidRPr="0053676C">
              <w:rPr>
                <w:lang w:eastAsia="ko-KR"/>
              </w:rPr>
              <w:t>.</w:t>
            </w:r>
          </w:p>
          <w:p w14:paraId="0D7C0DBB" w14:textId="77777777" w:rsidR="00E87E3A" w:rsidRPr="0053676C" w:rsidRDefault="00E87E3A" w:rsidP="00242B3D">
            <w:pPr>
              <w:rPr>
                <w:lang w:eastAsia="ko-KR"/>
              </w:rPr>
            </w:pPr>
            <w:r w:rsidRPr="0053676C">
              <w:rPr>
                <w:lang w:eastAsia="ko-KR"/>
              </w:rPr>
              <w:t xml:space="preserve">If the higher layer parameter </w:t>
            </w:r>
            <w:proofErr w:type="spellStart"/>
            <w:ins w:id="978" w:author="Hongbo Si" w:date="2024-03-26T14:20:00Z">
              <w:r w:rsidRPr="00BB0576">
                <w:rPr>
                  <w:i/>
                </w:rPr>
                <w:t>sl-</w:t>
              </w:r>
              <w:r>
                <w:rPr>
                  <w:i/>
                  <w:iCs/>
                  <w:lang w:eastAsia="ko-KR"/>
                </w:rPr>
                <w:t>T</w:t>
              </w:r>
            </w:ins>
            <w:del w:id="979" w:author="Hongbo Si" w:date="2024-03-26T14:20:00Z">
              <w:r w:rsidRPr="0053676C" w:rsidDel="0045589C">
                <w:rPr>
                  <w:i/>
                  <w:iCs/>
                  <w:lang w:eastAsia="ko-KR"/>
                </w:rPr>
                <w:delText>t</w:delText>
              </w:r>
            </w:del>
            <w:r w:rsidRPr="0053676C">
              <w:rPr>
                <w:i/>
                <w:iCs/>
                <w:lang w:eastAsia="ko-KR"/>
              </w:rPr>
              <w:t>ransmissionStructureForPSCCHandPSSCH</w:t>
            </w:r>
            <w:proofErr w:type="spellEnd"/>
            <w:r w:rsidRPr="0053676C">
              <w:rPr>
                <w:lang w:eastAsia="ko-KR"/>
              </w:rPr>
              <w:t xml:space="preserve"> is not provided, or it is set to ‘</w:t>
            </w:r>
            <w:proofErr w:type="spellStart"/>
            <w:r w:rsidRPr="0053676C">
              <w:rPr>
                <w:lang w:eastAsia="ko-KR"/>
              </w:rPr>
              <w:t>contig</w:t>
            </w:r>
            <w:r>
              <w:rPr>
                <w:lang w:eastAsia="ko-KR"/>
              </w:rPr>
              <w:t>u</w:t>
            </w:r>
            <w:r w:rsidRPr="0053676C">
              <w:rPr>
                <w:lang w:eastAsia="ko-KR"/>
              </w:rPr>
              <w:t>ousRB</w:t>
            </w:r>
            <w:proofErr w:type="spellEnd"/>
            <w:r w:rsidRPr="0053676C">
              <w:rPr>
                <w:lang w:eastAsia="ko-KR"/>
              </w:rPr>
              <w:t xml:space="preserve">', 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53676C">
              <w:rPr>
                <w:lang w:eastAsia="ko-KR"/>
              </w:rPr>
              <w:t>.</w:t>
            </w:r>
          </w:p>
          <w:p w14:paraId="6B277E3F" w14:textId="77777777" w:rsidR="00E87E3A" w:rsidRPr="0053676C" w:rsidRDefault="00E87E3A" w:rsidP="00242B3D">
            <w:pPr>
              <w:rPr>
                <w:lang w:eastAsia="ko-KR"/>
              </w:rPr>
            </w:pPr>
            <w:r w:rsidRPr="0053676C">
              <w:rPr>
                <w:lang w:eastAsia="ko-KR"/>
              </w:rPr>
              <w:t xml:space="preserve">If the higher layer parameter </w:t>
            </w:r>
            <w:proofErr w:type="spellStart"/>
            <w:ins w:id="980" w:author="Hongbo Si" w:date="2024-03-26T14:20:00Z">
              <w:r w:rsidRPr="00BB0576">
                <w:rPr>
                  <w:i/>
                </w:rPr>
                <w:t>sl-</w:t>
              </w:r>
              <w:r>
                <w:rPr>
                  <w:i/>
                  <w:iCs/>
                  <w:lang w:eastAsia="ko-KR"/>
                </w:rPr>
                <w:t>T</w:t>
              </w:r>
            </w:ins>
            <w:del w:id="981" w:author="Hongbo Si" w:date="2024-03-26T14:20:00Z">
              <w:r w:rsidRPr="0053676C" w:rsidDel="0045589C">
                <w:rPr>
                  <w:i/>
                  <w:iCs/>
                  <w:lang w:eastAsia="ko-KR"/>
                </w:rPr>
                <w:delText>t</w:delText>
              </w:r>
            </w:del>
            <w:r w:rsidRPr="0053676C">
              <w:rPr>
                <w:i/>
                <w:iCs/>
                <w:lang w:eastAsia="ko-KR"/>
              </w:rPr>
              <w:t>ransmissionStructureForPSCCHandPSSCH</w:t>
            </w:r>
            <w:proofErr w:type="spellEnd"/>
            <w:r w:rsidRPr="0053676C">
              <w:rPr>
                <w:lang w:eastAsia="ko-KR"/>
              </w:rPr>
              <w:t xml:space="preserve"> is set to ‘</w:t>
            </w:r>
            <w:proofErr w:type="spellStart"/>
            <w:r w:rsidRPr="0053676C">
              <w:rPr>
                <w:lang w:eastAsia="ko-KR"/>
              </w:rPr>
              <w:t>interlaceRB</w:t>
            </w:r>
            <w:proofErr w:type="spellEnd"/>
            <w:r w:rsidRPr="0053676C">
              <w:rPr>
                <w:lang w:eastAsia="ko-KR"/>
              </w:rPr>
              <w:t xml:space="preserve">', </w:t>
            </w:r>
            <w:r w:rsidRPr="0053676C">
              <w:rPr>
                <w:rFonts w:hint="eastAsia"/>
                <w:lang w:eastAsia="zh-CN"/>
              </w:rPr>
              <w:t>a</w:t>
            </w:r>
            <w:r w:rsidRPr="0053676C">
              <w:rPr>
                <w:lang w:eastAsia="ko-KR"/>
              </w:rPr>
              <w:t xml:space="preserve"> UE forms the union of the subsets indicated by each tuple  </w:t>
            </w:r>
            <m:oMath>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FRIV</m:t>
                      </m:r>
                    </m:e>
                    <m:sub>
                      <m:r>
                        <w:rPr>
                          <w:rFonts w:ascii="Cambria Math" w:hAnsi="Cambria Math"/>
                          <w:lang w:eastAsia="en-GB"/>
                        </w:rPr>
                        <m:t>RBset,m</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e>
              </m:d>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65232362"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011410B" w14:textId="77777777" w:rsidR="00E87E3A" w:rsidRPr="00564AB3" w:rsidRDefault="00E87E3A" w:rsidP="00242B3D">
            <w:pPr>
              <w:pStyle w:val="B1"/>
              <w:ind w:left="0" w:firstLine="0"/>
              <w:rPr>
                <w:rFonts w:ascii="Arial" w:hAnsi="Arial" w:cs="Arial"/>
                <w:sz w:val="28"/>
                <w:szCs w:val="32"/>
              </w:rPr>
            </w:pPr>
            <w:r w:rsidRPr="00564AB3">
              <w:rPr>
                <w:rFonts w:ascii="Arial" w:hAnsi="Arial" w:cs="Arial"/>
                <w:sz w:val="28"/>
                <w:szCs w:val="32"/>
              </w:rPr>
              <w:t>8.3</w:t>
            </w:r>
            <w:r w:rsidRPr="00564AB3">
              <w:rPr>
                <w:rFonts w:ascii="Arial" w:hAnsi="Arial" w:cs="Arial"/>
                <w:sz w:val="28"/>
                <w:szCs w:val="32"/>
              </w:rPr>
              <w:tab/>
              <w:t>UE procedure for receiving the physical sidelink shared channel</w:t>
            </w:r>
          </w:p>
          <w:p w14:paraId="00F8FFB1" w14:textId="77777777" w:rsidR="00E87E3A" w:rsidRPr="00A8571E" w:rsidRDefault="00E87E3A" w:rsidP="00242B3D">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6B75E1B8" w14:textId="77777777" w:rsidR="00E87E3A" w:rsidRDefault="00E87E3A" w:rsidP="00242B3D">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2461476F" w14:textId="77777777" w:rsidR="00E87E3A" w:rsidRDefault="00E87E3A" w:rsidP="00242B3D">
            <w:r w:rsidRPr="001141CB">
              <w:t xml:space="preserve">A UE is required to decode </w:t>
            </w:r>
            <w:r>
              <w:t xml:space="preserve">neither </w:t>
            </w:r>
            <w:r w:rsidRPr="001141CB">
              <w:t xml:space="preserve">the </w:t>
            </w:r>
            <w:r>
              <w:t>corresponding SCI formats 2-A, 2-B,</w:t>
            </w:r>
            <w:r>
              <w:rPr>
                <w:rFonts w:eastAsia="MS Mincho"/>
              </w:rPr>
              <w:t xml:space="preserve"> 2-C</w:t>
            </w:r>
            <w:r>
              <w:t xml:space="preserve"> nor the PSSCH associated with an SCI format </w:t>
            </w:r>
            <w:r>
              <w:rPr>
                <w:rFonts w:eastAsia="Malgun Gothic"/>
                <w:lang w:eastAsia="ko-KR"/>
              </w:rPr>
              <w:t>1-A</w:t>
            </w:r>
            <w:r w:rsidRPr="001141CB">
              <w:t xml:space="preserve"> if the </w:t>
            </w:r>
            <w:r>
              <w:t xml:space="preserve">SCI format </w:t>
            </w:r>
            <w:r>
              <w:rPr>
                <w:rFonts w:eastAsia="Malgun Gothic"/>
                <w:lang w:eastAsia="ko-KR"/>
              </w:rPr>
              <w:t>1-A</w:t>
            </w:r>
            <w:r w:rsidRPr="001141CB">
              <w:t xml:space="preserve"> indicates an MCS table that the UE does not support</w:t>
            </w:r>
            <w:r>
              <w:t>.</w:t>
            </w:r>
          </w:p>
          <w:p w14:paraId="42FE2871" w14:textId="77777777" w:rsidR="00E87E3A" w:rsidRPr="008765BB" w:rsidRDefault="00E87E3A" w:rsidP="00242B3D">
            <w:pPr>
              <w:rPr>
                <w:lang w:eastAsia="ja-JP"/>
              </w:rPr>
            </w:pPr>
            <w:r w:rsidRPr="00DD4E72">
              <w:rPr>
                <w:lang w:eastAsia="ja-JP"/>
              </w:rPr>
              <w:t xml:space="preserve">In any slot without PSFCH symbols, the UE attempts, subject to UE capability, to decode PSSCH transmission starting from the second candidate starting symbol provided by </w:t>
            </w:r>
            <w:proofErr w:type="spellStart"/>
            <w:r w:rsidRPr="00DD4E72">
              <w:rPr>
                <w:i/>
                <w:lang w:eastAsia="ja-JP"/>
              </w:rPr>
              <w:t>sl-</w:t>
            </w:r>
            <w:ins w:id="982" w:author="Hongbo Si" w:date="2024-03-26T14:21:00Z">
              <w:r>
                <w:rPr>
                  <w:i/>
                  <w:lang w:eastAsia="ja-JP"/>
                </w:rPr>
                <w:t>S</w:t>
              </w:r>
            </w:ins>
            <w:del w:id="983" w:author="Hongbo Si" w:date="2024-03-26T14:21:00Z">
              <w:r w:rsidRPr="00DD4E72" w:rsidDel="00564AB3">
                <w:rPr>
                  <w:i/>
                  <w:lang w:eastAsia="ja-JP"/>
                </w:rPr>
                <w:delText>s</w:delText>
              </w:r>
            </w:del>
            <w:r w:rsidRPr="00DD4E72">
              <w:rPr>
                <w:i/>
                <w:lang w:eastAsia="ja-JP"/>
              </w:rPr>
              <w:t>tartingSymbolSecond</w:t>
            </w:r>
            <w:proofErr w:type="spellEnd"/>
            <w:r w:rsidRPr="00DD4E72">
              <w:rPr>
                <w:lang w:eastAsia="ja-JP"/>
              </w:rPr>
              <w:t xml:space="preserve">, if </w:t>
            </w:r>
            <w:proofErr w:type="spellStart"/>
            <w:r w:rsidRPr="00DD4E72">
              <w:rPr>
                <w:i/>
                <w:lang w:eastAsia="ja-JP"/>
              </w:rPr>
              <w:t>sl-</w:t>
            </w:r>
            <w:ins w:id="984" w:author="Hongbo Si" w:date="2024-03-26T14:22:00Z">
              <w:r>
                <w:rPr>
                  <w:i/>
                  <w:lang w:eastAsia="ja-JP"/>
                </w:rPr>
                <w:t>S</w:t>
              </w:r>
            </w:ins>
            <w:del w:id="985" w:author="Hongbo Si" w:date="2024-03-26T14:21:00Z">
              <w:r w:rsidRPr="00DD4E72" w:rsidDel="00564AB3">
                <w:rPr>
                  <w:i/>
                  <w:lang w:eastAsia="ja-JP"/>
                </w:rPr>
                <w:delText>s</w:delText>
              </w:r>
            </w:del>
            <w:r w:rsidRPr="00DD4E72">
              <w:rPr>
                <w:i/>
                <w:lang w:eastAsia="ja-JP"/>
              </w:rPr>
              <w:t>tartingSymbolFirst</w:t>
            </w:r>
            <w:proofErr w:type="spellEnd"/>
            <w:r w:rsidRPr="00DD4E72">
              <w:rPr>
                <w:lang w:eastAsia="ja-JP"/>
              </w:rPr>
              <w:t xml:space="preserve"> and </w:t>
            </w:r>
            <w:proofErr w:type="spellStart"/>
            <w:r w:rsidRPr="00DD4E72">
              <w:rPr>
                <w:i/>
                <w:lang w:eastAsia="ja-JP"/>
              </w:rPr>
              <w:t>sl-</w:t>
            </w:r>
            <w:ins w:id="986" w:author="Hongbo Si" w:date="2024-03-26T14:22:00Z">
              <w:r>
                <w:rPr>
                  <w:i/>
                  <w:lang w:eastAsia="ja-JP"/>
                </w:rPr>
                <w:t>S</w:t>
              </w:r>
            </w:ins>
            <w:del w:id="987" w:author="Hongbo Si" w:date="2024-03-26T14:22:00Z">
              <w:r w:rsidRPr="00DD4E72" w:rsidDel="00564AB3">
                <w:rPr>
                  <w:i/>
                  <w:lang w:eastAsia="ja-JP"/>
                </w:rPr>
                <w:delText>s</w:delText>
              </w:r>
            </w:del>
            <w:r w:rsidRPr="00DD4E72">
              <w:rPr>
                <w:i/>
                <w:lang w:eastAsia="ja-JP"/>
              </w:rPr>
              <w:t>tartingSymbolSecond</w:t>
            </w:r>
            <w:proofErr w:type="spellEnd"/>
            <w:r w:rsidRPr="00DD4E72">
              <w:rPr>
                <w:lang w:eastAsia="ja-JP"/>
              </w:rPr>
              <w:t xml:space="preserve"> are provided.</w:t>
            </w:r>
          </w:p>
          <w:p w14:paraId="2B625CF4" w14:textId="77777777" w:rsidR="00E87E3A" w:rsidRPr="00C77C81" w:rsidRDefault="00E87E3A" w:rsidP="00242B3D">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2422FC4A" w14:textId="77777777" w:rsidR="00E87E3A" w:rsidRDefault="00E87E3A" w:rsidP="00E87E3A">
      <w:pPr>
        <w:spacing w:before="120" w:after="120"/>
        <w:jc w:val="both"/>
        <w:rPr>
          <w:rFonts w:asciiTheme="minorHAnsi" w:hAnsiTheme="minorHAnsi" w:cstheme="minorHAnsi"/>
          <w:b/>
          <w:bCs/>
          <w:color w:val="000000" w:themeColor="text1"/>
          <w:sz w:val="22"/>
          <w:szCs w:val="22"/>
          <w:u w:val="single"/>
        </w:rPr>
      </w:pPr>
    </w:p>
    <w:p w14:paraId="4CF62D68" w14:textId="7D05FC90" w:rsidR="00E87E3A" w:rsidRDefault="00E87E3A" w:rsidP="00242B3D">
      <w:pPr>
        <w:pStyle w:val="Heading2"/>
      </w:pPr>
      <w:r>
        <w:t xml:space="preserve">TP#10: RRC parameter alignment for TS 38.215 </w:t>
      </w:r>
      <w:r w:rsidR="00EF367E">
        <w:t>V</w:t>
      </w:r>
      <w:r>
        <w:t>18.2.0</w:t>
      </w:r>
    </w:p>
    <w:p w14:paraId="1B38C3FA" w14:textId="77777777" w:rsidR="00E87E3A" w:rsidRDefault="00E87E3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3E428E2B" w14:textId="77777777" w:rsidTr="00242B3D">
        <w:tc>
          <w:tcPr>
            <w:tcW w:w="9069" w:type="dxa"/>
          </w:tcPr>
          <w:p w14:paraId="33D146FD" w14:textId="0E5584A4" w:rsidR="00E87E3A" w:rsidRDefault="00E87E3A" w:rsidP="00242B3D">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tbl>
            <w:tblPr>
              <w:tblStyle w:val="TableGrid"/>
              <w:tblW w:w="0" w:type="auto"/>
              <w:tblLook w:val="04A0" w:firstRow="1" w:lastRow="0" w:firstColumn="1" w:lastColumn="0" w:noHBand="0" w:noVBand="1"/>
            </w:tblPr>
            <w:tblGrid>
              <w:gridCol w:w="1586"/>
              <w:gridCol w:w="7257"/>
            </w:tblGrid>
            <w:tr w:rsidR="00E87E3A" w14:paraId="1329AF3F" w14:textId="77777777" w:rsidTr="00242B3D">
              <w:tc>
                <w:tcPr>
                  <w:tcW w:w="1586" w:type="dxa"/>
                </w:tcPr>
                <w:p w14:paraId="7E9D2FF3" w14:textId="77777777" w:rsidR="00E87E3A" w:rsidRPr="001E53EA" w:rsidRDefault="00E87E3A" w:rsidP="00242B3D">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b/>
                      <w:sz w:val="18"/>
                      <w:szCs w:val="18"/>
                      <w:lang w:eastAsia="en-GB"/>
                    </w:rPr>
                    <w:t>Definition</w:t>
                  </w:r>
                </w:p>
              </w:tc>
              <w:tc>
                <w:tcPr>
                  <w:tcW w:w="7257" w:type="dxa"/>
                </w:tcPr>
                <w:p w14:paraId="6F456786" w14:textId="77777777" w:rsidR="00E87E3A" w:rsidRPr="001E53EA" w:rsidRDefault="00E87E3A" w:rsidP="00242B3D">
                  <w:pPr>
                    <w:pStyle w:val="TAL"/>
                    <w:spacing w:after="0"/>
                    <w:rPr>
                      <w:rFonts w:cs="Arial"/>
                      <w:szCs w:val="18"/>
                      <w:lang w:eastAsia="en-GB"/>
                    </w:rPr>
                  </w:pPr>
                  <w:r w:rsidRPr="001E53EA">
                    <w:rPr>
                      <w:rFonts w:cs="Arial"/>
                      <w:szCs w:val="18"/>
                      <w:lang w:eastAsia="en-GB"/>
                    </w:rPr>
                    <w:t xml:space="preserve">Sidelink </w:t>
                  </w:r>
                  <w:r w:rsidRPr="001E53EA">
                    <w:rPr>
                      <w:rFonts w:cs="Arial"/>
                      <w:szCs w:val="18"/>
                    </w:rPr>
                    <w:t xml:space="preserve">Received Signal Strength Indicator </w:t>
                  </w:r>
                  <w:r w:rsidRPr="001E53EA">
                    <w:rPr>
                      <w:rFonts w:cs="Arial"/>
                      <w:szCs w:val="18"/>
                      <w:lang w:eastAsia="en-GB"/>
                    </w:rPr>
                    <w:t>(SL RSSI) is defined as the linear average of the total received power (in [W]) observed in the configured sub-channel in OFDM symbols of a slot configured for PSCCH and PSSCH, starting from the 2</w:t>
                  </w:r>
                  <w:r w:rsidRPr="001E53EA">
                    <w:rPr>
                      <w:rFonts w:cs="Arial"/>
                      <w:szCs w:val="18"/>
                      <w:vertAlign w:val="superscript"/>
                      <w:lang w:eastAsia="en-GB"/>
                    </w:rPr>
                    <w:t>nd</w:t>
                  </w:r>
                  <w:r w:rsidRPr="001E53EA">
                    <w:rPr>
                      <w:rFonts w:cs="Arial"/>
                      <w:szCs w:val="18"/>
                      <w:lang w:eastAsia="en-GB"/>
                    </w:rPr>
                    <w:t xml:space="preserve"> OFDM symbol. If </w:t>
                  </w:r>
                  <w:proofErr w:type="spellStart"/>
                  <w:ins w:id="988" w:author="Hongbo Si" w:date="2024-03-26T11:43:00Z">
                    <w:r w:rsidRPr="001E53EA">
                      <w:rPr>
                        <w:rFonts w:cs="Arial"/>
                        <w:i/>
                        <w:szCs w:val="18"/>
                        <w:lang w:eastAsia="en-GB"/>
                      </w:rPr>
                      <w:t>sl-S</w:t>
                    </w:r>
                  </w:ins>
                  <w:del w:id="989" w:author="Hongbo Si" w:date="2024-03-26T11:43:00Z">
                    <w:r w:rsidRPr="001E53EA" w:rsidDel="008F3281">
                      <w:rPr>
                        <w:rFonts w:cs="Arial"/>
                        <w:i/>
                        <w:iCs/>
                        <w:szCs w:val="18"/>
                        <w:lang w:eastAsia="en-GB"/>
                      </w:rPr>
                      <w:delText>s</w:delText>
                    </w:r>
                  </w:del>
                  <w:r w:rsidRPr="001E53EA">
                    <w:rPr>
                      <w:rFonts w:cs="Arial"/>
                      <w:i/>
                      <w:iCs/>
                      <w:szCs w:val="18"/>
                      <w:lang w:eastAsia="en-GB"/>
                    </w:rPr>
                    <w:t>tartingSymbolFirst</w:t>
                  </w:r>
                  <w:proofErr w:type="spellEnd"/>
                  <w:r w:rsidRPr="001E53EA">
                    <w:rPr>
                      <w:rFonts w:cs="Arial"/>
                      <w:szCs w:val="18"/>
                      <w:lang w:eastAsia="en-GB"/>
                    </w:rPr>
                    <w:t xml:space="preserve"> and </w:t>
                  </w:r>
                  <w:proofErr w:type="spellStart"/>
                  <w:ins w:id="990" w:author="Hongbo Si" w:date="2024-03-26T11:43:00Z">
                    <w:r w:rsidRPr="001E53EA">
                      <w:rPr>
                        <w:rFonts w:cs="Arial"/>
                        <w:i/>
                        <w:szCs w:val="18"/>
                        <w:lang w:eastAsia="en-GB"/>
                      </w:rPr>
                      <w:t>sl-S</w:t>
                    </w:r>
                  </w:ins>
                  <w:del w:id="991" w:author="Hongbo Si" w:date="2024-03-26T11:43:00Z">
                    <w:r w:rsidRPr="001E53EA" w:rsidDel="008F3281">
                      <w:rPr>
                        <w:rFonts w:cs="Arial"/>
                        <w:i/>
                        <w:iCs/>
                        <w:szCs w:val="18"/>
                        <w:lang w:eastAsia="en-GB"/>
                      </w:rPr>
                      <w:delText>s</w:delText>
                    </w:r>
                  </w:del>
                  <w:r w:rsidRPr="001E53EA">
                    <w:rPr>
                      <w:rFonts w:cs="Arial"/>
                      <w:i/>
                      <w:iCs/>
                      <w:szCs w:val="18"/>
                      <w:lang w:eastAsia="en-GB"/>
                    </w:rPr>
                    <w:t>tartingSymbolSecond</w:t>
                  </w:r>
                  <w:proofErr w:type="spellEnd"/>
                  <w:r w:rsidRPr="001E53EA">
                    <w:rPr>
                      <w:rFonts w:cs="Arial"/>
                      <w:szCs w:val="18"/>
                      <w:lang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proofErr w:type="spellStart"/>
                  <w:ins w:id="992" w:author="Hongbo Si" w:date="2024-03-26T11:44:00Z">
                    <w:r w:rsidRPr="001E53EA">
                      <w:rPr>
                        <w:rFonts w:cs="Arial"/>
                        <w:i/>
                        <w:szCs w:val="18"/>
                        <w:lang w:eastAsia="en-GB"/>
                      </w:rPr>
                      <w:t>sl-S</w:t>
                    </w:r>
                  </w:ins>
                  <w:del w:id="993" w:author="Hongbo Si" w:date="2024-03-26T11:44:00Z">
                    <w:r w:rsidRPr="001E53EA" w:rsidDel="008F3281">
                      <w:rPr>
                        <w:rFonts w:cs="Arial"/>
                        <w:i/>
                        <w:iCs/>
                        <w:szCs w:val="18"/>
                        <w:lang w:eastAsia="en-GB"/>
                      </w:rPr>
                      <w:delText>s</w:delText>
                    </w:r>
                  </w:del>
                  <w:r w:rsidRPr="001E53EA">
                    <w:rPr>
                      <w:rFonts w:cs="Arial"/>
                      <w:i/>
                      <w:iCs/>
                      <w:szCs w:val="18"/>
                      <w:lang w:eastAsia="en-GB"/>
                    </w:rPr>
                    <w:t>tartingSymbolFirst</w:t>
                  </w:r>
                  <w:proofErr w:type="spellEnd"/>
                  <w:r w:rsidRPr="001E53EA">
                    <w:rPr>
                      <w:rFonts w:cs="Arial"/>
                      <w:szCs w:val="18"/>
                      <w:lang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proofErr w:type="spellStart"/>
                  <w:ins w:id="994" w:author="Hongbo Si" w:date="2024-03-26T11:44:00Z">
                    <w:r w:rsidRPr="001E53EA">
                      <w:rPr>
                        <w:rFonts w:cs="Arial"/>
                        <w:i/>
                        <w:szCs w:val="18"/>
                        <w:lang w:eastAsia="en-GB"/>
                      </w:rPr>
                      <w:t>sl-S</w:t>
                    </w:r>
                  </w:ins>
                  <w:del w:id="995" w:author="Hongbo Si" w:date="2024-03-26T11:44:00Z">
                    <w:r w:rsidRPr="001E53EA" w:rsidDel="008F3281">
                      <w:rPr>
                        <w:rFonts w:cs="Arial"/>
                        <w:i/>
                        <w:iCs/>
                        <w:szCs w:val="18"/>
                        <w:lang w:eastAsia="en-GB"/>
                      </w:rPr>
                      <w:delText>s</w:delText>
                    </w:r>
                  </w:del>
                  <w:r w:rsidRPr="001E53EA">
                    <w:rPr>
                      <w:rFonts w:cs="Arial"/>
                      <w:i/>
                      <w:iCs/>
                      <w:szCs w:val="18"/>
                      <w:lang w:eastAsia="en-GB"/>
                    </w:rPr>
                    <w:t>tartingSymbolSecond</w:t>
                  </w:r>
                  <w:proofErr w:type="spellEnd"/>
                  <w:r w:rsidRPr="001E53EA">
                    <w:rPr>
                      <w:rFonts w:cs="Arial"/>
                      <w:szCs w:val="18"/>
                      <w:lang w:eastAsia="en-GB"/>
                    </w:rPr>
                    <w:t>.</w:t>
                  </w:r>
                </w:p>
                <w:p w14:paraId="54A16F66" w14:textId="77777777" w:rsidR="00E87E3A" w:rsidRPr="001E53EA" w:rsidRDefault="00E87E3A" w:rsidP="00242B3D">
                  <w:pPr>
                    <w:pStyle w:val="TAL"/>
                    <w:spacing w:after="0"/>
                    <w:rPr>
                      <w:rFonts w:cs="Arial"/>
                      <w:szCs w:val="18"/>
                      <w:lang w:eastAsia="en-GB"/>
                    </w:rPr>
                  </w:pPr>
                </w:p>
                <w:p w14:paraId="503B6F4D" w14:textId="77777777" w:rsidR="00E87E3A" w:rsidRPr="001E53EA" w:rsidRDefault="00E87E3A" w:rsidP="00242B3D">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sz w:val="18"/>
                      <w:szCs w:val="18"/>
                    </w:rPr>
                    <w:t xml:space="preserve">For frequency range 1, the reference point for the </w:t>
                  </w:r>
                  <w:r w:rsidRPr="001E53EA">
                    <w:rPr>
                      <w:rFonts w:ascii="Arial" w:hAnsi="Arial" w:cs="Arial"/>
                      <w:sz w:val="18"/>
                      <w:szCs w:val="18"/>
                      <w:lang w:eastAsia="en-GB"/>
                    </w:rPr>
                    <w:t>SL RSSI</w:t>
                  </w:r>
                  <w:r w:rsidRPr="001E53EA">
                    <w:rPr>
                      <w:rFonts w:ascii="Arial" w:hAnsi="Arial" w:cs="Arial"/>
                      <w:sz w:val="18"/>
                      <w:szCs w:val="18"/>
                    </w:rPr>
                    <w:t xml:space="preserve"> shall be the antenna connector of the UE. For frequency range 2, </w:t>
                  </w:r>
                  <w:r w:rsidRPr="001E53EA">
                    <w:rPr>
                      <w:rFonts w:ascii="Arial" w:hAnsi="Arial" w:cs="Arial"/>
                      <w:sz w:val="18"/>
                      <w:szCs w:val="18"/>
                      <w:lang w:eastAsia="en-GB"/>
                    </w:rPr>
                    <w:t>SL RSSI</w:t>
                  </w:r>
                  <w:r w:rsidRPr="001E53EA">
                    <w:rPr>
                      <w:rFonts w:ascii="Arial" w:hAnsi="Arial" w:cs="Arial"/>
                      <w:sz w:val="18"/>
                      <w:szCs w:val="18"/>
                    </w:rPr>
                    <w:t xml:space="preserve"> shall be measured based on the combined signal from antenna elements corresponding to a given receiver branch. For frequency range 1 and 2, if receiver diversity is in use by the UE, the reported SL RSSI </w:t>
                  </w:r>
                  <w:r w:rsidRPr="001E53EA">
                    <w:rPr>
                      <w:rFonts w:ascii="Arial" w:hAnsi="Arial" w:cs="Arial"/>
                      <w:sz w:val="18"/>
                      <w:szCs w:val="18"/>
                    </w:rPr>
                    <w:lastRenderedPageBreak/>
                    <w:t xml:space="preserve">value shall not be lower than the corresponding </w:t>
                  </w:r>
                  <w:r w:rsidRPr="001E53EA">
                    <w:rPr>
                      <w:rFonts w:ascii="Arial" w:hAnsi="Arial" w:cs="Arial"/>
                      <w:sz w:val="18"/>
                      <w:szCs w:val="18"/>
                      <w:lang w:eastAsia="en-GB"/>
                    </w:rPr>
                    <w:t>SL RSSI</w:t>
                  </w:r>
                  <w:r w:rsidRPr="001E53EA">
                    <w:rPr>
                      <w:rFonts w:ascii="Arial" w:hAnsi="Arial" w:cs="Arial"/>
                      <w:sz w:val="18"/>
                      <w:szCs w:val="18"/>
                    </w:rPr>
                    <w:t xml:space="preserve"> of any of the individual receiver branches.</w:t>
                  </w:r>
                </w:p>
              </w:tc>
            </w:tr>
            <w:tr w:rsidR="00E87E3A" w14:paraId="6D24A92E" w14:textId="77777777" w:rsidTr="00242B3D">
              <w:tc>
                <w:tcPr>
                  <w:tcW w:w="1586" w:type="dxa"/>
                </w:tcPr>
                <w:p w14:paraId="4134C84C" w14:textId="77777777" w:rsidR="00E87E3A" w:rsidRPr="001E53EA" w:rsidRDefault="00E87E3A" w:rsidP="00242B3D">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b/>
                      <w:sz w:val="18"/>
                      <w:szCs w:val="18"/>
                      <w:lang w:eastAsia="en-GB"/>
                    </w:rPr>
                    <w:lastRenderedPageBreak/>
                    <w:t>Applicable for</w:t>
                  </w:r>
                </w:p>
              </w:tc>
              <w:tc>
                <w:tcPr>
                  <w:tcW w:w="7257" w:type="dxa"/>
                </w:tcPr>
                <w:p w14:paraId="20F4DF3B" w14:textId="77777777" w:rsidR="00E87E3A" w:rsidRPr="001E53EA" w:rsidRDefault="00E87E3A" w:rsidP="00242B3D">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sz w:val="18"/>
                      <w:szCs w:val="18"/>
                      <w:lang w:eastAsia="en-GB"/>
                    </w:rPr>
                    <w:t>Sidelink</w:t>
                  </w:r>
                </w:p>
              </w:tc>
            </w:tr>
          </w:tbl>
          <w:p w14:paraId="327B463E" w14:textId="77777777" w:rsidR="00E87E3A" w:rsidRPr="00C77C81" w:rsidRDefault="00E87E3A" w:rsidP="00242B3D">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16254C15" w14:textId="77777777" w:rsidR="00EF367E" w:rsidRDefault="00EF367E">
      <w:pPr>
        <w:autoSpaceDE w:val="0"/>
        <w:autoSpaceDN w:val="0"/>
        <w:spacing w:before="120" w:after="0" w:line="240" w:lineRule="auto"/>
        <w:jc w:val="both"/>
        <w:rPr>
          <w:rFonts w:ascii="Times New Roman" w:hAnsi="Times New Roman"/>
          <w:color w:val="000000" w:themeColor="text1"/>
        </w:rPr>
      </w:pPr>
    </w:p>
    <w:p w14:paraId="2FE48FB5" w14:textId="2D0C5A15" w:rsidR="00EF367E" w:rsidRDefault="00EF367E" w:rsidP="00EF367E">
      <w:pPr>
        <w:pStyle w:val="Heading2"/>
      </w:pPr>
      <w:r>
        <w:t>TP#11 for TS 38.214 V18.2.0: Issue 1-1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A5590A" w14:paraId="70E79D37" w14:textId="77777777" w:rsidTr="00242B3D">
        <w:tc>
          <w:tcPr>
            <w:tcW w:w="2126" w:type="dxa"/>
            <w:tcBorders>
              <w:top w:val="single" w:sz="4" w:space="0" w:color="auto"/>
              <w:left w:val="single" w:sz="4" w:space="0" w:color="auto"/>
            </w:tcBorders>
          </w:tcPr>
          <w:p w14:paraId="5676113D" w14:textId="77777777" w:rsidR="00A5590A" w:rsidRDefault="00A5590A" w:rsidP="00A5590A">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04DB8DCD" w14:textId="77777777" w:rsidR="00A5590A" w:rsidRDefault="00A5590A" w:rsidP="00A5590A">
            <w:pPr>
              <w:pStyle w:val="3GPPNormalText"/>
              <w:widowControl w:val="0"/>
              <w:jc w:val="left"/>
              <w:rPr>
                <w:rFonts w:ascii="Arial" w:hAnsi="Arial" w:cs="Arial"/>
                <w:sz w:val="20"/>
                <w:szCs w:val="20"/>
              </w:rPr>
            </w:pPr>
            <w:r w:rsidRPr="003A3E31">
              <w:rPr>
                <w:rFonts w:ascii="Arial" w:hAnsi="Arial" w:cs="Arial"/>
                <w:sz w:val="20"/>
                <w:szCs w:val="20"/>
              </w:rPr>
              <w:t>In clause 8.1.2.1</w:t>
            </w:r>
            <w:r>
              <w:rPr>
                <w:rFonts w:ascii="Arial" w:hAnsi="Arial" w:cs="Arial"/>
                <w:sz w:val="20"/>
                <w:szCs w:val="20"/>
              </w:rPr>
              <w:t xml:space="preserve">, </w:t>
            </w:r>
          </w:p>
          <w:p w14:paraId="75DB9EBA" w14:textId="77777777" w:rsidR="00A5590A" w:rsidRPr="00A5590A" w:rsidRDefault="00A5590A" w:rsidP="00A5590A">
            <w:pPr>
              <w:pStyle w:val="3GPPNormalText"/>
              <w:widowControl w:val="0"/>
              <w:numPr>
                <w:ilvl w:val="0"/>
                <w:numId w:val="98"/>
              </w:numPr>
              <w:spacing w:line="240" w:lineRule="auto"/>
              <w:ind w:left="478"/>
              <w:jc w:val="left"/>
              <w:rPr>
                <w:rFonts w:ascii="Arial" w:hAnsi="Arial" w:cs="Arial"/>
                <w:sz w:val="20"/>
                <w:szCs w:val="20"/>
                <w:lang w:val="en-US"/>
              </w:rPr>
            </w:pPr>
            <w:r w:rsidRPr="00A5590A">
              <w:rPr>
                <w:rFonts w:ascii="Arial" w:hAnsi="Arial" w:cs="Arial"/>
                <w:sz w:val="20"/>
                <w:szCs w:val="20"/>
                <w:lang w:val="en-US"/>
              </w:rPr>
              <w:t xml:space="preserve">The determination of CPE duration within a channel occupancy should be applied to all SL transmissions with PSSCH/PSCCH by the UE, other than the first SL transmission that initiates the channel </w:t>
            </w:r>
            <w:proofErr w:type="spellStart"/>
            <w:r w:rsidRPr="00A5590A">
              <w:rPr>
                <w:rFonts w:ascii="Arial" w:hAnsi="Arial" w:cs="Arial"/>
                <w:sz w:val="20"/>
                <w:szCs w:val="20"/>
                <w:lang w:val="en-US"/>
              </w:rPr>
              <w:t>occupany</w:t>
            </w:r>
            <w:proofErr w:type="spellEnd"/>
            <w:r w:rsidRPr="00A5590A">
              <w:rPr>
                <w:rFonts w:ascii="Arial" w:hAnsi="Arial" w:cs="Arial"/>
                <w:sz w:val="20"/>
                <w:szCs w:val="20"/>
                <w:lang w:val="en-US"/>
              </w:rPr>
              <w:t>.</w:t>
            </w:r>
          </w:p>
          <w:p w14:paraId="05653AB0" w14:textId="77777777" w:rsidR="00A5590A" w:rsidRPr="00A5590A" w:rsidRDefault="00A5590A" w:rsidP="00A5590A">
            <w:pPr>
              <w:pStyle w:val="3GPPNormalText"/>
              <w:widowControl w:val="0"/>
              <w:numPr>
                <w:ilvl w:val="0"/>
                <w:numId w:val="98"/>
              </w:numPr>
              <w:spacing w:line="240" w:lineRule="auto"/>
              <w:ind w:left="478"/>
              <w:jc w:val="left"/>
              <w:rPr>
                <w:rFonts w:ascii="Arial" w:hAnsi="Arial" w:cs="Arial"/>
                <w:sz w:val="20"/>
                <w:szCs w:val="20"/>
                <w:lang w:val="en-US"/>
              </w:rPr>
            </w:pPr>
            <w:r w:rsidRPr="00A5590A">
              <w:rPr>
                <w:rFonts w:ascii="Arial" w:hAnsi="Arial" w:cs="Arial"/>
                <w:sz w:val="20"/>
                <w:szCs w:val="20"/>
                <w:lang w:val="en-US"/>
              </w:rPr>
              <w:t xml:space="preserve">The condition of transmitted or detected resource reservation for the slot of the intended PSSCH/PSCCH transmission should be based on “any one of the RB </w:t>
            </w:r>
            <w:proofErr w:type="gramStart"/>
            <w:r w:rsidRPr="00A5590A">
              <w:rPr>
                <w:rFonts w:ascii="Arial" w:hAnsi="Arial" w:cs="Arial"/>
                <w:sz w:val="20"/>
                <w:szCs w:val="20"/>
                <w:lang w:val="en-US"/>
              </w:rPr>
              <w:t>set</w:t>
            </w:r>
            <w:proofErr w:type="gramEnd"/>
            <w:r w:rsidRPr="00A5590A">
              <w:rPr>
                <w:rFonts w:ascii="Arial" w:hAnsi="Arial" w:cs="Arial"/>
                <w:sz w:val="20"/>
                <w:szCs w:val="20"/>
                <w:lang w:val="en-US"/>
              </w:rPr>
              <w:t>(s)”. This is correctly captured for the initiating COT case, but not for the within COT case.</w:t>
            </w:r>
          </w:p>
          <w:p w14:paraId="178921D2" w14:textId="77777777" w:rsidR="00A5590A" w:rsidRPr="00A5590A" w:rsidRDefault="00A5590A" w:rsidP="00A5590A">
            <w:pPr>
              <w:pStyle w:val="3GPPNormalText"/>
              <w:widowControl w:val="0"/>
              <w:numPr>
                <w:ilvl w:val="0"/>
                <w:numId w:val="98"/>
              </w:numPr>
              <w:spacing w:line="240" w:lineRule="auto"/>
              <w:ind w:left="478"/>
              <w:jc w:val="left"/>
              <w:rPr>
                <w:rFonts w:ascii="Arial" w:hAnsi="Arial" w:cs="Arial"/>
                <w:sz w:val="20"/>
                <w:szCs w:val="20"/>
                <w:lang w:val="en-US"/>
              </w:rPr>
            </w:pPr>
            <w:r w:rsidRPr="00A5590A">
              <w:rPr>
                <w:rFonts w:ascii="Arial" w:hAnsi="Arial" w:cs="Arial"/>
                <w:sz w:val="20"/>
                <w:szCs w:val="20"/>
                <w:lang w:val="en-US"/>
              </w:rPr>
              <w:t xml:space="preserve">The current spec only describes how to determine the CPE duration for PSSCH/PSCCH transmissions, but </w:t>
            </w:r>
            <w:r w:rsidRPr="00BF56EA">
              <w:rPr>
                <w:rFonts w:ascii="Arial" w:hAnsi="Arial" w:cs="Arial"/>
                <w:sz w:val="20"/>
                <w:szCs w:val="22"/>
                <w:lang w:val="en-AU"/>
              </w:rPr>
              <w:t>the timing / OFDM symbol(s) in which the CPE is to be transmitted is unclear.</w:t>
            </w:r>
          </w:p>
          <w:p w14:paraId="0A8023BC" w14:textId="02E32B64" w:rsidR="00A5590A" w:rsidRDefault="00A5590A" w:rsidP="00A5590A">
            <w:pPr>
              <w:pStyle w:val="CRCoverPage"/>
              <w:spacing w:after="0"/>
            </w:pPr>
            <w:r w:rsidRPr="00805F8C">
              <w:rPr>
                <w:rFonts w:cs="Arial"/>
                <w:szCs w:val="22"/>
                <w:lang w:val="en-AU"/>
              </w:rPr>
              <w:t>There is inconsistency of the description / term</w:t>
            </w:r>
            <w:r>
              <w:rPr>
                <w:rFonts w:cs="Arial"/>
                <w:szCs w:val="22"/>
                <w:lang w:val="en-AU"/>
              </w:rPr>
              <w:t>s</w:t>
            </w:r>
            <w:r w:rsidRPr="00805F8C">
              <w:rPr>
                <w:rFonts w:cs="Arial"/>
                <w:szCs w:val="22"/>
                <w:lang w:val="en-AU"/>
              </w:rPr>
              <w:t xml:space="preserve"> used in the same spec paragraph to describe the intended PSCCH/PSSCH transmission for which the CPE is to be applied.</w:t>
            </w:r>
            <w:r>
              <w:rPr>
                <w:rFonts w:cs="Arial"/>
                <w:szCs w:val="22"/>
                <w:lang w:val="en-AU"/>
              </w:rPr>
              <w:t xml:space="preserve"> This can lead to different interpretations of which PSSCH/PSCCH transmission(s) should be applied with CPE.</w:t>
            </w:r>
          </w:p>
        </w:tc>
      </w:tr>
      <w:tr w:rsidR="00A5590A" w14:paraId="2152CEE9" w14:textId="77777777" w:rsidTr="00242B3D">
        <w:tc>
          <w:tcPr>
            <w:tcW w:w="2126" w:type="dxa"/>
            <w:tcBorders>
              <w:left w:val="single" w:sz="4" w:space="0" w:color="auto"/>
            </w:tcBorders>
          </w:tcPr>
          <w:p w14:paraId="0087307C" w14:textId="77777777" w:rsidR="00A5590A" w:rsidRDefault="00A5590A" w:rsidP="00A5590A">
            <w:pPr>
              <w:pStyle w:val="CRCoverPage"/>
              <w:spacing w:after="0"/>
              <w:rPr>
                <w:b/>
                <w:i/>
                <w:sz w:val="8"/>
                <w:szCs w:val="8"/>
              </w:rPr>
            </w:pPr>
          </w:p>
        </w:tc>
        <w:tc>
          <w:tcPr>
            <w:tcW w:w="7135" w:type="dxa"/>
            <w:tcBorders>
              <w:right w:val="single" w:sz="4" w:space="0" w:color="auto"/>
            </w:tcBorders>
          </w:tcPr>
          <w:p w14:paraId="5D5BAEEE" w14:textId="77777777" w:rsidR="00A5590A" w:rsidRDefault="00A5590A" w:rsidP="00A5590A">
            <w:pPr>
              <w:pStyle w:val="CRCoverPage"/>
              <w:spacing w:after="0"/>
              <w:rPr>
                <w:sz w:val="8"/>
                <w:szCs w:val="8"/>
              </w:rPr>
            </w:pPr>
          </w:p>
        </w:tc>
      </w:tr>
      <w:tr w:rsidR="00A5590A" w14:paraId="3ADD7823" w14:textId="77777777" w:rsidTr="00242B3D">
        <w:tc>
          <w:tcPr>
            <w:tcW w:w="2126" w:type="dxa"/>
            <w:tcBorders>
              <w:left w:val="single" w:sz="4" w:space="0" w:color="auto"/>
            </w:tcBorders>
          </w:tcPr>
          <w:p w14:paraId="00D8758C" w14:textId="77777777" w:rsidR="00A5590A" w:rsidRDefault="00A5590A" w:rsidP="00A5590A">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60045459" w14:textId="77777777" w:rsidR="00A5590A" w:rsidRDefault="00A5590A" w:rsidP="00A5590A">
            <w:pPr>
              <w:pStyle w:val="CRCoverPage"/>
              <w:spacing w:after="0"/>
              <w:rPr>
                <w:rFonts w:cs="Arial"/>
              </w:rPr>
            </w:pPr>
            <w:r>
              <w:rPr>
                <w:rFonts w:cs="Arial"/>
              </w:rPr>
              <w:t xml:space="preserve">In clause 8.1.2.1, </w:t>
            </w:r>
          </w:p>
          <w:p w14:paraId="2124BCF1" w14:textId="77777777" w:rsidR="00A5590A" w:rsidRPr="00A5590A" w:rsidRDefault="00A5590A" w:rsidP="00A5590A">
            <w:pPr>
              <w:pStyle w:val="3GPPNormalText"/>
              <w:widowControl w:val="0"/>
              <w:numPr>
                <w:ilvl w:val="0"/>
                <w:numId w:val="98"/>
              </w:numPr>
              <w:spacing w:line="240" w:lineRule="auto"/>
              <w:ind w:left="478"/>
              <w:jc w:val="left"/>
              <w:rPr>
                <w:rFonts w:ascii="Arial" w:hAnsi="Arial" w:cs="Arial"/>
                <w:sz w:val="20"/>
                <w:szCs w:val="20"/>
                <w:lang w:val="en-US"/>
              </w:rPr>
            </w:pPr>
            <w:r w:rsidRPr="00A5590A">
              <w:rPr>
                <w:rFonts w:ascii="Arial" w:hAnsi="Arial" w:cs="Arial"/>
                <w:sz w:val="20"/>
                <w:szCs w:val="20"/>
                <w:lang w:val="en-US"/>
              </w:rPr>
              <w:t xml:space="preserve">It is corrected that the determination of CPE duration within a channel occupancy should be applied to all SL transmissions with PSSCH/PSCCH by the UE, other than the first SL transmission that initiates the channel </w:t>
            </w:r>
            <w:proofErr w:type="spellStart"/>
            <w:r w:rsidRPr="00A5590A">
              <w:rPr>
                <w:rFonts w:ascii="Arial" w:hAnsi="Arial" w:cs="Arial"/>
                <w:sz w:val="20"/>
                <w:szCs w:val="20"/>
                <w:lang w:val="en-US"/>
              </w:rPr>
              <w:t>occupany</w:t>
            </w:r>
            <w:proofErr w:type="spellEnd"/>
            <w:r w:rsidRPr="00A5590A">
              <w:rPr>
                <w:rFonts w:ascii="Arial" w:hAnsi="Arial" w:cs="Arial"/>
                <w:sz w:val="20"/>
                <w:szCs w:val="20"/>
                <w:lang w:val="en-US"/>
              </w:rPr>
              <w:t>.</w:t>
            </w:r>
          </w:p>
          <w:p w14:paraId="19713588" w14:textId="77777777" w:rsidR="00A5590A" w:rsidRPr="00A5590A" w:rsidRDefault="00A5590A" w:rsidP="00A5590A">
            <w:pPr>
              <w:pStyle w:val="3GPPNormalText"/>
              <w:widowControl w:val="0"/>
              <w:numPr>
                <w:ilvl w:val="0"/>
                <w:numId w:val="98"/>
              </w:numPr>
              <w:spacing w:line="240" w:lineRule="auto"/>
              <w:ind w:left="478"/>
              <w:jc w:val="left"/>
              <w:rPr>
                <w:rFonts w:ascii="Arial" w:hAnsi="Arial" w:cs="Arial"/>
                <w:sz w:val="20"/>
                <w:szCs w:val="20"/>
                <w:lang w:val="en-US"/>
              </w:rPr>
            </w:pPr>
            <w:r w:rsidRPr="00A5590A">
              <w:rPr>
                <w:rFonts w:ascii="Arial" w:hAnsi="Arial" w:cs="Arial"/>
                <w:sz w:val="20"/>
                <w:szCs w:val="20"/>
                <w:lang w:val="en-US"/>
              </w:rPr>
              <w:t xml:space="preserve">It is clarified that the condition of transmitted or detected resource reservation for the slot of the intended PSSCH/PSCCH transmission should be based on “any one of the RB </w:t>
            </w:r>
            <w:proofErr w:type="gramStart"/>
            <w:r w:rsidRPr="00A5590A">
              <w:rPr>
                <w:rFonts w:ascii="Arial" w:hAnsi="Arial" w:cs="Arial"/>
                <w:sz w:val="20"/>
                <w:szCs w:val="20"/>
                <w:lang w:val="en-US"/>
              </w:rPr>
              <w:t>set</w:t>
            </w:r>
            <w:proofErr w:type="gramEnd"/>
            <w:r w:rsidRPr="00A5590A">
              <w:rPr>
                <w:rFonts w:ascii="Arial" w:hAnsi="Arial" w:cs="Arial"/>
                <w:sz w:val="20"/>
                <w:szCs w:val="20"/>
                <w:lang w:val="en-US"/>
              </w:rPr>
              <w:t>(s)” for the within COT case.</w:t>
            </w:r>
          </w:p>
          <w:p w14:paraId="271F5CED" w14:textId="77777777" w:rsidR="00A5590A" w:rsidRPr="00A5590A" w:rsidRDefault="00A5590A" w:rsidP="00A5590A">
            <w:pPr>
              <w:pStyle w:val="3GPPNormalText"/>
              <w:widowControl w:val="0"/>
              <w:numPr>
                <w:ilvl w:val="0"/>
                <w:numId w:val="98"/>
              </w:numPr>
              <w:spacing w:line="240" w:lineRule="auto"/>
              <w:ind w:left="478"/>
              <w:jc w:val="left"/>
              <w:rPr>
                <w:rFonts w:ascii="Arial" w:hAnsi="Arial" w:cs="Arial"/>
                <w:sz w:val="20"/>
                <w:szCs w:val="20"/>
                <w:lang w:val="en-US"/>
              </w:rPr>
            </w:pPr>
            <w:r w:rsidRPr="00A5590A">
              <w:rPr>
                <w:rFonts w:ascii="Arial" w:hAnsi="Arial" w:cs="Arial"/>
                <w:sz w:val="20"/>
                <w:szCs w:val="20"/>
                <w:lang w:val="en-US"/>
              </w:rPr>
              <w:t xml:space="preserve">It is clarified that </w:t>
            </w:r>
            <w:r w:rsidRPr="00BF56EA">
              <w:rPr>
                <w:rFonts w:ascii="Arial" w:hAnsi="Arial" w:cs="Arial"/>
                <w:sz w:val="20"/>
                <w:szCs w:val="22"/>
                <w:lang w:val="en-AU"/>
              </w:rPr>
              <w:t xml:space="preserve">the timing / OFDM symbol(s) in which the CPE </w:t>
            </w:r>
            <w:r>
              <w:rPr>
                <w:rFonts w:ascii="Arial" w:hAnsi="Arial" w:cs="Arial"/>
                <w:sz w:val="20"/>
                <w:szCs w:val="22"/>
                <w:lang w:val="en-AU"/>
              </w:rPr>
              <w:t>(</w:t>
            </w:r>
            <w:r w:rsidRPr="00A5590A">
              <w:rPr>
                <w:i/>
                <w:iCs/>
                <w:lang w:val="en-US"/>
              </w:rPr>
              <w:t>T</w:t>
            </w:r>
            <w:r w:rsidRPr="00A5590A">
              <w:rPr>
                <w:i/>
                <w:iCs/>
                <w:vertAlign w:val="subscript"/>
                <w:lang w:val="en-US"/>
              </w:rPr>
              <w:t>ext</w:t>
            </w:r>
            <w:r>
              <w:rPr>
                <w:rFonts w:ascii="Arial" w:hAnsi="Arial" w:cs="Arial"/>
                <w:sz w:val="20"/>
                <w:szCs w:val="22"/>
                <w:lang w:val="en-AU"/>
              </w:rPr>
              <w:t xml:space="preserve">) </w:t>
            </w:r>
            <w:r w:rsidRPr="00BF56EA">
              <w:rPr>
                <w:rFonts w:ascii="Arial" w:hAnsi="Arial" w:cs="Arial"/>
                <w:sz w:val="20"/>
                <w:szCs w:val="22"/>
                <w:lang w:val="en-AU"/>
              </w:rPr>
              <w:t xml:space="preserve">to be </w:t>
            </w:r>
            <w:r>
              <w:rPr>
                <w:rFonts w:ascii="Arial" w:hAnsi="Arial" w:cs="Arial"/>
                <w:sz w:val="20"/>
                <w:szCs w:val="22"/>
                <w:lang w:val="en-AU"/>
              </w:rPr>
              <w:t>applied</w:t>
            </w:r>
            <w:r w:rsidRPr="00BF56EA">
              <w:rPr>
                <w:rFonts w:ascii="Arial" w:hAnsi="Arial" w:cs="Arial"/>
                <w:sz w:val="20"/>
                <w:szCs w:val="22"/>
                <w:lang w:val="en-AU"/>
              </w:rPr>
              <w:t xml:space="preserve"> </w:t>
            </w:r>
            <w:r>
              <w:rPr>
                <w:rFonts w:ascii="Arial" w:hAnsi="Arial" w:cs="Arial"/>
                <w:sz w:val="20"/>
                <w:szCs w:val="22"/>
                <w:lang w:val="en-AU"/>
              </w:rPr>
              <w:t xml:space="preserve">for the intended PSSCH/PSCCH transmission </w:t>
            </w:r>
            <w:r w:rsidRPr="00BF56EA">
              <w:rPr>
                <w:rFonts w:ascii="Arial" w:hAnsi="Arial" w:cs="Arial"/>
                <w:sz w:val="20"/>
                <w:szCs w:val="22"/>
                <w:lang w:val="en-AU"/>
              </w:rPr>
              <w:t>is</w:t>
            </w:r>
            <w:r>
              <w:rPr>
                <w:rFonts w:ascii="Arial" w:hAnsi="Arial" w:cs="Arial"/>
                <w:sz w:val="20"/>
                <w:szCs w:val="22"/>
                <w:lang w:val="en-AU"/>
              </w:rPr>
              <w:t xml:space="preserve"> </w:t>
            </w:r>
            <w:r w:rsidRPr="00B01831">
              <w:rPr>
                <w:rFonts w:ascii="Arial" w:hAnsi="Arial" w:cs="Arial"/>
                <w:sz w:val="20"/>
                <w:szCs w:val="22"/>
                <w:lang w:val="en-AU"/>
              </w:rPr>
              <w:t xml:space="preserve">within the first one or two symbols before the first symbol of the </w:t>
            </w:r>
            <w:proofErr w:type="spellStart"/>
            <w:r w:rsidRPr="00B01831">
              <w:rPr>
                <w:rFonts w:ascii="Arial" w:hAnsi="Arial" w:cs="Arial"/>
                <w:sz w:val="20"/>
                <w:szCs w:val="22"/>
                <w:lang w:val="en-AU"/>
              </w:rPr>
              <w:t>intented</w:t>
            </w:r>
            <w:proofErr w:type="spellEnd"/>
            <w:r w:rsidRPr="00B01831">
              <w:rPr>
                <w:rFonts w:ascii="Arial" w:hAnsi="Arial" w:cs="Arial"/>
                <w:sz w:val="20"/>
                <w:szCs w:val="22"/>
                <w:lang w:val="en-AU"/>
              </w:rPr>
              <w:t xml:space="preserve"> PSSCH/PSCCH transmission</w:t>
            </w:r>
            <w:r w:rsidRPr="00BF56EA">
              <w:rPr>
                <w:rFonts w:ascii="Arial" w:hAnsi="Arial" w:cs="Arial"/>
                <w:sz w:val="20"/>
                <w:szCs w:val="22"/>
                <w:lang w:val="en-AU"/>
              </w:rPr>
              <w:t>.</w:t>
            </w:r>
          </w:p>
          <w:p w14:paraId="0B22387B" w14:textId="793CC49D" w:rsidR="00A5590A" w:rsidRDefault="00A5590A" w:rsidP="00A5590A">
            <w:pPr>
              <w:pStyle w:val="CRCoverPage"/>
              <w:spacing w:after="0"/>
            </w:pPr>
            <w:r>
              <w:rPr>
                <w:rFonts w:cs="Arial"/>
                <w:lang w:val="en-AU"/>
              </w:rPr>
              <w:t>It is clarified in the paragraphs that CPE transmission is applied for the “</w:t>
            </w:r>
            <w:r w:rsidRPr="00805F8C">
              <w:rPr>
                <w:rFonts w:cs="Arial"/>
                <w:szCs w:val="22"/>
                <w:lang w:val="en-AU"/>
              </w:rPr>
              <w:t>intended</w:t>
            </w:r>
            <w:r>
              <w:rPr>
                <w:rFonts w:cs="Arial"/>
                <w:szCs w:val="22"/>
                <w:lang w:val="en-AU"/>
              </w:rPr>
              <w:t>”</w:t>
            </w:r>
            <w:r w:rsidRPr="00805F8C">
              <w:rPr>
                <w:rFonts w:cs="Arial"/>
                <w:szCs w:val="22"/>
                <w:lang w:val="en-AU"/>
              </w:rPr>
              <w:t xml:space="preserve"> PSCCH/PSSCH transmission </w:t>
            </w:r>
            <w:r>
              <w:rPr>
                <w:rFonts w:cs="Arial"/>
                <w:szCs w:val="22"/>
                <w:lang w:val="en-AU"/>
              </w:rPr>
              <w:t xml:space="preserve">to achieve a </w:t>
            </w:r>
            <w:proofErr w:type="spellStart"/>
            <w:r>
              <w:rPr>
                <w:rFonts w:cs="Arial"/>
                <w:szCs w:val="22"/>
                <w:lang w:val="en-AU"/>
              </w:rPr>
              <w:t>consistant</w:t>
            </w:r>
            <w:proofErr w:type="spellEnd"/>
            <w:r>
              <w:rPr>
                <w:rFonts w:cs="Arial"/>
                <w:szCs w:val="22"/>
                <w:lang w:val="en-AU"/>
              </w:rPr>
              <w:t xml:space="preserve"> description within the same spec.</w:t>
            </w:r>
          </w:p>
        </w:tc>
      </w:tr>
      <w:tr w:rsidR="00A5590A" w14:paraId="65E91F14" w14:textId="77777777" w:rsidTr="00242B3D">
        <w:tc>
          <w:tcPr>
            <w:tcW w:w="2126" w:type="dxa"/>
            <w:tcBorders>
              <w:left w:val="single" w:sz="4" w:space="0" w:color="auto"/>
            </w:tcBorders>
          </w:tcPr>
          <w:p w14:paraId="5D56B78F" w14:textId="77777777" w:rsidR="00A5590A" w:rsidRDefault="00A5590A" w:rsidP="00A5590A">
            <w:pPr>
              <w:pStyle w:val="CRCoverPage"/>
              <w:spacing w:after="0"/>
              <w:rPr>
                <w:b/>
                <w:i/>
                <w:sz w:val="8"/>
                <w:szCs w:val="8"/>
              </w:rPr>
            </w:pPr>
          </w:p>
        </w:tc>
        <w:tc>
          <w:tcPr>
            <w:tcW w:w="7135" w:type="dxa"/>
            <w:tcBorders>
              <w:right w:val="single" w:sz="4" w:space="0" w:color="auto"/>
            </w:tcBorders>
          </w:tcPr>
          <w:p w14:paraId="62CCCD34" w14:textId="77777777" w:rsidR="00A5590A" w:rsidRDefault="00A5590A" w:rsidP="00A5590A">
            <w:pPr>
              <w:pStyle w:val="CRCoverPage"/>
              <w:spacing w:after="0"/>
              <w:rPr>
                <w:sz w:val="8"/>
                <w:szCs w:val="8"/>
              </w:rPr>
            </w:pPr>
          </w:p>
        </w:tc>
      </w:tr>
      <w:tr w:rsidR="00A5590A" w14:paraId="73738BE6" w14:textId="77777777" w:rsidTr="00242B3D">
        <w:tc>
          <w:tcPr>
            <w:tcW w:w="2126" w:type="dxa"/>
            <w:tcBorders>
              <w:left w:val="single" w:sz="4" w:space="0" w:color="auto"/>
              <w:bottom w:val="single" w:sz="4" w:space="0" w:color="auto"/>
            </w:tcBorders>
          </w:tcPr>
          <w:p w14:paraId="3B5A1E47" w14:textId="77777777" w:rsidR="00A5590A" w:rsidRDefault="00A5590A" w:rsidP="00A5590A">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0B4865BC" w14:textId="2B4FB70B" w:rsidR="00A5590A" w:rsidRDefault="00A5590A" w:rsidP="00A5590A">
            <w:pPr>
              <w:pStyle w:val="CRCoverPage"/>
              <w:spacing w:after="0"/>
            </w:pPr>
            <w:r w:rsidRPr="00CE2E21">
              <w:rPr>
                <w:rFonts w:hint="eastAsia"/>
              </w:rPr>
              <w:t>S</w:t>
            </w:r>
            <w:r w:rsidRPr="00CE2E21">
              <w:t xml:space="preserve">pecification </w:t>
            </w:r>
            <w:r>
              <w:t>remains to be incorrect in determining the CPE starting position for PSSCH/PSCCH transmission within a channel occupancy</w:t>
            </w:r>
            <w:r w:rsidRPr="00CE2E21">
              <w:t>.</w:t>
            </w:r>
          </w:p>
        </w:tc>
      </w:tr>
    </w:tbl>
    <w:p w14:paraId="6E69D091" w14:textId="77777777" w:rsidR="00EF367E" w:rsidRDefault="00EF367E" w:rsidP="00EF367E">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F367E" w14:paraId="30EA6676" w14:textId="77777777" w:rsidTr="00242B3D">
        <w:tc>
          <w:tcPr>
            <w:tcW w:w="9069" w:type="dxa"/>
          </w:tcPr>
          <w:p w14:paraId="3868F6F7" w14:textId="77777777" w:rsidR="00EF367E" w:rsidRDefault="00EF367E" w:rsidP="00EF367E">
            <w:pPr>
              <w:pStyle w:val="3GPPText"/>
              <w:tabs>
                <w:tab w:val="left" w:pos="2461"/>
                <w:tab w:val="center" w:pos="4890"/>
              </w:tabs>
              <w:spacing w:before="6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6EE6A87A" w14:textId="77777777" w:rsidR="00A5590A" w:rsidRPr="00A5590A" w:rsidRDefault="00A5590A" w:rsidP="00A5590A">
            <w:pPr>
              <w:pStyle w:val="Heading2"/>
              <w:numPr>
                <w:ilvl w:val="0"/>
                <w:numId w:val="0"/>
              </w:numPr>
              <w:ind w:left="576" w:hanging="576"/>
              <w:rPr>
                <w:b w:val="0"/>
                <w:bCs w:val="0"/>
                <w:i w:val="0"/>
                <w:iCs w:val="0"/>
                <w:sz w:val="32"/>
                <w:szCs w:val="32"/>
              </w:rPr>
            </w:pPr>
            <w:bookmarkStart w:id="996" w:name="_Toc155777445"/>
            <w:r w:rsidRPr="00A5590A">
              <w:rPr>
                <w:b w:val="0"/>
                <w:bCs w:val="0"/>
                <w:i w:val="0"/>
                <w:iCs w:val="0"/>
                <w:sz w:val="32"/>
                <w:szCs w:val="32"/>
              </w:rPr>
              <w:t>8.1</w:t>
            </w:r>
            <w:r w:rsidRPr="00A5590A">
              <w:rPr>
                <w:b w:val="0"/>
                <w:bCs w:val="0"/>
                <w:i w:val="0"/>
                <w:iCs w:val="0"/>
                <w:sz w:val="32"/>
                <w:szCs w:val="32"/>
              </w:rPr>
              <w:tab/>
              <w:t>UE procedure for transmitting the physical sidelink shared channel</w:t>
            </w:r>
            <w:bookmarkEnd w:id="996"/>
          </w:p>
          <w:p w14:paraId="21DA43B6" w14:textId="77777777" w:rsidR="00A5590A" w:rsidRPr="008C0919" w:rsidRDefault="00A5590A" w:rsidP="00A5590A">
            <w:pPr>
              <w:spacing w:after="120"/>
              <w:jc w:val="center"/>
              <w:rPr>
                <w:color w:val="FF0000"/>
              </w:rPr>
            </w:pPr>
            <w:r w:rsidRPr="00E11F92">
              <w:rPr>
                <w:b/>
                <w:bCs/>
                <w:color w:val="FF0000"/>
                <w:sz w:val="24"/>
              </w:rPr>
              <w:t>&lt;Unchanged part omitted&gt;</w:t>
            </w:r>
          </w:p>
          <w:p w14:paraId="4D646C77" w14:textId="77777777" w:rsidR="00A5590A" w:rsidRPr="00A5590A" w:rsidRDefault="00A5590A" w:rsidP="00A5590A">
            <w:pPr>
              <w:pStyle w:val="Heading4"/>
              <w:numPr>
                <w:ilvl w:val="0"/>
                <w:numId w:val="0"/>
              </w:numPr>
              <w:spacing w:before="120"/>
              <w:ind w:left="864" w:hanging="864"/>
              <w:rPr>
                <w:b w:val="0"/>
                <w:bCs/>
                <w:i w:val="0"/>
                <w:iCs/>
                <w:color w:val="000000"/>
                <w:sz w:val="24"/>
                <w:szCs w:val="24"/>
              </w:rPr>
            </w:pPr>
            <w:bookmarkStart w:id="997" w:name="_Toc155777448"/>
            <w:r w:rsidRPr="00A5590A">
              <w:rPr>
                <w:b w:val="0"/>
                <w:bCs/>
                <w:i w:val="0"/>
                <w:iCs/>
                <w:color w:val="000000"/>
                <w:sz w:val="24"/>
                <w:szCs w:val="24"/>
              </w:rPr>
              <w:t>8.1.2.1</w:t>
            </w:r>
            <w:r w:rsidRPr="00A5590A">
              <w:rPr>
                <w:b w:val="0"/>
                <w:bCs/>
                <w:i w:val="0"/>
                <w:iCs/>
                <w:color w:val="000000"/>
                <w:sz w:val="24"/>
                <w:szCs w:val="24"/>
              </w:rPr>
              <w:tab/>
              <w:t>Resource allocation in time domain</w:t>
            </w:r>
            <w:bookmarkEnd w:id="997"/>
          </w:p>
          <w:p w14:paraId="20A1F8C9" w14:textId="629883A0" w:rsidR="00A5590A" w:rsidRDefault="00A5590A" w:rsidP="00A5590A">
            <w:pPr>
              <w:jc w:val="center"/>
              <w:rPr>
                <w:lang w:val="en-US" w:eastAsia="ja-JP"/>
              </w:rPr>
            </w:pPr>
            <w:r w:rsidRPr="00E11F92">
              <w:rPr>
                <w:b/>
                <w:bCs/>
                <w:color w:val="FF0000"/>
                <w:sz w:val="24"/>
              </w:rPr>
              <w:t>&lt;Unchanged part omitted&gt;</w:t>
            </w:r>
          </w:p>
          <w:p w14:paraId="1EF85B11" w14:textId="1445CD45" w:rsidR="00A5590A" w:rsidRPr="00CF4A77" w:rsidRDefault="00A5590A" w:rsidP="00A5590A">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w:t>
            </w:r>
            <w:r w:rsidRPr="00CF4A77">
              <w:lastRenderedPageBreak/>
              <w:t xml:space="preserve">transmitted </w:t>
            </w:r>
            <w:r w:rsidRPr="00713ED6">
              <w:t>or detected for the slot and any one of the RB set(s) of the intended PSCCH/PSSCH transmission,</w:t>
            </w:r>
            <w:r w:rsidRPr="00CF4A77">
              <w:t xml:space="preserve"> and if UE is configured with multiple CPE starting positions provided by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w:t>
            </w:r>
            <w:ins w:id="998" w:author="Kevin Lin" w:date="2024-03-28T23:56:00Z">
              <w:r w:rsidRPr="008A7672">
                <w:rPr>
                  <w:lang w:eastAsia="ja-JP"/>
                </w:rPr>
                <w:t xml:space="preserve">within the first one or two symbols before </w:t>
              </w:r>
              <w:r>
                <w:rPr>
                  <w:lang w:eastAsia="ja-JP"/>
                </w:rPr>
                <w:t>the first symbol of the inten</w:t>
              </w:r>
            </w:ins>
            <w:ins w:id="999" w:author="Kevin Lin" w:date="2024-04-15T09:39:00Z" w16du:dateUtc="2024-04-15T01:39:00Z">
              <w:r>
                <w:rPr>
                  <w:lang w:eastAsia="ja-JP"/>
                </w:rPr>
                <w:t>d</w:t>
              </w:r>
            </w:ins>
            <w:ins w:id="1000" w:author="Kevin Lin" w:date="2024-03-28T23:56:00Z">
              <w:r>
                <w:rPr>
                  <w:lang w:eastAsia="ja-JP"/>
                </w:rPr>
                <w:t xml:space="preserve">ed PSSCH/PSCCH </w:t>
              </w:r>
            </w:ins>
            <w:ins w:id="1001" w:author="Kevin Lin" w:date="2024-03-28T23:57:00Z">
              <w:r>
                <w:rPr>
                  <w:lang w:eastAsia="ja-JP"/>
                </w:rPr>
                <w:t xml:space="preserve">transmission </w:t>
              </w:r>
            </w:ins>
            <w:r w:rsidRPr="00CF4A77">
              <w:t>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w:t>
            </w:r>
            <w:ins w:id="1002" w:author="Kevin Lin" w:date="2024-03-28T23:57:00Z">
              <w:r>
                <w:t xml:space="preserve">intended </w:t>
              </w:r>
            </w:ins>
            <w:r w:rsidRPr="00CF4A77">
              <w:t xml:space="preserve">PSCCH/PSSCH </w:t>
            </w:r>
            <w:ins w:id="1003" w:author="Kevin Lin" w:date="2024-03-28T23:57:00Z">
              <w:r>
                <w:t xml:space="preserve">transmission </w:t>
              </w:r>
            </w:ins>
            <w:r w:rsidRPr="00CF4A77">
              <w:t xml:space="preserve">by the higher layer parameter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t xml:space="preserve">. Otherwise, the UE uses a configured default cyclic prefix extension </w:t>
            </w:r>
            <w:r w:rsidRPr="00CF4A77">
              <w:rPr>
                <w:i/>
                <w:iCs/>
              </w:rPr>
              <w:t>T</w:t>
            </w:r>
            <w:r w:rsidRPr="00CF4A77">
              <w:rPr>
                <w:i/>
                <w:iCs/>
                <w:vertAlign w:val="subscript"/>
              </w:rPr>
              <w:t>ext</w:t>
            </w:r>
            <w:r w:rsidRPr="00CF4A77">
              <w:t xml:space="preserve"> </w:t>
            </w:r>
            <w:ins w:id="1004" w:author="Kevin Lin" w:date="2024-03-28T23:56:00Z">
              <w:r w:rsidRPr="008A7672">
                <w:rPr>
                  <w:lang w:eastAsia="ja-JP"/>
                </w:rPr>
                <w:t xml:space="preserve">within the first one or two symbols before </w:t>
              </w:r>
              <w:r>
                <w:rPr>
                  <w:lang w:eastAsia="ja-JP"/>
                </w:rPr>
                <w:t>the first symbol of the inten</w:t>
              </w:r>
            </w:ins>
            <w:ins w:id="1005" w:author="Kevin Lin" w:date="2024-04-15T09:39:00Z" w16du:dateUtc="2024-04-15T01:39:00Z">
              <w:r>
                <w:rPr>
                  <w:lang w:eastAsia="ja-JP"/>
                </w:rPr>
                <w:t>d</w:t>
              </w:r>
            </w:ins>
            <w:ins w:id="1006" w:author="Kevin Lin" w:date="2024-03-28T23:56:00Z">
              <w:r>
                <w:rPr>
                  <w:lang w:eastAsia="ja-JP"/>
                </w:rPr>
                <w:t xml:space="preserve">ed PSSCH/PSCCH </w:t>
              </w:r>
            </w:ins>
            <w:ins w:id="1007" w:author="Kevin Lin" w:date="2024-03-28T23:58:00Z">
              <w:r>
                <w:rPr>
                  <w:lang w:eastAsia="ja-JP"/>
                </w:rPr>
                <w:t xml:space="preserve">transmission </w:t>
              </w:r>
            </w:ins>
            <w:r w:rsidRPr="00CF4A77">
              <w:t xml:space="preserve">indicated by </w:t>
            </w:r>
            <w:proofErr w:type="spellStart"/>
            <w:r w:rsidRPr="00CF4A77">
              <w:rPr>
                <w:i/>
                <w:iCs/>
              </w:rPr>
              <w:t>DefaultCPEStartingPositionsPSCCH</w:t>
            </w:r>
            <w:proofErr w:type="spellEnd"/>
            <w:r w:rsidRPr="00CF4A77">
              <w:rPr>
                <w:i/>
                <w:iCs/>
              </w:rPr>
              <w:t>-PSSCH-</w:t>
            </w:r>
            <w:proofErr w:type="spellStart"/>
            <w:r w:rsidRPr="00CF4A77">
              <w:rPr>
                <w:i/>
                <w:iCs/>
              </w:rPr>
              <w:t>InitiateCOT</w:t>
            </w:r>
            <w:proofErr w:type="spellEnd"/>
            <w:r w:rsidRPr="00CF4A77">
              <w:t>.</w:t>
            </w:r>
          </w:p>
          <w:p w14:paraId="38CA6129" w14:textId="2A5A2456" w:rsidR="00A5590A" w:rsidRPr="00704195" w:rsidRDefault="00A5590A" w:rsidP="00A5590A">
            <w:pPr>
              <w:pStyle w:val="B1"/>
              <w:rPr>
                <w:i/>
                <w:iCs/>
              </w:rPr>
            </w:pPr>
            <w:r>
              <w:t>-</w:t>
            </w:r>
            <w:r>
              <w:tab/>
            </w:r>
            <w:r w:rsidRPr="00CF4A77">
              <w:t xml:space="preserve">For operation with shared spectrum channel access in frequency range 1, for </w:t>
            </w:r>
            <w:del w:id="1008" w:author="Kevin Lin" w:date="2024-03-28T23:44:00Z">
              <w:r w:rsidRPr="00CF4A77" w:rsidDel="00EB05B0">
                <w:delText xml:space="preserve">the first </w:delText>
              </w:r>
            </w:del>
            <w:ins w:id="1009" w:author="Kevin Lin" w:date="2024-03-28T23:47:00Z">
              <w:r>
                <w:t>a</w:t>
              </w:r>
            </w:ins>
            <w:ins w:id="1010" w:author="Kevin Lin" w:date="2024-03-28T23:58:00Z">
              <w:r>
                <w:t>n intended</w:t>
              </w:r>
            </w:ins>
            <w:ins w:id="1011" w:author="Kevin Lin" w:date="2024-03-28T23:47:00Z">
              <w:r>
                <w:t xml:space="preserve"> </w:t>
              </w:r>
            </w:ins>
            <w:r w:rsidRPr="00CF4A77">
              <w:t xml:space="preserve">SL transmission with PSSCH/PSCCH by a UE within </w:t>
            </w:r>
            <w:r w:rsidRPr="00CF4A77">
              <w:rPr>
                <w:lang w:val="en-US" w:eastAsia="zh-CN"/>
              </w:rPr>
              <w:t>a channel occupancy</w:t>
            </w:r>
            <w:ins w:id="1012" w:author="Kevin Lin" w:date="2024-04-05T15:42:00Z" w16du:dateUtc="2024-04-05T07:42:00Z">
              <w:r>
                <w:rPr>
                  <w:lang w:val="en-US" w:eastAsia="zh-CN"/>
                </w:rPr>
                <w:t>, other than the SL transmission initiating the channel occupan</w:t>
              </w:r>
            </w:ins>
            <w:ins w:id="1013" w:author="Kevin Lin" w:date="2024-04-15T09:39:00Z" w16du:dateUtc="2024-04-15T01:39:00Z">
              <w:r>
                <w:rPr>
                  <w:lang w:val="en-US" w:eastAsia="zh-CN"/>
                </w:rPr>
                <w:t>c</w:t>
              </w:r>
            </w:ins>
            <w:ins w:id="1014" w:author="Kevin Lin" w:date="2024-04-05T15:42:00Z" w16du:dateUtc="2024-04-05T07:42:00Z">
              <w:r>
                <w:rPr>
                  <w:lang w:val="en-US" w:eastAsia="zh-CN"/>
                </w:rPr>
                <w:t>y</w:t>
              </w:r>
            </w:ins>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w:t>
            </w:r>
            <w:ins w:id="1015" w:author="Kevin Lin" w:date="2024-03-28T23:53:00Z">
              <w:r>
                <w:t xml:space="preserve">to be applied </w:t>
              </w:r>
            </w:ins>
            <w:ins w:id="1016" w:author="Kevin Lin" w:date="2024-03-28T23:52:00Z">
              <w:r w:rsidRPr="008A7672">
                <w:rPr>
                  <w:lang w:eastAsia="ja-JP"/>
                </w:rPr>
                <w:t xml:space="preserve">within the first one or two symbols before </w:t>
              </w:r>
            </w:ins>
            <w:ins w:id="1017" w:author="Kevin Lin" w:date="2024-03-28T23:53:00Z">
              <w:r>
                <w:rPr>
                  <w:lang w:eastAsia="ja-JP"/>
                </w:rPr>
                <w:t xml:space="preserve">the first symbol of </w:t>
              </w:r>
            </w:ins>
            <w:ins w:id="1018" w:author="Kevin Lin" w:date="2024-03-28T23:52:00Z">
              <w:r>
                <w:rPr>
                  <w:lang w:eastAsia="ja-JP"/>
                </w:rPr>
                <w:t>the inten</w:t>
              </w:r>
            </w:ins>
            <w:ins w:id="1019" w:author="Kevin Lin" w:date="2024-04-15T09:39:00Z" w16du:dateUtc="2024-04-15T01:39:00Z">
              <w:r>
                <w:rPr>
                  <w:lang w:eastAsia="ja-JP"/>
                </w:rPr>
                <w:t>d</w:t>
              </w:r>
            </w:ins>
            <w:ins w:id="1020" w:author="Kevin Lin" w:date="2024-03-28T23:52:00Z">
              <w:r>
                <w:rPr>
                  <w:lang w:eastAsia="ja-JP"/>
                </w:rPr>
                <w:t>ed PSSCH/PSCCH</w:t>
              </w:r>
            </w:ins>
            <w:ins w:id="1021" w:author="Kevin Lin" w:date="2024-03-28T23:53:00Z">
              <w:r>
                <w:rPr>
                  <w:lang w:eastAsia="ja-JP"/>
                </w:rPr>
                <w:t xml:space="preserve"> </w:t>
              </w:r>
            </w:ins>
            <w:ins w:id="1022" w:author="Kevin Lin" w:date="2024-03-28T23:58:00Z">
              <w:r>
                <w:rPr>
                  <w:lang w:eastAsia="ja-JP"/>
                </w:rPr>
                <w:t xml:space="preserve">transmission </w:t>
              </w:r>
            </w:ins>
            <w:r w:rsidRPr="00CF4A77">
              <w:t xml:space="preserve">according </w:t>
            </w:r>
            <w:r>
              <w:t xml:space="preserve">to </w:t>
            </w:r>
            <w:r w:rsidRPr="00CF4A77">
              <w:t xml:space="preserve">higher layer parameter </w:t>
            </w:r>
            <w:proofErr w:type="spellStart"/>
            <w:r w:rsidRPr="00CF4A77">
              <w:rPr>
                <w:i/>
              </w:rPr>
              <w:t>Default</w:t>
            </w:r>
            <w:r w:rsidRPr="00CF4A77">
              <w:rPr>
                <w:i/>
                <w:iCs/>
              </w:rPr>
              <w:t>CPEStartingPositionsPSCCH</w:t>
            </w:r>
            <w:proofErr w:type="spellEnd"/>
            <w:r w:rsidRPr="00CF4A77">
              <w:rPr>
                <w:i/>
                <w:iCs/>
              </w:rPr>
              <w:t>-PSSCH-</w:t>
            </w:r>
            <w:proofErr w:type="spellStart"/>
            <w:r w:rsidRPr="00CF4A77">
              <w:rPr>
                <w:i/>
                <w:iCs/>
              </w:rPr>
              <w:t>SharedCOT</w:t>
            </w:r>
            <w:proofErr w:type="spellEnd"/>
            <w:r w:rsidRPr="00CF4A77">
              <w:rPr>
                <w:iCs/>
              </w:rPr>
              <w:t xml:space="preserve">, unless the UE is configured with multiple CPE starting positions for transmitting within </w:t>
            </w:r>
            <w:del w:id="1023" w:author="Kevin Lin" w:date="2024-03-29T14:51:00Z" w16du:dateUtc="2024-03-29T06:51:00Z">
              <w:r w:rsidRPr="00CF4A77" w:rsidDel="003B6330">
                <w:rPr>
                  <w:iCs/>
                </w:rPr>
                <w:delText>a shared</w:delText>
              </w:r>
            </w:del>
            <w:ins w:id="1024" w:author="Kevin Lin" w:date="2024-03-29T14:51:00Z" w16du:dateUtc="2024-03-29T06:51:00Z">
              <w:r>
                <w:rPr>
                  <w:iCs/>
                </w:rPr>
                <w:t>the</w:t>
              </w:r>
            </w:ins>
            <w:r w:rsidRPr="00CF4A77">
              <w:rPr>
                <w:iCs/>
              </w:rPr>
              <w:t xml:space="preserve"> channel occupancy by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w:t>
            </w:r>
            <w:ins w:id="1025" w:author="Kevin Lin" w:date="2024-03-28T23:54:00Z">
              <w:r w:rsidRPr="008A7672">
                <w:rPr>
                  <w:lang w:eastAsia="ja-JP"/>
                </w:rPr>
                <w:t xml:space="preserve">within the first one or two symbols before </w:t>
              </w:r>
              <w:r>
                <w:rPr>
                  <w:lang w:eastAsia="ja-JP"/>
                </w:rPr>
                <w:t>the first symbol of the inten</w:t>
              </w:r>
            </w:ins>
            <w:ins w:id="1026" w:author="Kevin Lin" w:date="2024-04-15T09:39:00Z" w16du:dateUtc="2024-04-15T01:39:00Z">
              <w:r>
                <w:rPr>
                  <w:lang w:eastAsia="ja-JP"/>
                </w:rPr>
                <w:t>d</w:t>
              </w:r>
            </w:ins>
            <w:ins w:id="1027" w:author="Kevin Lin" w:date="2024-03-28T23:54:00Z">
              <w:r>
                <w:rPr>
                  <w:lang w:eastAsia="ja-JP"/>
                </w:rPr>
                <w:t xml:space="preserve">ed PSSCH/PSCCH </w:t>
              </w:r>
            </w:ins>
            <w:ins w:id="1028" w:author="Kevin Lin" w:date="2024-03-28T23:59:00Z">
              <w:r>
                <w:rPr>
                  <w:lang w:eastAsia="ja-JP"/>
                </w:rPr>
                <w:t xml:space="preserve">transmission </w:t>
              </w:r>
            </w:ins>
            <w:r w:rsidRPr="00CF4A77">
              <w:t>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w:t>
            </w:r>
            <w:ins w:id="1029" w:author="Kevin Lin" w:date="2024-03-29T14:49:00Z" w16du:dateUtc="2024-03-29T06:49:00Z">
              <w:r>
                <w:t>intend</w:t>
              </w:r>
            </w:ins>
            <w:ins w:id="1030" w:author="Kevin Lin" w:date="2024-03-29T14:50:00Z" w16du:dateUtc="2024-03-29T06:50:00Z">
              <w:r>
                <w:t xml:space="preserve">ed </w:t>
              </w:r>
            </w:ins>
            <w:r w:rsidRPr="00CF4A77">
              <w:t xml:space="preserve">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 xml:space="preserve">, </w:t>
            </w:r>
            <w:r w:rsidRPr="00CF4A77">
              <w:t>if no resource reservation is transmitted or detected for the slot and</w:t>
            </w:r>
            <w:ins w:id="1031" w:author="Kevin Lin" w:date="2024-03-29T14:48:00Z" w16du:dateUtc="2024-03-29T06:48:00Z">
              <w:r>
                <w:t xml:space="preserve"> any one of</w:t>
              </w:r>
            </w:ins>
            <w:r w:rsidRPr="00CF4A77">
              <w:t xml:space="preserve"> the RB set(s) of the </w:t>
            </w:r>
            <w:r w:rsidRPr="00713ED6">
              <w:t>intended PSCCH/PSSCH transmission, otherwise</w:t>
            </w:r>
            <w:r w:rsidRPr="00CF4A77">
              <w:t xml:space="preserve">, the UE uses the configured default cyclic prefix extension </w:t>
            </w:r>
            <w:r w:rsidRPr="00CF4A77">
              <w:rPr>
                <w:i/>
                <w:iCs/>
              </w:rPr>
              <w:t>T</w:t>
            </w:r>
            <w:r w:rsidRPr="00CF4A77">
              <w:rPr>
                <w:i/>
                <w:iCs/>
                <w:vertAlign w:val="subscript"/>
              </w:rPr>
              <w:t>ext</w:t>
            </w:r>
            <w:r w:rsidRPr="00CF4A77">
              <w:t xml:space="preserve"> </w:t>
            </w:r>
            <w:ins w:id="1032" w:author="Kevin Lin" w:date="2024-03-29T00:01:00Z">
              <w:r>
                <w:t xml:space="preserve">to be applied </w:t>
              </w:r>
            </w:ins>
            <w:ins w:id="1033" w:author="Kevin Lin" w:date="2024-03-29T00:00:00Z">
              <w:r w:rsidRPr="008A7672">
                <w:rPr>
                  <w:lang w:eastAsia="ja-JP"/>
                </w:rPr>
                <w:t xml:space="preserve">within the first one or two symbols before </w:t>
              </w:r>
              <w:r>
                <w:rPr>
                  <w:lang w:eastAsia="ja-JP"/>
                </w:rPr>
                <w:t>the first symbol of the inten</w:t>
              </w:r>
            </w:ins>
            <w:ins w:id="1034" w:author="Kevin Lin" w:date="2024-04-15T09:39:00Z" w16du:dateUtc="2024-04-15T01:39:00Z">
              <w:r>
                <w:rPr>
                  <w:lang w:eastAsia="ja-JP"/>
                </w:rPr>
                <w:t>d</w:t>
              </w:r>
            </w:ins>
            <w:ins w:id="1035" w:author="Kevin Lin" w:date="2024-03-29T00:00:00Z">
              <w:r>
                <w:rPr>
                  <w:lang w:eastAsia="ja-JP"/>
                </w:rPr>
                <w:t xml:space="preserve">ed PSSCH/PSCCH transmission </w:t>
              </w:r>
            </w:ins>
            <w:r w:rsidRPr="00CF4A77">
              <w:t xml:space="preserve">indicated by </w:t>
            </w:r>
            <w:proofErr w:type="spellStart"/>
            <w:r w:rsidRPr="00CF4A77">
              <w:rPr>
                <w:i/>
                <w:iCs/>
              </w:rPr>
              <w:t>DefaultCPEStartingPositionsPSCCH</w:t>
            </w:r>
            <w:proofErr w:type="spellEnd"/>
            <w:r w:rsidRPr="00CF4A77">
              <w:rPr>
                <w:i/>
                <w:iCs/>
              </w:rPr>
              <w:t>-PSSCH-</w:t>
            </w:r>
            <w:proofErr w:type="spellStart"/>
            <w:r w:rsidRPr="00CF4A77">
              <w:rPr>
                <w:i/>
                <w:iCs/>
              </w:rPr>
              <w:t>SharedCOT</w:t>
            </w:r>
            <w:proofErr w:type="spellEnd"/>
            <w:r w:rsidRPr="00CF4A77">
              <w:rPr>
                <w:i/>
                <w:iCs/>
              </w:rPr>
              <w:t>.</w:t>
            </w:r>
          </w:p>
          <w:p w14:paraId="46FE2E65" w14:textId="1DD342FD" w:rsidR="00A5590A" w:rsidRDefault="00A5590A" w:rsidP="00A5590A">
            <w:pPr>
              <w:pStyle w:val="B1"/>
              <w:rPr>
                <w:lang w:val="en-US"/>
              </w:rPr>
            </w:pPr>
            <w:r>
              <w:t>-</w:t>
            </w:r>
            <w:r>
              <w:tab/>
            </w:r>
            <w:r w:rsidRPr="00704195">
              <w:t xml:space="preserve">For operation with shared spectrum channel access in frequency range 1, for </w:t>
            </w:r>
            <w:r w:rsidRPr="00704195">
              <w:rPr>
                <w:lang w:val="en-US"/>
              </w:rPr>
              <w:t>a</w:t>
            </w:r>
            <w:ins w:id="1036" w:author="Kevin Lin" w:date="2024-03-29T00:01:00Z">
              <w:r>
                <w:rPr>
                  <w:lang w:val="en-US"/>
                </w:rPr>
                <w:t>n intended</w:t>
              </w:r>
            </w:ins>
            <w:r w:rsidRPr="00704195">
              <w:rPr>
                <w:lang w:val="en-US"/>
              </w:rPr>
              <w:t xml:space="preserve">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ins w:id="1037" w:author="Kevin Lin" w:date="2024-03-28T23:54:00Z">
              <w:r w:rsidRPr="00CF4A77">
                <w:t xml:space="preserve">to be applied </w:t>
              </w:r>
              <w:r w:rsidRPr="008A7672">
                <w:rPr>
                  <w:lang w:eastAsia="ja-JP"/>
                </w:rPr>
                <w:t xml:space="preserve">within the first one or two symbols before </w:t>
              </w:r>
              <w:r>
                <w:rPr>
                  <w:lang w:eastAsia="ja-JP"/>
                </w:rPr>
                <w:t>the first symbol of the inten</w:t>
              </w:r>
            </w:ins>
            <w:ins w:id="1038" w:author="Kevin Lin" w:date="2024-04-15T09:40:00Z" w16du:dateUtc="2024-04-15T01:40:00Z">
              <w:r>
                <w:rPr>
                  <w:lang w:eastAsia="ja-JP"/>
                </w:rPr>
                <w:t>d</w:t>
              </w:r>
            </w:ins>
            <w:ins w:id="1039" w:author="Kevin Lin" w:date="2024-03-28T23:54:00Z">
              <w:r>
                <w:rPr>
                  <w:lang w:eastAsia="ja-JP"/>
                </w:rPr>
                <w:t xml:space="preserve">ed PSSCH/PSCCH </w:t>
              </w:r>
            </w:ins>
            <w:ins w:id="1040" w:author="Kevin Lin" w:date="2024-03-29T00:01:00Z">
              <w:r>
                <w:rPr>
                  <w:lang w:eastAsia="ja-JP"/>
                </w:rPr>
                <w:t xml:space="preserve">transmission </w:t>
              </w:r>
            </w:ins>
            <w:r w:rsidRPr="00704195">
              <w:rPr>
                <w:lang w:val="en-US"/>
              </w:rPr>
              <w:t>as follows</w:t>
            </w:r>
            <w:ins w:id="1041" w:author="Hongbo Si" w:date="2024-03-26T16:25:00Z">
              <w:r w:rsidR="00713ED6">
                <w:rPr>
                  <w:lang w:val="en-US"/>
                </w:rPr>
                <w:t xml:space="preserve">, regardless of the duration of the cyclic prefix extension </w:t>
              </w:r>
            </w:ins>
            <w:ins w:id="1042" w:author="Hongbo Si" w:date="2024-03-26T16:28:00Z">
              <w:r w:rsidR="00713ED6">
                <w:rPr>
                  <w:lang w:val="en-US"/>
                </w:rPr>
                <w:t xml:space="preserve">determined </w:t>
              </w:r>
            </w:ins>
            <w:ins w:id="1043" w:author="Hongbo Si" w:date="2024-03-26T16:25:00Z">
              <w:r w:rsidR="00713ED6">
                <w:rPr>
                  <w:lang w:val="en-US"/>
                </w:rPr>
                <w:t xml:space="preserve">based on </w:t>
              </w:r>
            </w:ins>
            <w:proofErr w:type="spellStart"/>
            <w:ins w:id="1044" w:author="Hongbo Si" w:date="2024-03-26T16:28:00Z">
              <w:r w:rsidR="00713ED6" w:rsidRPr="00975E88">
                <w:rPr>
                  <w:i/>
                </w:rPr>
                <w:t>sl</w:t>
              </w:r>
              <w:proofErr w:type="spellEnd"/>
              <w:r w:rsidR="00713ED6" w:rsidRPr="00975E88">
                <w:rPr>
                  <w:i/>
                </w:rPr>
                <w:t>-CPE-</w:t>
              </w:r>
              <w:proofErr w:type="spellStart"/>
              <w:r w:rsidR="00713ED6" w:rsidRPr="00975E88">
                <w:rPr>
                  <w:i/>
                </w:rPr>
                <w:t>StartingPositionsPSCCH</w:t>
              </w:r>
              <w:proofErr w:type="spellEnd"/>
              <w:r w:rsidR="00713ED6" w:rsidRPr="00975E88">
                <w:rPr>
                  <w:i/>
                </w:rPr>
                <w:t>-PSSCH-</w:t>
              </w:r>
              <w:proofErr w:type="spellStart"/>
              <w:r w:rsidR="00713ED6" w:rsidRPr="00975E88">
                <w:rPr>
                  <w:i/>
                </w:rPr>
                <w:t>WithinCOT</w:t>
              </w:r>
              <w:proofErr w:type="spellEnd"/>
              <w:r w:rsidR="00713ED6" w:rsidRPr="00975E88">
                <w:rPr>
                  <w:i/>
                </w:rPr>
                <w:t>-Default</w:t>
              </w:r>
              <w:r w:rsidR="00713ED6">
                <w:rPr>
                  <w:i/>
                </w:rPr>
                <w:t xml:space="preserve"> </w:t>
              </w:r>
              <w:r w:rsidR="00713ED6" w:rsidRPr="00C567D7">
                <w:t>or</w:t>
              </w:r>
              <w:r w:rsidR="00713ED6">
                <w:rPr>
                  <w:i/>
                </w:rPr>
                <w:t xml:space="preserve"> </w:t>
              </w:r>
              <w:proofErr w:type="spellStart"/>
              <w:r w:rsidR="00713ED6" w:rsidRPr="00016194">
                <w:rPr>
                  <w:i/>
                </w:rPr>
                <w:t>sl</w:t>
              </w:r>
              <w:proofErr w:type="spellEnd"/>
              <w:r w:rsidR="00713ED6" w:rsidRPr="00016194">
                <w:rPr>
                  <w:i/>
                </w:rPr>
                <w:t>-CPE-</w:t>
              </w:r>
              <w:proofErr w:type="spellStart"/>
              <w:r w:rsidR="00713ED6" w:rsidRPr="00016194">
                <w:rPr>
                  <w:i/>
                </w:rPr>
                <w:t>StartingPositions</w:t>
              </w:r>
              <w:proofErr w:type="spellEnd"/>
              <w:r w:rsidR="00713ED6" w:rsidRPr="00016194">
                <w:t xml:space="preserve"> </w:t>
              </w:r>
              <w:r w:rsidR="00713ED6">
                <w:t xml:space="preserve">in </w:t>
              </w:r>
              <w:proofErr w:type="spellStart"/>
              <w:r w:rsidR="00713ED6" w:rsidRPr="00016194">
                <w:rPr>
                  <w:i/>
                </w:rPr>
                <w:t>sl</w:t>
              </w:r>
              <w:proofErr w:type="spellEnd"/>
              <w:r w:rsidR="00713ED6" w:rsidRPr="00016194">
                <w:rPr>
                  <w:i/>
                </w:rPr>
                <w:t>-</w:t>
              </w:r>
              <w:r w:rsidR="00713ED6" w:rsidRPr="00CF4A77">
                <w:rPr>
                  <w:i/>
                  <w:iCs/>
                </w:rPr>
                <w:t>CPE</w:t>
              </w:r>
              <w:r w:rsidR="00713ED6">
                <w:rPr>
                  <w:i/>
                  <w:iCs/>
                </w:rPr>
                <w:t>-</w:t>
              </w:r>
              <w:proofErr w:type="spellStart"/>
              <w:r w:rsidR="00713ED6" w:rsidRPr="00CF4A77">
                <w:rPr>
                  <w:i/>
                  <w:iCs/>
                </w:rPr>
                <w:t>StartingPositionsPSCCH</w:t>
              </w:r>
              <w:proofErr w:type="spellEnd"/>
              <w:r w:rsidR="00713ED6" w:rsidRPr="00CF4A77">
                <w:rPr>
                  <w:i/>
                  <w:iCs/>
                </w:rPr>
                <w:t>-PSSCH-</w:t>
              </w:r>
              <w:proofErr w:type="spellStart"/>
              <w:r w:rsidR="00713ED6" w:rsidRPr="00975E88">
                <w:rPr>
                  <w:i/>
                  <w:iCs/>
                </w:rPr>
                <w:t>WithinCOT</w:t>
              </w:r>
              <w:proofErr w:type="spellEnd"/>
              <w:r w:rsidR="00713ED6" w:rsidRPr="00975E88">
                <w:rPr>
                  <w:i/>
                  <w:iCs/>
                </w:rPr>
                <w:t>-List</w:t>
              </w:r>
            </w:ins>
            <w:ins w:id="1045" w:author="Hongbo Si" w:date="2024-03-26T16:29:00Z">
              <w:r w:rsidR="00713ED6" w:rsidRPr="00AA4473">
                <w:rPr>
                  <w:iCs/>
                </w:rPr>
                <w:t>, if applicable</w:t>
              </w:r>
            </w:ins>
            <w:r w:rsidRPr="00704195">
              <w:rPr>
                <w:lang w:val="en-US"/>
              </w:rPr>
              <w:t>:</w:t>
            </w:r>
          </w:p>
          <w:p w14:paraId="2046C3FE" w14:textId="77777777" w:rsidR="00A5590A" w:rsidRPr="00704195" w:rsidRDefault="00A5590A" w:rsidP="00A5590A">
            <w:pPr>
              <w:pStyle w:val="B2"/>
              <w:rPr>
                <w:lang w:eastAsia="ja-JP"/>
              </w:rPr>
            </w:pPr>
            <w:r>
              <w:rPr>
                <w:lang w:val="en-US"/>
              </w:rPr>
              <w:t>-</w:t>
            </w:r>
            <w:r>
              <w:rPr>
                <w:lang w:val="en-US"/>
              </w:rPr>
              <w:tab/>
            </w:r>
            <w:r w:rsidRPr="00704195">
              <w:rPr>
                <w:lang w:eastAsia="ja-JP"/>
              </w:rPr>
              <w:t xml:space="preserve">When gap between the </w:t>
            </w:r>
            <w:ins w:id="1046" w:author="Kevin Lin" w:date="2024-03-29T00:02:00Z">
              <w:r>
                <w:rPr>
                  <w:lang w:eastAsia="ja-JP"/>
                </w:rPr>
                <w:t xml:space="preserve">intended </w:t>
              </w:r>
            </w:ins>
            <w:r w:rsidRPr="00704195">
              <w:rPr>
                <w:lang w:eastAsia="ja-JP"/>
              </w:rPr>
              <w:t>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55D99EF2" w14:textId="77777777" w:rsidR="00A5590A" w:rsidRPr="00CF4A77" w:rsidRDefault="00A5590A" w:rsidP="00A5590A">
            <w:pPr>
              <w:pStyle w:val="B2"/>
            </w:pPr>
            <w:r>
              <w:rPr>
                <w:lang w:val="en-US" w:eastAsia="ja-JP"/>
              </w:rPr>
              <w:t>-</w:t>
            </w:r>
            <w:r>
              <w:rPr>
                <w:lang w:val="en-US" w:eastAsia="ja-JP"/>
              </w:rPr>
              <w:tab/>
            </w:r>
            <w:r w:rsidRPr="00704195">
              <w:rPr>
                <w:lang w:eastAsia="ja-JP"/>
              </w:rPr>
              <w:t xml:space="preserve">When gap between the </w:t>
            </w:r>
            <w:ins w:id="1047" w:author="Kevin Lin" w:date="2024-03-29T00:02:00Z">
              <w:r>
                <w:rPr>
                  <w:lang w:eastAsia="ja-JP"/>
                </w:rPr>
                <w:t xml:space="preserve">intended </w:t>
              </w:r>
            </w:ins>
            <w:r w:rsidRPr="00704195">
              <w:rPr>
                <w:lang w:eastAsia="ja-JP"/>
              </w:rPr>
              <w:t xml:space="preserve">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xml:space="preserve">, the index </w:t>
            </w:r>
            <w:proofErr w:type="spellStart"/>
            <w:r w:rsidRPr="00360A54">
              <w:rPr>
                <w:i/>
                <w:iCs/>
              </w:rPr>
              <w:t>i</w:t>
            </w:r>
            <w:proofErr w:type="spellEnd"/>
            <w:r>
              <w:rPr>
                <w:lang w:eastAsia="ja-JP"/>
              </w:rPr>
              <w:t xml:space="preserve"> 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59F541CE" w14:textId="70744ADD" w:rsidR="00EF367E" w:rsidRPr="00C77C81" w:rsidRDefault="00EF367E" w:rsidP="00EF367E">
            <w:pPr>
              <w:pStyle w:val="3GPPText"/>
              <w:tabs>
                <w:tab w:val="left" w:pos="2461"/>
                <w:tab w:val="center" w:pos="4890"/>
              </w:tabs>
              <w:spacing w:after="6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71304A17" w14:textId="77777777" w:rsidR="0013153B" w:rsidRDefault="0013153B">
      <w:pPr>
        <w:autoSpaceDE w:val="0"/>
        <w:autoSpaceDN w:val="0"/>
        <w:spacing w:before="120" w:after="0" w:line="240" w:lineRule="auto"/>
        <w:jc w:val="both"/>
        <w:rPr>
          <w:rFonts w:ascii="Times New Roman" w:hAnsi="Times New Roman"/>
          <w:color w:val="000000" w:themeColor="text1"/>
        </w:rPr>
      </w:pPr>
    </w:p>
    <w:p w14:paraId="2BC6A962" w14:textId="77777777" w:rsidR="0013153B" w:rsidRDefault="0013153B">
      <w:pPr>
        <w:autoSpaceDE w:val="0"/>
        <w:autoSpaceDN w:val="0"/>
        <w:spacing w:before="120" w:after="0" w:line="240" w:lineRule="auto"/>
        <w:jc w:val="both"/>
        <w:rPr>
          <w:rFonts w:ascii="Times New Roman" w:hAnsi="Times New Roman"/>
          <w:color w:val="000000" w:themeColor="text1"/>
        </w:rPr>
      </w:pPr>
    </w:p>
    <w:p w14:paraId="10957C5F" w14:textId="4E6B42F9" w:rsidR="0013153B" w:rsidRDefault="0013153B" w:rsidP="0013153B">
      <w:pPr>
        <w:pStyle w:val="Heading2"/>
      </w:pPr>
      <w:r>
        <w:t>TP#12 for TS 38.212 V18.2.0: Issue 2-1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EE102D" w14:paraId="5AA08D34" w14:textId="77777777" w:rsidTr="00B7754C">
        <w:tc>
          <w:tcPr>
            <w:tcW w:w="2126" w:type="dxa"/>
            <w:tcBorders>
              <w:top w:val="single" w:sz="4" w:space="0" w:color="auto"/>
              <w:left w:val="single" w:sz="4" w:space="0" w:color="auto"/>
            </w:tcBorders>
          </w:tcPr>
          <w:p w14:paraId="51D10833" w14:textId="77777777" w:rsidR="00EE102D" w:rsidRDefault="00EE102D" w:rsidP="00EE102D">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30F5A3FA" w14:textId="326F765D" w:rsidR="00EE102D" w:rsidRDefault="00EE102D" w:rsidP="00EE102D">
            <w:pPr>
              <w:pStyle w:val="CRCoverPage"/>
              <w:spacing w:after="0"/>
              <w:rPr>
                <w:noProof/>
                <w:lang w:eastAsia="zh-CN"/>
              </w:rPr>
            </w:pPr>
            <w:r>
              <w:rPr>
                <w:noProof/>
                <w:lang w:eastAsia="zh-CN"/>
              </w:rPr>
              <w:t xml:space="preserve">The fields of CAPC, etc., are presented only if the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present and set to </w:t>
            </w:r>
            <w:r w:rsidRPr="001D6908">
              <w:rPr>
                <w:rFonts w:eastAsia="SimSun"/>
                <w:color w:val="000000"/>
                <w:lang w:eastAsia="ko-KR"/>
              </w:rPr>
              <w:t>'</w:t>
            </w:r>
            <w:r w:rsidRPr="001D6908">
              <w:rPr>
                <w:rFonts w:eastAsia="SimSun"/>
                <w:lang w:val="en-US" w:eastAsia="zh-CN"/>
              </w:rPr>
              <w:t>1</w:t>
            </w:r>
            <w:r w:rsidRPr="001D6908">
              <w:rPr>
                <w:rFonts w:eastAsia="SimSun"/>
                <w:color w:val="000000"/>
                <w:lang w:eastAsia="ko-KR"/>
              </w:rPr>
              <w:t>'</w:t>
            </w:r>
            <w:r>
              <w:rPr>
                <w:noProof/>
                <w:lang w:eastAsia="zh-CN"/>
              </w:rPr>
              <w:t xml:space="preserve">. The current spec seems to imply that these fields are still present when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set to </w:t>
            </w:r>
            <w:r w:rsidRPr="001D6908">
              <w:rPr>
                <w:rFonts w:eastAsia="SimSun"/>
                <w:color w:val="000000"/>
                <w:lang w:eastAsia="ko-KR"/>
              </w:rPr>
              <w:t>'</w:t>
            </w:r>
            <w:r>
              <w:rPr>
                <w:rFonts w:eastAsia="SimSun"/>
                <w:lang w:val="en-US" w:eastAsia="zh-CN"/>
              </w:rPr>
              <w:t>0</w:t>
            </w:r>
            <w:r w:rsidRPr="001D6908">
              <w:rPr>
                <w:rFonts w:eastAsia="SimSun"/>
                <w:color w:val="000000"/>
                <w:lang w:eastAsia="ko-KR"/>
              </w:rPr>
              <w:t>'</w:t>
            </w:r>
            <w:r>
              <w:rPr>
                <w:rFonts w:eastAsia="SimSun"/>
                <w:color w:val="000000"/>
                <w:lang w:eastAsia="ko-KR"/>
              </w:rPr>
              <w:t>.</w:t>
            </w:r>
          </w:p>
        </w:tc>
      </w:tr>
      <w:tr w:rsidR="00EE102D" w14:paraId="35A618E8" w14:textId="77777777" w:rsidTr="00B7754C">
        <w:tc>
          <w:tcPr>
            <w:tcW w:w="2126" w:type="dxa"/>
            <w:tcBorders>
              <w:left w:val="single" w:sz="4" w:space="0" w:color="auto"/>
            </w:tcBorders>
          </w:tcPr>
          <w:p w14:paraId="5C55E67F" w14:textId="77777777" w:rsidR="00EE102D" w:rsidRDefault="00EE102D" w:rsidP="00EE102D">
            <w:pPr>
              <w:pStyle w:val="CRCoverPage"/>
              <w:spacing w:after="0"/>
              <w:rPr>
                <w:b/>
                <w:i/>
                <w:sz w:val="8"/>
                <w:szCs w:val="8"/>
              </w:rPr>
            </w:pPr>
          </w:p>
        </w:tc>
        <w:tc>
          <w:tcPr>
            <w:tcW w:w="7135" w:type="dxa"/>
            <w:tcBorders>
              <w:right w:val="single" w:sz="4" w:space="0" w:color="auto"/>
            </w:tcBorders>
          </w:tcPr>
          <w:p w14:paraId="66787179" w14:textId="77777777" w:rsidR="00EE102D" w:rsidRDefault="00EE102D" w:rsidP="00EE102D">
            <w:pPr>
              <w:pStyle w:val="CRCoverPage"/>
              <w:spacing w:after="0"/>
              <w:rPr>
                <w:sz w:val="8"/>
                <w:szCs w:val="8"/>
              </w:rPr>
            </w:pPr>
          </w:p>
        </w:tc>
      </w:tr>
      <w:tr w:rsidR="00EE102D" w14:paraId="1972F47B" w14:textId="77777777" w:rsidTr="00B7754C">
        <w:tc>
          <w:tcPr>
            <w:tcW w:w="2126" w:type="dxa"/>
            <w:tcBorders>
              <w:left w:val="single" w:sz="4" w:space="0" w:color="auto"/>
            </w:tcBorders>
          </w:tcPr>
          <w:p w14:paraId="40164FFA" w14:textId="77777777" w:rsidR="00EE102D" w:rsidRDefault="00EE102D" w:rsidP="00EE102D">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50990573" w14:textId="1E0BA272" w:rsidR="00EE102D" w:rsidRDefault="00EE102D" w:rsidP="00EE102D">
            <w:pPr>
              <w:pStyle w:val="CRCoverPage"/>
              <w:spacing w:after="0"/>
              <w:rPr>
                <w:noProof/>
                <w:lang w:eastAsia="zh-CN"/>
              </w:rPr>
            </w:pPr>
            <w:r>
              <w:rPr>
                <w:lang w:eastAsia="zh-CN"/>
              </w:rPr>
              <w:t xml:space="preserve">Clarify that parameter fields of CAPC, </w:t>
            </w:r>
            <w:r w:rsidRPr="001D6908">
              <w:rPr>
                <w:rFonts w:eastAsia="SimSun"/>
                <w:lang w:eastAsia="ko-KR"/>
              </w:rPr>
              <w:t>COT sharing cast type</w:t>
            </w:r>
            <w:r>
              <w:rPr>
                <w:rFonts w:eastAsia="SimSun"/>
                <w:lang w:eastAsia="ko-KR"/>
              </w:rPr>
              <w:t xml:space="preserve">, </w:t>
            </w:r>
            <w:r w:rsidRPr="001D6908">
              <w:rPr>
                <w:rFonts w:eastAsia="SimSun"/>
                <w:lang w:eastAsia="ko-KR"/>
              </w:rPr>
              <w:t>COT sharing additional ID</w:t>
            </w:r>
            <w:r>
              <w:rPr>
                <w:rFonts w:eastAsia="SimSun"/>
                <w:lang w:eastAsia="ko-KR"/>
              </w:rPr>
              <w:t>, and r</w:t>
            </w:r>
            <w:r w:rsidRPr="001D6908">
              <w:rPr>
                <w:rFonts w:eastAsia="SimSun"/>
                <w:lang w:eastAsia="ko-KR"/>
              </w:rPr>
              <w:t>emaining COT duration</w:t>
            </w:r>
            <w:r>
              <w:rPr>
                <w:rFonts w:eastAsia="SimSun"/>
                <w:lang w:eastAsia="ko-KR"/>
              </w:rPr>
              <w:t xml:space="preserve"> are present only when </w:t>
            </w:r>
            <w:r>
              <w:rPr>
                <w:noProof/>
                <w:lang w:eastAsia="zh-CN"/>
              </w:rPr>
              <w:t xml:space="preserve">the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present and set to </w:t>
            </w:r>
            <w:r w:rsidRPr="001D6908">
              <w:rPr>
                <w:rFonts w:eastAsia="SimSun"/>
                <w:color w:val="000000"/>
                <w:lang w:eastAsia="ko-KR"/>
              </w:rPr>
              <w:t>'</w:t>
            </w:r>
            <w:r w:rsidRPr="001D6908">
              <w:rPr>
                <w:rFonts w:eastAsia="SimSun"/>
                <w:lang w:val="en-US" w:eastAsia="zh-CN"/>
              </w:rPr>
              <w:t>1</w:t>
            </w:r>
            <w:r w:rsidRPr="001D6908">
              <w:rPr>
                <w:rFonts w:eastAsia="SimSun"/>
                <w:color w:val="000000"/>
                <w:lang w:eastAsia="ko-KR"/>
              </w:rPr>
              <w:t>'</w:t>
            </w:r>
            <w:r>
              <w:rPr>
                <w:noProof/>
                <w:lang w:eastAsia="zh-CN"/>
              </w:rPr>
              <w:t>.</w:t>
            </w:r>
          </w:p>
        </w:tc>
      </w:tr>
      <w:tr w:rsidR="00EE102D" w14:paraId="77F72232" w14:textId="77777777" w:rsidTr="00B7754C">
        <w:tc>
          <w:tcPr>
            <w:tcW w:w="2126" w:type="dxa"/>
            <w:tcBorders>
              <w:left w:val="single" w:sz="4" w:space="0" w:color="auto"/>
            </w:tcBorders>
          </w:tcPr>
          <w:p w14:paraId="6A19D525" w14:textId="77777777" w:rsidR="00EE102D" w:rsidRDefault="00EE102D" w:rsidP="00EE102D">
            <w:pPr>
              <w:pStyle w:val="CRCoverPage"/>
              <w:spacing w:after="0"/>
              <w:rPr>
                <w:b/>
                <w:i/>
                <w:sz w:val="8"/>
                <w:szCs w:val="8"/>
              </w:rPr>
            </w:pPr>
          </w:p>
        </w:tc>
        <w:tc>
          <w:tcPr>
            <w:tcW w:w="7135" w:type="dxa"/>
            <w:tcBorders>
              <w:right w:val="single" w:sz="4" w:space="0" w:color="auto"/>
            </w:tcBorders>
          </w:tcPr>
          <w:p w14:paraId="7C12CAB3" w14:textId="77777777" w:rsidR="00EE102D" w:rsidRDefault="00EE102D" w:rsidP="00EE102D">
            <w:pPr>
              <w:pStyle w:val="CRCoverPage"/>
              <w:spacing w:after="0"/>
              <w:rPr>
                <w:sz w:val="8"/>
                <w:szCs w:val="8"/>
              </w:rPr>
            </w:pPr>
          </w:p>
        </w:tc>
      </w:tr>
      <w:tr w:rsidR="00EE102D" w14:paraId="1BCA1404" w14:textId="77777777" w:rsidTr="00B7754C">
        <w:tc>
          <w:tcPr>
            <w:tcW w:w="2126" w:type="dxa"/>
            <w:tcBorders>
              <w:left w:val="single" w:sz="4" w:space="0" w:color="auto"/>
              <w:bottom w:val="single" w:sz="4" w:space="0" w:color="auto"/>
            </w:tcBorders>
          </w:tcPr>
          <w:p w14:paraId="5EE7CB07" w14:textId="77777777" w:rsidR="00EE102D" w:rsidRDefault="00EE102D" w:rsidP="00EE102D">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7D64B6E9" w14:textId="77226E06" w:rsidR="00EE102D" w:rsidRDefault="00EE102D" w:rsidP="00EE102D">
            <w:pPr>
              <w:pStyle w:val="CRCoverPage"/>
              <w:spacing w:after="0"/>
            </w:pPr>
            <w:r>
              <w:t xml:space="preserve">The </w:t>
            </w:r>
            <w:r>
              <w:rPr>
                <w:rFonts w:hint="eastAsia"/>
                <w:lang w:eastAsia="zh-CN"/>
              </w:rPr>
              <w:t xml:space="preserve">presence of the </w:t>
            </w:r>
            <w:r>
              <w:t xml:space="preserve">fields of </w:t>
            </w:r>
            <w:r>
              <w:rPr>
                <w:lang w:eastAsia="zh-CN"/>
              </w:rPr>
              <w:t xml:space="preserve">CAPC, </w:t>
            </w:r>
            <w:r w:rsidRPr="001D6908">
              <w:rPr>
                <w:rFonts w:eastAsia="SimSun"/>
                <w:lang w:eastAsia="ko-KR"/>
              </w:rPr>
              <w:t>COT sharing cast type</w:t>
            </w:r>
            <w:r>
              <w:rPr>
                <w:rFonts w:eastAsia="SimSun"/>
                <w:lang w:eastAsia="ko-KR"/>
              </w:rPr>
              <w:t xml:space="preserve">, </w:t>
            </w:r>
            <w:r w:rsidRPr="001D6908">
              <w:rPr>
                <w:rFonts w:eastAsia="SimSun"/>
                <w:lang w:eastAsia="ko-KR"/>
              </w:rPr>
              <w:t>COT sharing additional ID</w:t>
            </w:r>
            <w:r>
              <w:rPr>
                <w:rFonts w:eastAsia="SimSun"/>
                <w:lang w:eastAsia="ko-KR"/>
              </w:rPr>
              <w:t xml:space="preserve">, and </w:t>
            </w:r>
            <w:r>
              <w:rPr>
                <w:rFonts w:eastAsia="SimSun" w:hint="eastAsia"/>
                <w:lang w:eastAsia="zh-CN"/>
              </w:rPr>
              <w:t>R</w:t>
            </w:r>
            <w:r w:rsidRPr="001D6908">
              <w:rPr>
                <w:rFonts w:eastAsia="SimSun"/>
                <w:lang w:eastAsia="ko-KR"/>
              </w:rPr>
              <w:t>emaining COT duration</w:t>
            </w:r>
            <w:r>
              <w:rPr>
                <w:rFonts w:eastAsia="SimSun"/>
                <w:lang w:eastAsia="ko-KR"/>
              </w:rPr>
              <w:t xml:space="preserve"> remains ambiguous for the case when the ‘COT sharing flag’ is set to ‘0’</w:t>
            </w:r>
            <w:r>
              <w:rPr>
                <w:noProof/>
                <w:lang w:eastAsia="zh-CN"/>
              </w:rPr>
              <w:t xml:space="preserve">. </w:t>
            </w:r>
          </w:p>
        </w:tc>
      </w:tr>
    </w:tbl>
    <w:p w14:paraId="326E8B3C" w14:textId="77777777" w:rsidR="0013153B" w:rsidRDefault="0013153B" w:rsidP="0013153B">
      <w:pPr>
        <w:pStyle w:val="Heading3"/>
        <w:spacing w:after="120"/>
      </w:pPr>
      <w:r>
        <w:lastRenderedPageBreak/>
        <w:t>Proposal v1</w:t>
      </w:r>
    </w:p>
    <w:tbl>
      <w:tblPr>
        <w:tblStyle w:val="TableGrid"/>
        <w:tblW w:w="0" w:type="auto"/>
        <w:tblInd w:w="562" w:type="dxa"/>
        <w:tblLook w:val="04A0" w:firstRow="1" w:lastRow="0" w:firstColumn="1" w:lastColumn="0" w:noHBand="0" w:noVBand="1"/>
      </w:tblPr>
      <w:tblGrid>
        <w:gridCol w:w="9069"/>
      </w:tblGrid>
      <w:tr w:rsidR="0013153B" w14:paraId="7577260D" w14:textId="77777777" w:rsidTr="00B7754C">
        <w:tc>
          <w:tcPr>
            <w:tcW w:w="9069" w:type="dxa"/>
          </w:tcPr>
          <w:p w14:paraId="301BAC10" w14:textId="77777777" w:rsidR="00EE102D" w:rsidRPr="008A6717" w:rsidRDefault="00EE102D" w:rsidP="00EE102D">
            <w:pPr>
              <w:autoSpaceDE w:val="0"/>
              <w:autoSpaceDN w:val="0"/>
              <w:spacing w:after="120"/>
              <w:jc w:val="center"/>
              <w:rPr>
                <w:rFonts w:ascii="Arial" w:hAnsi="Arial" w:cs="Arial"/>
                <w:color w:val="000000" w:themeColor="text1"/>
                <w:sz w:val="24"/>
              </w:rPr>
            </w:pPr>
            <w:r w:rsidRPr="008A6717">
              <w:rPr>
                <w:rFonts w:ascii="Arial" w:hAnsi="Arial" w:cs="Arial"/>
                <w:color w:val="FF0000"/>
                <w:sz w:val="24"/>
              </w:rPr>
              <w:t>&lt; Start of text proposal for TS 38.212 &gt;</w:t>
            </w:r>
          </w:p>
          <w:p w14:paraId="30A4BCB4" w14:textId="77777777" w:rsidR="00EE102D" w:rsidRDefault="00EE102D" w:rsidP="00EE102D">
            <w:pPr>
              <w:pStyle w:val="Heading4"/>
              <w:numPr>
                <w:ilvl w:val="0"/>
                <w:numId w:val="0"/>
              </w:numPr>
              <w:spacing w:before="120"/>
              <w:ind w:left="864" w:hanging="864"/>
            </w:pPr>
            <w:r>
              <w:t>8.4.1.1</w:t>
            </w:r>
            <w:r>
              <w:tab/>
              <w:t>SCI format 2-A</w:t>
            </w:r>
          </w:p>
          <w:p w14:paraId="3AE80588" w14:textId="77777777" w:rsidR="00EE102D" w:rsidRDefault="00EE102D" w:rsidP="00EE102D">
            <w:r>
              <w:t xml:space="preserve">SCI format 2-A is used for the decoding of PSSCH, </w:t>
            </w:r>
            <w:r>
              <w:rPr>
                <w:lang w:eastAsia="zh-CN"/>
              </w:rPr>
              <w:t xml:space="preserve">with HARQ operation when HARQ-ACK information includes ACK or NACK, </w:t>
            </w:r>
            <w:r>
              <w:t xml:space="preserve">when HARQ-ACK information includes only NACK, </w:t>
            </w:r>
            <w:r>
              <w:rPr>
                <w:lang w:eastAsia="zh-CN"/>
              </w:rPr>
              <w:t xml:space="preserve">or </w:t>
            </w:r>
            <w:r>
              <w:t>when there is no feedback of HARQ-ACK information.</w:t>
            </w:r>
          </w:p>
          <w:p w14:paraId="7228F876" w14:textId="77777777" w:rsidR="00EE102D" w:rsidRDefault="00EE102D" w:rsidP="00EE102D">
            <w:r>
              <w:t>The following information is transmitted by means of the SCI format 2-A:</w:t>
            </w:r>
          </w:p>
          <w:p w14:paraId="28D0C0B4" w14:textId="77777777" w:rsidR="00EE102D" w:rsidRDefault="00EE102D" w:rsidP="00EE102D">
            <w:pPr>
              <w:jc w:val="center"/>
            </w:pPr>
            <w:r w:rsidRPr="002613C8">
              <w:rPr>
                <w:rFonts w:ascii="Arial" w:hAnsi="Arial" w:cs="Arial"/>
                <w:color w:val="FF0000"/>
                <w:sz w:val="24"/>
              </w:rPr>
              <w:t>&lt; Unchanged parts are omitted &gt;</w:t>
            </w:r>
          </w:p>
          <w:p w14:paraId="6B7D7A5A" w14:textId="77777777" w:rsidR="00EE102D" w:rsidRPr="001D6908" w:rsidRDefault="00EE102D" w:rsidP="00EE102D">
            <w:pPr>
              <w:rPr>
                <w:rFonts w:eastAsia="SimSun"/>
                <w:lang w:eastAsia="ko-KR"/>
              </w:rPr>
            </w:pPr>
            <w:r w:rsidRPr="001D6908">
              <w:rPr>
                <w:rFonts w:eastAsia="SimSun"/>
                <w:lang w:val="en-US" w:eastAsia="zh-CN"/>
              </w:rPr>
              <w:t xml:space="preserve">If the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present and set to </w:t>
            </w:r>
            <w:r w:rsidRPr="001D6908">
              <w:rPr>
                <w:rFonts w:eastAsia="SimSun"/>
                <w:color w:val="000000"/>
                <w:lang w:eastAsia="ko-KR"/>
              </w:rPr>
              <w:t>'</w:t>
            </w:r>
            <w:r w:rsidRPr="001D6908">
              <w:rPr>
                <w:rFonts w:eastAsia="SimSun"/>
                <w:lang w:val="en-US" w:eastAsia="zh-CN"/>
              </w:rPr>
              <w:t>1</w:t>
            </w:r>
            <w:r w:rsidRPr="001D6908">
              <w:rPr>
                <w:rFonts w:eastAsia="SimSun"/>
                <w:color w:val="000000"/>
                <w:lang w:eastAsia="ko-KR"/>
              </w:rPr>
              <w:t>'</w:t>
            </w:r>
            <w:r w:rsidRPr="001D6908">
              <w:rPr>
                <w:rFonts w:eastAsia="SimSun"/>
                <w:lang w:val="en-US" w:eastAsia="zh-CN"/>
              </w:rPr>
              <w:t>,</w:t>
            </w:r>
            <w:r w:rsidRPr="001D6908">
              <w:rPr>
                <w:rFonts w:eastAsia="SimSun"/>
                <w:lang w:val="en-US"/>
              </w:rPr>
              <w:t xml:space="preserve"> </w:t>
            </w:r>
            <w:r w:rsidRPr="001D6908">
              <w:rPr>
                <w:rFonts w:eastAsia="SimSun"/>
              </w:rPr>
              <w:t xml:space="preserve">all </w:t>
            </w:r>
            <w:r w:rsidRPr="001D6908">
              <w:rPr>
                <w:rFonts w:eastAsia="SimSun"/>
                <w:lang w:val="en-US" w:eastAsia="zh-CN"/>
              </w:rPr>
              <w:t>the remaining fields are</w:t>
            </w:r>
            <w:r>
              <w:rPr>
                <w:rFonts w:eastAsia="SimSun"/>
                <w:lang w:val="en-US" w:eastAsia="zh-CN"/>
              </w:rPr>
              <w:t xml:space="preserve"> </w:t>
            </w:r>
            <w:ins w:id="1048" w:author="Kevin Lin" w:date="2024-04-08T17:32:00Z">
              <w:r>
                <w:rPr>
                  <w:rFonts w:eastAsia="SimSun"/>
                  <w:lang w:val="en-US" w:eastAsia="zh-CN"/>
                </w:rPr>
                <w:t>present and</w:t>
              </w:r>
            </w:ins>
            <w:r w:rsidRPr="001D6908">
              <w:rPr>
                <w:rFonts w:eastAsia="SimSun"/>
                <w:lang w:val="en-US" w:eastAsia="zh-CN"/>
              </w:rPr>
              <w:t xml:space="preserve"> set as follows:</w:t>
            </w:r>
          </w:p>
          <w:p w14:paraId="47CBBB0B" w14:textId="77777777" w:rsidR="00EE102D" w:rsidRPr="001D6908" w:rsidRDefault="00EE102D" w:rsidP="00EE102D">
            <w:pPr>
              <w:pStyle w:val="B1"/>
              <w:rPr>
                <w:rFonts w:eastAsia="SimSun"/>
                <w:lang w:eastAsia="ko-KR"/>
              </w:rPr>
            </w:pPr>
            <w:r w:rsidRPr="001D6908">
              <w:rPr>
                <w:rFonts w:eastAsia="SimSun"/>
                <w:lang w:eastAsia="ko-KR"/>
              </w:rPr>
              <w:t>-</w:t>
            </w:r>
            <w:r w:rsidRPr="001D6908">
              <w:rPr>
                <w:rFonts w:eastAsia="SimSun"/>
                <w:lang w:eastAsia="ko-KR"/>
              </w:rPr>
              <w:tab/>
              <w:t>CAPC – 2 bits. Values '00', '01', '10' and '11' correspond to CAPC values '1', '2', '3' and '4' as defined in Table 4.5-1 of [14, TS 37.213], respectively.</w:t>
            </w:r>
          </w:p>
          <w:p w14:paraId="6DD361A5" w14:textId="77777777" w:rsidR="00EE102D" w:rsidRPr="001D6908" w:rsidRDefault="00EE102D" w:rsidP="00EE102D">
            <w:pPr>
              <w:pStyle w:val="B1"/>
              <w:rPr>
                <w:rFonts w:eastAsia="SimSun"/>
                <w:color w:val="000000"/>
              </w:rPr>
            </w:pPr>
            <w:r w:rsidRPr="001D6908">
              <w:rPr>
                <w:rFonts w:eastAsia="SimSun"/>
                <w:lang w:eastAsia="ko-KR"/>
              </w:rPr>
              <w:t>-</w:t>
            </w:r>
            <w:r w:rsidRPr="001D6908">
              <w:rPr>
                <w:rFonts w:eastAsia="SimSun"/>
                <w:lang w:eastAsia="ko-KR"/>
              </w:rPr>
              <w:tab/>
              <w:t xml:space="preserve">COT sharing cast type – 2 bits </w:t>
            </w:r>
            <w:r w:rsidRPr="001D6908">
              <w:rPr>
                <w:rFonts w:eastAsia="SimSun"/>
                <w:color w:val="000000"/>
              </w:rPr>
              <w:t>as defined in Table 8.4.1.1-1.</w:t>
            </w:r>
          </w:p>
          <w:p w14:paraId="6155F02C" w14:textId="77777777" w:rsidR="00EE102D" w:rsidRPr="001D6908" w:rsidRDefault="00EE102D" w:rsidP="00EE102D">
            <w:pPr>
              <w:pStyle w:val="B1"/>
              <w:rPr>
                <w:rFonts w:eastAsia="Malgun Gothic"/>
                <w:lang w:eastAsia="ko-KR"/>
              </w:rPr>
            </w:pPr>
            <w:r w:rsidRPr="001D6908">
              <w:rPr>
                <w:rFonts w:eastAsia="SimSun"/>
                <w:lang w:eastAsia="ko-KR"/>
              </w:rPr>
              <w:t>-</w:t>
            </w:r>
            <w:r w:rsidRPr="001D6908">
              <w:rPr>
                <w:rFonts w:eastAsia="SimSun"/>
                <w:lang w:eastAsia="ko-KR"/>
              </w:rPr>
              <w:tab/>
              <w:t xml:space="preserve">COT sharing additional ID – 24 bits. The 16 LSBs provide layer 1 destination ID and the 8 MSBs provide layer 1 source ID, as defined in [6, TS 38.214]. The 8 MSBs are reserved when the COT sharing cast type field is set to '00' or '01'. </w:t>
            </w:r>
          </w:p>
          <w:p w14:paraId="38EBC44B" w14:textId="77777777" w:rsidR="00EE102D" w:rsidRPr="003638DC" w:rsidRDefault="00EE102D" w:rsidP="00EE102D">
            <w:pPr>
              <w:pStyle w:val="B1"/>
              <w:rPr>
                <w:lang w:eastAsia="ko-KR"/>
              </w:rPr>
            </w:pPr>
            <w:r w:rsidRPr="001D6908">
              <w:rPr>
                <w:rFonts w:eastAsia="SimSun"/>
                <w:lang w:eastAsia="ko-KR"/>
              </w:rPr>
              <w:t>-</w:t>
            </w:r>
            <w:r w:rsidRPr="001D6908">
              <w:rPr>
                <w:rFonts w:eastAsia="SimSun"/>
                <w:lang w:eastAsia="ko-KR"/>
              </w:rPr>
              <w:tab/>
              <w:t xml:space="preserve">Remaining COT duration – </w:t>
            </w:r>
            <m:oMath>
              <m:d>
                <m:dPr>
                  <m:begChr m:val="⌈"/>
                  <m:endChr m:val="⌉"/>
                  <m:ctrlPr>
                    <w:rPr>
                      <w:rFonts w:ascii="Cambria Math" w:eastAsia="SimSun" w:hAnsi="Cambria Math" w:cs="SimSun"/>
                      <w:szCs w:val="22"/>
                    </w:rPr>
                  </m:ctrlPr>
                </m:dPr>
                <m:e>
                  <m:sSub>
                    <m:sSubPr>
                      <m:ctrlPr>
                        <w:rPr>
                          <w:rFonts w:ascii="Cambria Math" w:eastAsia="SimSun" w:hAnsi="Cambria Math" w:cs="SimSun"/>
                          <w:szCs w:val="22"/>
                        </w:rPr>
                      </m:ctrlPr>
                    </m:sSubPr>
                    <m:e>
                      <m:r>
                        <m:rPr>
                          <m:nor/>
                        </m:rPr>
                        <w:rPr>
                          <w:rFonts w:eastAsia="SimSun"/>
                        </w:rPr>
                        <m:t>log</m:t>
                      </m:r>
                    </m:e>
                    <m:sub>
                      <m:r>
                        <m:rPr>
                          <m:nor/>
                        </m:rPr>
                        <w:rPr>
                          <w:rFonts w:eastAsia="SimSun"/>
                        </w:rPr>
                        <m:t>2</m:t>
                      </m:r>
                    </m:sub>
                  </m:sSub>
                  <m:r>
                    <m:rPr>
                      <m:nor/>
                    </m:rPr>
                    <w:rPr>
                      <w:rFonts w:eastAsia="SimSun"/>
                    </w:rPr>
                    <m:t>(10∙</m:t>
                  </m:r>
                  <m:sSup>
                    <m:sSupPr>
                      <m:ctrlPr>
                        <w:rPr>
                          <w:rFonts w:ascii="Cambria Math" w:eastAsia="SimSun" w:hAnsi="Cambria Math" w:cs="SimSun"/>
                          <w:szCs w:val="22"/>
                        </w:rPr>
                      </m:ctrlPr>
                    </m:sSupPr>
                    <m:e>
                      <m:r>
                        <m:rPr>
                          <m:sty m:val="p"/>
                        </m:rPr>
                        <w:rPr>
                          <w:rFonts w:ascii="Cambria Math" w:eastAsia="SimSun" w:hAnsi="Cambria Math"/>
                        </w:rPr>
                        <m:t>2</m:t>
                      </m:r>
                    </m:e>
                    <m:sup>
                      <m:r>
                        <m:rPr>
                          <m:sty m:val="p"/>
                        </m:rPr>
                        <w:rPr>
                          <w:rFonts w:ascii="Cambria Math" w:eastAsia="SimSun" w:hAnsi="Cambria Math"/>
                        </w:rPr>
                        <m:t>μ</m:t>
                      </m:r>
                    </m:sup>
                  </m:sSup>
                  <m:r>
                    <m:rPr>
                      <m:nor/>
                    </m:rPr>
                    <w:rPr>
                      <w:rFonts w:eastAsia="SimSun"/>
                    </w:rPr>
                    <m:t>)</m:t>
                  </m:r>
                </m:e>
              </m:d>
            </m:oMath>
            <w:r w:rsidRPr="001D6908">
              <w:rPr>
                <w:rFonts w:eastAsia="SimSun"/>
                <w:szCs w:val="22"/>
                <w:lang w:eastAsia="zh-CN"/>
              </w:rPr>
              <w:t xml:space="preserve"> </w:t>
            </w:r>
            <w:r w:rsidRPr="001D6908">
              <w:rPr>
                <w:rFonts w:eastAsia="SimSun"/>
                <w:lang w:eastAsia="zh-CN"/>
              </w:rPr>
              <w:t xml:space="preserve">bits as defined in clause 4.5.3 of [14, TS 37.213], </w:t>
            </w:r>
            <w:r w:rsidRPr="001D6908">
              <w:rPr>
                <w:rFonts w:eastAsia="SimSun"/>
                <w:lang w:eastAsia="ko-KR"/>
              </w:rPr>
              <w:t xml:space="preserve">where </w:t>
            </w:r>
            <m:oMath>
              <m:r>
                <m:rPr>
                  <m:sty m:val="p"/>
                </m:rPr>
                <w:rPr>
                  <w:rFonts w:ascii="Cambria Math" w:eastAsia="SimSun" w:hAnsi="Cambria Math"/>
                  <w:lang w:eastAsia="ko-KR"/>
                </w:rPr>
                <m:t>μ</m:t>
              </m:r>
            </m:oMath>
            <w:r w:rsidRPr="001D6908">
              <w:rPr>
                <w:rFonts w:eastAsia="SimSun"/>
                <w:lang w:eastAsia="zh-CN"/>
              </w:rPr>
              <w:t xml:space="preserve"> is defined in </w:t>
            </w:r>
            <w:r w:rsidRPr="001D6908">
              <w:rPr>
                <w:rFonts w:eastAsia="SimSun"/>
              </w:rPr>
              <w:t xml:space="preserve">Table 4.2-1 of </w:t>
            </w:r>
            <w:r w:rsidRPr="001D6908">
              <w:rPr>
                <w:rFonts w:eastAsia="SimSun"/>
                <w:lang w:eastAsia="ko-KR"/>
              </w:rPr>
              <w:t>Clause 4.2 of [4, TS 38.211].</w:t>
            </w:r>
          </w:p>
          <w:p w14:paraId="1CDD6BA4" w14:textId="3D988F6A" w:rsidR="0013153B" w:rsidRPr="00EE102D" w:rsidRDefault="00EE102D" w:rsidP="00EE102D">
            <w:pPr>
              <w:autoSpaceDE w:val="0"/>
              <w:autoSpaceDN w:val="0"/>
              <w:spacing w:after="0"/>
              <w:jc w:val="center"/>
              <w:rPr>
                <w:rFonts w:ascii="Arial" w:hAnsi="Arial" w:cs="Arial"/>
                <w:color w:val="FF0000"/>
                <w:sz w:val="24"/>
              </w:rPr>
            </w:pPr>
            <w:r w:rsidRPr="008A6717">
              <w:rPr>
                <w:rFonts w:ascii="Arial" w:hAnsi="Arial" w:cs="Arial"/>
                <w:color w:val="FF0000"/>
                <w:sz w:val="24"/>
              </w:rPr>
              <w:t>&lt; End of text proposal for TS 38.21</w:t>
            </w:r>
            <w:r>
              <w:rPr>
                <w:rFonts w:ascii="Arial" w:hAnsi="Arial" w:cs="Arial"/>
                <w:color w:val="FF0000"/>
                <w:sz w:val="24"/>
              </w:rPr>
              <w:t>2</w:t>
            </w:r>
            <w:r w:rsidRPr="008A6717">
              <w:rPr>
                <w:rFonts w:ascii="Arial" w:hAnsi="Arial" w:cs="Arial"/>
                <w:color w:val="FF0000"/>
                <w:sz w:val="24"/>
              </w:rPr>
              <w:t xml:space="preserve"> &gt;</w:t>
            </w:r>
          </w:p>
        </w:tc>
      </w:tr>
    </w:tbl>
    <w:p w14:paraId="758BD072" w14:textId="77777777" w:rsidR="002A5BF1" w:rsidRDefault="002A5BF1">
      <w:pPr>
        <w:autoSpaceDE w:val="0"/>
        <w:autoSpaceDN w:val="0"/>
        <w:spacing w:before="120" w:after="0" w:line="240" w:lineRule="auto"/>
        <w:jc w:val="both"/>
        <w:rPr>
          <w:rFonts w:ascii="Times New Roman" w:hAnsi="Times New Roman"/>
          <w:color w:val="000000" w:themeColor="text1"/>
        </w:rPr>
      </w:pPr>
    </w:p>
    <w:p w14:paraId="047B3771" w14:textId="77777777" w:rsidR="002A5BF1" w:rsidRDefault="002A5BF1">
      <w:pPr>
        <w:autoSpaceDE w:val="0"/>
        <w:autoSpaceDN w:val="0"/>
        <w:spacing w:before="120" w:after="0" w:line="240" w:lineRule="auto"/>
        <w:jc w:val="both"/>
        <w:rPr>
          <w:rFonts w:ascii="Times New Roman" w:hAnsi="Times New Roman"/>
          <w:color w:val="000000" w:themeColor="text1"/>
        </w:rPr>
      </w:pPr>
    </w:p>
    <w:p w14:paraId="2615EC20" w14:textId="68933D2D" w:rsidR="002A5BF1" w:rsidRDefault="002A5BF1" w:rsidP="002A5BF1">
      <w:pPr>
        <w:pStyle w:val="Heading2"/>
      </w:pPr>
      <w:r>
        <w:t>TP#13 for TS 3</w:t>
      </w:r>
      <w:r w:rsidR="00FA2F81">
        <w:t>7</w:t>
      </w:r>
      <w:r>
        <w:t>.213 V18.2.0: Issue 2-2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2A5BF1" w14:paraId="69B5E51A" w14:textId="77777777" w:rsidTr="00B7754C">
        <w:tc>
          <w:tcPr>
            <w:tcW w:w="2126" w:type="dxa"/>
            <w:tcBorders>
              <w:top w:val="single" w:sz="4" w:space="0" w:color="auto"/>
              <w:left w:val="single" w:sz="4" w:space="0" w:color="auto"/>
            </w:tcBorders>
          </w:tcPr>
          <w:p w14:paraId="32104165" w14:textId="77777777" w:rsidR="002A5BF1" w:rsidRDefault="002A5BF1" w:rsidP="002A5BF1">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C0F0BD2" w14:textId="7BB40C93" w:rsidR="002A5BF1" w:rsidRDefault="002A5BF1" w:rsidP="002A5BF1">
            <w:pPr>
              <w:pStyle w:val="CRCoverPage"/>
              <w:spacing w:after="0"/>
              <w:jc w:val="both"/>
            </w:pPr>
            <w:r>
              <w:t>It's ambiguous in the specification description to determine the applicable RB set(s) for COT sharing for following two reasons.</w:t>
            </w:r>
          </w:p>
          <w:p w14:paraId="08453FD3" w14:textId="77777777" w:rsidR="002A5BF1" w:rsidRDefault="002A5BF1" w:rsidP="002A5BF1">
            <w:pPr>
              <w:pStyle w:val="CRCoverPage"/>
              <w:numPr>
                <w:ilvl w:val="0"/>
                <w:numId w:val="101"/>
              </w:numPr>
              <w:spacing w:after="0"/>
              <w:jc w:val="both"/>
            </w:pPr>
            <w:r>
              <w:rPr>
                <w:lang w:eastAsia="zh-CN"/>
              </w:rPr>
              <w:t xml:space="preserve">when </w:t>
            </w:r>
            <w:proofErr w:type="spellStart"/>
            <w:r w:rsidRPr="003638DC">
              <w:rPr>
                <w:i/>
                <w:lang w:eastAsia="ko-KR"/>
              </w:rPr>
              <w:t>sl-MaxNumPerReserv</w:t>
            </w:r>
            <w:proofErr w:type="spellEnd"/>
            <w:r>
              <w:rPr>
                <w:i/>
                <w:lang w:eastAsia="ko-KR"/>
              </w:rPr>
              <w:t xml:space="preserve"> </w:t>
            </w:r>
            <w:r w:rsidRPr="009B75CC">
              <w:rPr>
                <w:iCs/>
                <w:lang w:eastAsia="ko-KR"/>
              </w:rPr>
              <w:t>is</w:t>
            </w:r>
            <w:r>
              <w:rPr>
                <w:iCs/>
                <w:lang w:eastAsia="ko-KR"/>
              </w:rPr>
              <w:t xml:space="preserve"> configured with &gt;1 value, the </w:t>
            </w:r>
            <w:r w:rsidRPr="008B4F24">
              <w:t>“Frequency resource assignment” field in the 1st stage SCI with COT sharing</w:t>
            </w:r>
            <w:r>
              <w:t xml:space="preserve"> may indicates multiple reserved resources. In this case, only the RB set(s) associated with the first reserved resource is an appliable sharing RB set(s) and the RB set(s) associated with remaining reserved resources is not appliable because CO is not obtained yet.</w:t>
            </w:r>
          </w:p>
          <w:p w14:paraId="63AE2E88" w14:textId="77777777" w:rsidR="002A5BF1" w:rsidRDefault="002A5BF1" w:rsidP="002A5BF1">
            <w:pPr>
              <w:pStyle w:val="CRCoverPage"/>
              <w:numPr>
                <w:ilvl w:val="0"/>
                <w:numId w:val="101"/>
              </w:numPr>
              <w:spacing w:after="0"/>
              <w:jc w:val="both"/>
            </w:pPr>
            <w:r>
              <w:t>"</w:t>
            </w:r>
            <w:r w:rsidRPr="00F30456">
              <w:t xml:space="preserve">a UE initiates a channel occupancy to transmit SL transmission(s) within </w:t>
            </w:r>
            <w:proofErr w:type="gramStart"/>
            <w:r w:rsidRPr="00F30456">
              <w:t>a</w:t>
            </w:r>
            <w:proofErr w:type="gramEnd"/>
            <w:r w:rsidRPr="00F30456">
              <w:t xml:space="preserve"> RB set(s)</w:t>
            </w:r>
            <w:r>
              <w:t xml:space="preserve">" has ambiguous. For instance, when UE </w:t>
            </w:r>
            <w:r w:rsidRPr="00F30456">
              <w:t>initiates</w:t>
            </w:r>
            <w:r>
              <w:t xml:space="preserve"> CO and transmits SL transmission in RB set 0, the appliable RB sets may be incorrectly understood as RB set 0 plus RB set 1 because </w:t>
            </w:r>
            <w:r w:rsidRPr="00F30456">
              <w:t>SL transmission</w:t>
            </w:r>
            <w:r>
              <w:t xml:space="preserve"> within RB set 0 can also be regarded as transmission within RB set 0 plus RB set 1. </w:t>
            </w:r>
          </w:p>
          <w:p w14:paraId="34A99B41" w14:textId="17403A69" w:rsidR="002A5BF1" w:rsidRDefault="002A5BF1" w:rsidP="002A5BF1">
            <w:pPr>
              <w:pStyle w:val="CRCoverPage"/>
              <w:spacing w:after="0"/>
              <w:rPr>
                <w:noProof/>
                <w:lang w:eastAsia="zh-CN"/>
              </w:rPr>
            </w:pPr>
            <w:r>
              <w:rPr>
                <w:lang w:eastAsia="zh-CN"/>
              </w:rPr>
              <w:t xml:space="preserve">Based on above reasons, it's necessary to clarify that the appliable RB set(s) for sharing is the RB set(s) </w:t>
            </w:r>
            <w:r w:rsidRPr="0099615F">
              <w:rPr>
                <w:lang w:eastAsia="zh-CN"/>
              </w:rPr>
              <w:t>associated with the first reserved resource derived from the “Frequency resource assignment” field in the corresponding SL control information</w:t>
            </w:r>
            <w:r>
              <w:rPr>
                <w:lang w:eastAsia="zh-CN"/>
              </w:rPr>
              <w:t>.</w:t>
            </w:r>
          </w:p>
        </w:tc>
      </w:tr>
      <w:tr w:rsidR="002A5BF1" w14:paraId="2903B838" w14:textId="77777777" w:rsidTr="00B7754C">
        <w:tc>
          <w:tcPr>
            <w:tcW w:w="2126" w:type="dxa"/>
            <w:tcBorders>
              <w:left w:val="single" w:sz="4" w:space="0" w:color="auto"/>
            </w:tcBorders>
          </w:tcPr>
          <w:p w14:paraId="02230425" w14:textId="77777777" w:rsidR="002A5BF1" w:rsidRDefault="002A5BF1" w:rsidP="002A5BF1">
            <w:pPr>
              <w:pStyle w:val="CRCoverPage"/>
              <w:spacing w:after="0"/>
              <w:rPr>
                <w:b/>
                <w:i/>
                <w:sz w:val="8"/>
                <w:szCs w:val="8"/>
              </w:rPr>
            </w:pPr>
          </w:p>
        </w:tc>
        <w:tc>
          <w:tcPr>
            <w:tcW w:w="7135" w:type="dxa"/>
            <w:tcBorders>
              <w:right w:val="single" w:sz="4" w:space="0" w:color="auto"/>
            </w:tcBorders>
          </w:tcPr>
          <w:p w14:paraId="1462AFEC" w14:textId="77777777" w:rsidR="002A5BF1" w:rsidRDefault="002A5BF1" w:rsidP="002A5BF1">
            <w:pPr>
              <w:pStyle w:val="CRCoverPage"/>
              <w:spacing w:after="0"/>
              <w:rPr>
                <w:sz w:val="8"/>
                <w:szCs w:val="8"/>
              </w:rPr>
            </w:pPr>
          </w:p>
        </w:tc>
      </w:tr>
      <w:tr w:rsidR="002A5BF1" w14:paraId="0B14433B" w14:textId="77777777" w:rsidTr="00B7754C">
        <w:tc>
          <w:tcPr>
            <w:tcW w:w="2126" w:type="dxa"/>
            <w:tcBorders>
              <w:left w:val="single" w:sz="4" w:space="0" w:color="auto"/>
            </w:tcBorders>
          </w:tcPr>
          <w:p w14:paraId="0EBF11C4" w14:textId="77777777" w:rsidR="002A5BF1" w:rsidRDefault="002A5BF1" w:rsidP="002A5BF1">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53194260" w14:textId="160D7B67" w:rsidR="002A5BF1" w:rsidRDefault="002A5BF1" w:rsidP="002A5BF1">
            <w:pPr>
              <w:pStyle w:val="CRCoverPage"/>
              <w:spacing w:after="0"/>
              <w:rPr>
                <w:noProof/>
                <w:lang w:eastAsia="zh-CN"/>
              </w:rPr>
            </w:pPr>
            <w:r>
              <w:rPr>
                <w:rFonts w:cs="Arial"/>
                <w:noProof/>
                <w:lang w:eastAsia="zh-CN"/>
              </w:rPr>
              <w:t>C</w:t>
            </w:r>
            <w:r w:rsidRPr="00AB49EB">
              <w:rPr>
                <w:rFonts w:cs="Arial"/>
                <w:noProof/>
                <w:lang w:eastAsia="zh-CN"/>
              </w:rPr>
              <w:t>larify that the appliable RB set(s) for sharing is the RB set(s) associated with the first reserved resource derived from the “Frequency resource assignment” field in the corresponding SL control information</w:t>
            </w:r>
          </w:p>
        </w:tc>
      </w:tr>
      <w:tr w:rsidR="002A5BF1" w14:paraId="2BEE970A" w14:textId="77777777" w:rsidTr="00B7754C">
        <w:tc>
          <w:tcPr>
            <w:tcW w:w="2126" w:type="dxa"/>
            <w:tcBorders>
              <w:left w:val="single" w:sz="4" w:space="0" w:color="auto"/>
            </w:tcBorders>
          </w:tcPr>
          <w:p w14:paraId="2363E68F" w14:textId="77777777" w:rsidR="002A5BF1" w:rsidRDefault="002A5BF1" w:rsidP="002A5BF1">
            <w:pPr>
              <w:pStyle w:val="CRCoverPage"/>
              <w:spacing w:after="0"/>
              <w:rPr>
                <w:b/>
                <w:i/>
                <w:sz w:val="8"/>
                <w:szCs w:val="8"/>
              </w:rPr>
            </w:pPr>
          </w:p>
        </w:tc>
        <w:tc>
          <w:tcPr>
            <w:tcW w:w="7135" w:type="dxa"/>
            <w:tcBorders>
              <w:right w:val="single" w:sz="4" w:space="0" w:color="auto"/>
            </w:tcBorders>
          </w:tcPr>
          <w:p w14:paraId="4A90B14C" w14:textId="77777777" w:rsidR="002A5BF1" w:rsidRDefault="002A5BF1" w:rsidP="002A5BF1">
            <w:pPr>
              <w:pStyle w:val="CRCoverPage"/>
              <w:spacing w:after="0"/>
              <w:rPr>
                <w:sz w:val="8"/>
                <w:szCs w:val="8"/>
              </w:rPr>
            </w:pPr>
          </w:p>
        </w:tc>
      </w:tr>
      <w:tr w:rsidR="002A5BF1" w14:paraId="38DD69FD" w14:textId="77777777" w:rsidTr="00B7754C">
        <w:tc>
          <w:tcPr>
            <w:tcW w:w="2126" w:type="dxa"/>
            <w:tcBorders>
              <w:left w:val="single" w:sz="4" w:space="0" w:color="auto"/>
              <w:bottom w:val="single" w:sz="4" w:space="0" w:color="auto"/>
            </w:tcBorders>
          </w:tcPr>
          <w:p w14:paraId="7B2519B8" w14:textId="77777777" w:rsidR="002A5BF1" w:rsidRDefault="002A5BF1" w:rsidP="002A5BF1">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5958A5CC" w14:textId="1E43ED2C" w:rsidR="002A5BF1" w:rsidRDefault="002A5BF1" w:rsidP="002A5BF1">
            <w:pPr>
              <w:pStyle w:val="CRCoverPage"/>
              <w:spacing w:after="0"/>
            </w:pPr>
            <w:r>
              <w:t>It's ambiguous and unclear to determine the applicable RB set(s) for COT sharing.</w:t>
            </w:r>
          </w:p>
        </w:tc>
      </w:tr>
    </w:tbl>
    <w:p w14:paraId="2137D173" w14:textId="77777777" w:rsidR="002A5BF1" w:rsidRDefault="002A5BF1" w:rsidP="002A5BF1">
      <w:pPr>
        <w:pStyle w:val="Heading3"/>
        <w:spacing w:after="120"/>
      </w:pPr>
      <w:r>
        <w:lastRenderedPageBreak/>
        <w:t>Proposal v1</w:t>
      </w:r>
    </w:p>
    <w:tbl>
      <w:tblPr>
        <w:tblStyle w:val="TableGrid"/>
        <w:tblW w:w="0" w:type="auto"/>
        <w:tblInd w:w="562" w:type="dxa"/>
        <w:tblLook w:val="04A0" w:firstRow="1" w:lastRow="0" w:firstColumn="1" w:lastColumn="0" w:noHBand="0" w:noVBand="1"/>
      </w:tblPr>
      <w:tblGrid>
        <w:gridCol w:w="9069"/>
      </w:tblGrid>
      <w:tr w:rsidR="002A5BF1" w14:paraId="4518A6C4" w14:textId="77777777" w:rsidTr="00B7754C">
        <w:tc>
          <w:tcPr>
            <w:tcW w:w="9069" w:type="dxa"/>
          </w:tcPr>
          <w:p w14:paraId="342078A9" w14:textId="77777777" w:rsidR="002A5BF1" w:rsidRDefault="002A5BF1" w:rsidP="002A5BF1">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lastRenderedPageBreak/>
              <w:t>&lt; Start of text proposal for TS 3</w:t>
            </w:r>
            <w:r>
              <w:rPr>
                <w:rFonts w:ascii="Arial" w:hAnsi="Arial" w:cs="Arial"/>
                <w:color w:val="FF0000"/>
                <w:sz w:val="24"/>
              </w:rPr>
              <w:t>7</w:t>
            </w:r>
            <w:r w:rsidRPr="008A6717">
              <w:rPr>
                <w:rFonts w:ascii="Arial" w:hAnsi="Arial" w:cs="Arial"/>
                <w:color w:val="FF0000"/>
                <w:sz w:val="24"/>
              </w:rPr>
              <w:t>.213 &gt;</w:t>
            </w:r>
          </w:p>
          <w:p w14:paraId="5CC1B952" w14:textId="77777777" w:rsidR="002A5BF1" w:rsidRPr="00F30456" w:rsidRDefault="002A5BF1" w:rsidP="002A5BF1">
            <w:pPr>
              <w:keepNext/>
              <w:keepLines/>
              <w:spacing w:after="60"/>
              <w:ind w:left="1134" w:hanging="1134"/>
              <w:outlineLvl w:val="2"/>
              <w:rPr>
                <w:rFonts w:ascii="Arial" w:eastAsia="DengXian" w:hAnsi="Arial"/>
                <w:sz w:val="28"/>
              </w:rPr>
            </w:pPr>
            <w:r w:rsidRPr="00F30456">
              <w:rPr>
                <w:rFonts w:ascii="Arial" w:eastAsia="DengXian" w:hAnsi="Arial"/>
                <w:sz w:val="28"/>
              </w:rPr>
              <w:t>4.5.</w:t>
            </w:r>
            <w:r w:rsidRPr="00F30456">
              <w:rPr>
                <w:rFonts w:ascii="Arial" w:eastAsia="DengXian" w:hAnsi="Arial"/>
                <w:sz w:val="28"/>
                <w:lang w:val="en-US"/>
              </w:rPr>
              <w:t>3</w:t>
            </w:r>
            <w:r w:rsidRPr="00F30456">
              <w:rPr>
                <w:rFonts w:ascii="Arial" w:eastAsia="DengXian" w:hAnsi="Arial"/>
                <w:sz w:val="28"/>
              </w:rPr>
              <w:tab/>
              <w:t>SL channel access procedures in a shared channel occupancy</w:t>
            </w:r>
          </w:p>
          <w:p w14:paraId="0EEF5509" w14:textId="77777777" w:rsidR="002A5BF1" w:rsidRPr="00F30456" w:rsidRDefault="002A5BF1" w:rsidP="002A5BF1">
            <w:pPr>
              <w:spacing w:after="60"/>
              <w:jc w:val="center"/>
              <w:rPr>
                <w:rFonts w:eastAsia="DengXian"/>
              </w:rPr>
            </w:pPr>
            <w:r w:rsidRPr="008A6717">
              <w:rPr>
                <w:rFonts w:ascii="Arial" w:hAnsi="Arial" w:cs="Arial"/>
                <w:color w:val="FF0000"/>
                <w:sz w:val="24"/>
              </w:rPr>
              <w:t xml:space="preserve">&lt; </w:t>
            </w:r>
            <w:r>
              <w:rPr>
                <w:rFonts w:ascii="Arial" w:hAnsi="Arial" w:cs="Arial"/>
                <w:color w:val="FF0000"/>
                <w:sz w:val="24"/>
              </w:rPr>
              <w:t>Unchanged parts are omitted</w:t>
            </w:r>
            <w:r w:rsidRPr="008A6717">
              <w:rPr>
                <w:rFonts w:ascii="Arial" w:hAnsi="Arial" w:cs="Arial"/>
                <w:color w:val="FF0000"/>
                <w:sz w:val="24"/>
              </w:rPr>
              <w:t xml:space="preserve"> &gt;</w:t>
            </w:r>
          </w:p>
          <w:p w14:paraId="0E9DF05F" w14:textId="073B3D3D" w:rsidR="002A5BF1" w:rsidRPr="00F30456" w:rsidRDefault="002A5BF1" w:rsidP="002A5BF1">
            <w:pPr>
              <w:spacing w:after="60"/>
              <w:rPr>
                <w:rFonts w:eastAsia="DengXian"/>
              </w:rPr>
            </w:pPr>
            <w:r w:rsidRPr="00F30456">
              <w:rPr>
                <w:rFonts w:eastAsia="DengXian"/>
              </w:rPr>
              <w:t xml:space="preserve">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w:t>
            </w:r>
            <w:del w:id="1049" w:author="作者">
              <w:r w:rsidRPr="00F30456" w:rsidDel="0057173C">
                <w:rPr>
                  <w:rFonts w:eastAsia="DengXian"/>
                </w:rPr>
                <w:delText xml:space="preserve"> </w:delText>
              </w:r>
            </w:del>
            <w:r w:rsidRPr="00F30456">
              <w:rPr>
                <w:rFonts w:eastAsia="DengXian"/>
              </w:rPr>
              <w:t>RB set(s)</w:t>
            </w:r>
            <w:ins w:id="1050" w:author="Kevin Lin" w:date="2024-04-15T11:44:00Z" w16du:dateUtc="2024-04-15T03:44:00Z">
              <w:r>
                <w:rPr>
                  <w:rFonts w:eastAsia="DengXian"/>
                </w:rPr>
                <w:t>,</w:t>
              </w:r>
            </w:ins>
            <w:ins w:id="1051" w:author="作者">
              <w:r>
                <w:rPr>
                  <w:rFonts w:eastAsia="DengXian"/>
                </w:rPr>
                <w:t xml:space="preserve"> </w:t>
              </w:r>
            </w:ins>
            <w:ins w:id="1052" w:author="Kevin Lin" w:date="2024-04-15T11:44:00Z" w16du:dateUtc="2024-04-15T03:44:00Z">
              <w:r>
                <w:rPr>
                  <w:rFonts w:eastAsia="DengXian"/>
                </w:rPr>
                <w:t xml:space="preserve">i.e., the RB sets </w:t>
              </w:r>
            </w:ins>
            <w:ins w:id="1053" w:author="作者">
              <w:r>
                <w:rPr>
                  <w:rFonts w:eastAsia="DengXian"/>
                </w:rPr>
                <w:t xml:space="preserve">associated with the first resource </w:t>
              </w:r>
            </w:ins>
            <w:ins w:id="1054" w:author="Kevin Lin" w:date="2024-04-11T14:56:00Z">
              <w:r>
                <w:rPr>
                  <w:rFonts w:eastAsia="DengXian"/>
                </w:rPr>
                <w:t>indicated</w:t>
              </w:r>
            </w:ins>
            <w:ins w:id="1055" w:author="Kevin Lin" w:date="2024-04-11T14:52:00Z">
              <w:r>
                <w:rPr>
                  <w:rFonts w:eastAsia="DengXian"/>
                </w:rPr>
                <w:t xml:space="preserve"> by</w:t>
              </w:r>
            </w:ins>
            <w:ins w:id="1056" w:author="作者">
              <w:r w:rsidRPr="002F3744">
                <w:rPr>
                  <w:rFonts w:eastAsia="DengXian"/>
                </w:rPr>
                <w:t xml:space="preserve"> the “Frequency resource assignment” field in the </w:t>
              </w:r>
            </w:ins>
            <w:ins w:id="1057" w:author="Kevin Lin" w:date="2024-04-11T14:53:00Z">
              <w:r>
                <w:rPr>
                  <w:rFonts w:eastAsia="DengXian"/>
                </w:rPr>
                <w:t>SCI containing the channel occupancy sharing information</w:t>
              </w:r>
            </w:ins>
            <w:r w:rsidRPr="00F30456">
              <w:rPr>
                <w:rFonts w:eastAsia="DengXian"/>
              </w:rPr>
              <w:t>,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'01' or '00' value for groupcast or broadcast cast type, respectively.</w:t>
            </w:r>
          </w:p>
          <w:p w14:paraId="5C1B2588" w14:textId="2E0E59AF" w:rsidR="002A5BF1" w:rsidRPr="00F30456" w:rsidRDefault="002A5BF1" w:rsidP="002A5BF1">
            <w:pPr>
              <w:spacing w:after="60"/>
              <w:rPr>
                <w:rFonts w:eastAsia="DengXian"/>
              </w:rPr>
            </w:pPr>
            <w:r w:rsidRPr="00F30456">
              <w:rPr>
                <w:rFonts w:eastAsia="DengXian"/>
              </w:rPr>
              <w:t>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w:t>
            </w:r>
            <w:ins w:id="1058" w:author="Kevin Lin" w:date="2024-04-15T11:45:00Z" w16du:dateUtc="2024-04-15T03:45:00Z">
              <w:r w:rsidR="001C0ED1">
                <w:rPr>
                  <w:rFonts w:eastAsia="DengXian"/>
                </w:rPr>
                <w:t>, i.e., the RB sets associated with the first resource indicated by</w:t>
              </w:r>
              <w:r w:rsidR="001C0ED1" w:rsidRPr="002F3744">
                <w:rPr>
                  <w:rFonts w:eastAsia="DengXian"/>
                </w:rPr>
                <w:t xml:space="preserve"> the “Frequency resource assignment” field in the </w:t>
              </w:r>
              <w:r w:rsidR="001C0ED1">
                <w:rPr>
                  <w:rFonts w:eastAsia="DengXian"/>
                </w:rPr>
                <w:t>SCI containing the channel occupancy sharing information</w:t>
              </w:r>
            </w:ins>
            <w:r w:rsidRPr="00F30456">
              <w:rPr>
                <w:rFonts w:eastAsia="DengXian"/>
              </w:rPr>
              <w:t>,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'01' or '00'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187BB504" w14:textId="0E71E8EB" w:rsidR="002A5BF1" w:rsidRPr="00F30456" w:rsidRDefault="002A5BF1" w:rsidP="002A5BF1">
            <w:pPr>
              <w:spacing w:after="60"/>
              <w:rPr>
                <w:rFonts w:eastAsia="DengXian"/>
              </w:rPr>
            </w:pPr>
            <w:r w:rsidRPr="00F30456">
              <w:rPr>
                <w:rFonts w:eastAsia="DengXian"/>
              </w:rPr>
              <w:t xml:space="preserve">When a UE initiates a channel occupancy to transmit SL transmission(s) within </w:t>
            </w:r>
            <w:proofErr w:type="gramStart"/>
            <w:r w:rsidRPr="00F30456">
              <w:rPr>
                <w:rFonts w:eastAsia="DengXian"/>
              </w:rPr>
              <w:t>a</w:t>
            </w:r>
            <w:proofErr w:type="gramEnd"/>
            <w:r w:rsidRPr="00F30456">
              <w:rPr>
                <w:rFonts w:eastAsia="DengXian"/>
              </w:rPr>
              <w:t xml:space="preserve"> RB set(s) and provides channel occupancy sharing information with a PSSCH/PSCCH transmission within the RB</w:t>
            </w:r>
            <w:r w:rsidRPr="00F30456">
              <w:rPr>
                <w:rFonts w:eastAsia="DengXian"/>
                <w:lang w:val="en-US" w:eastAsia="x-none"/>
              </w:rPr>
              <w:t xml:space="preserve"> set(s),</w:t>
            </w:r>
            <w:r w:rsidRPr="00F30456">
              <w:rPr>
                <w:rFonts w:eastAsia="DengXian"/>
              </w:rPr>
              <w:t xml:space="preserve"> another UE may transmit a S-SSB transmission(s) sharing the initiated channel occupancy within the RB set(s)</w:t>
            </w:r>
            <w:ins w:id="1059" w:author="Kevin Lin" w:date="2024-04-15T11:46:00Z" w16du:dateUtc="2024-04-15T03:46:00Z">
              <w:r w:rsidR="001C0ED1">
                <w:rPr>
                  <w:rFonts w:eastAsia="DengXian"/>
                </w:rPr>
                <w:t>, i.e., the RB sets associated with the first resource indicated by</w:t>
              </w:r>
              <w:r w:rsidR="001C0ED1" w:rsidRPr="002F3744">
                <w:rPr>
                  <w:rFonts w:eastAsia="DengXian"/>
                </w:rPr>
                <w:t xml:space="preserve"> the “Frequency resource assignment” field in the </w:t>
              </w:r>
              <w:r w:rsidR="001C0ED1">
                <w:rPr>
                  <w:rFonts w:eastAsia="DengXian"/>
                </w:rPr>
                <w:t>SCI containing the channel occupancy sharing information</w:t>
              </w:r>
            </w:ins>
            <w:r w:rsidRPr="00F30456">
              <w:rPr>
                <w:rFonts w:eastAsia="DengXian"/>
              </w:rPr>
              <w:t>.</w:t>
            </w:r>
          </w:p>
          <w:p w14:paraId="5CDC0F6D" w14:textId="25D802EC" w:rsidR="002A5BF1" w:rsidRPr="00F30456" w:rsidRDefault="002A5BF1" w:rsidP="002A5BF1">
            <w:pPr>
              <w:spacing w:after="60"/>
              <w:rPr>
                <w:rFonts w:eastAsia="DengXian"/>
              </w:rPr>
            </w:pPr>
            <w:r w:rsidRPr="00F30456">
              <w:rPr>
                <w:rFonts w:eastAsia="DengXian"/>
              </w:rPr>
              <w:t>When a UE initiates a channel occupancy to transmit SL transmission(s) within a RB set(s) and provides channel occupancy sharing information with a unicast PSCCH/PSSCH transmission within the RB set(s), for a given PSFCH transmission occasion, another UE may transmit PSFCH(s) within the RB set(s)</w:t>
            </w:r>
            <w:ins w:id="1060" w:author="Kevin Lin" w:date="2024-04-15T11:46:00Z" w16du:dateUtc="2024-04-15T03:46:00Z">
              <w:r w:rsidR="001C0ED1">
                <w:rPr>
                  <w:rFonts w:eastAsia="DengXian"/>
                </w:rPr>
                <w:t>, i.e., the RB sets associated with the first resource indicated by</w:t>
              </w:r>
              <w:r w:rsidR="001C0ED1" w:rsidRPr="002F3744">
                <w:rPr>
                  <w:rFonts w:eastAsia="DengXian"/>
                </w:rPr>
                <w:t xml:space="preserve"> the “Frequency resource assignment” field in the </w:t>
              </w:r>
              <w:r w:rsidR="001C0ED1">
                <w:rPr>
                  <w:rFonts w:eastAsia="DengXian"/>
                </w:rPr>
                <w:t>SCI containing the channel occupancy sharing information</w:t>
              </w:r>
            </w:ins>
            <w:ins w:id="1061" w:author="Kevin Lin" w:date="2024-04-15T11:47:00Z" w16du:dateUtc="2024-04-15T03:47:00Z">
              <w:r w:rsidR="001C0ED1">
                <w:rPr>
                  <w:rFonts w:eastAsia="DengXian"/>
                </w:rPr>
                <w:t>,</w:t>
              </w:r>
            </w:ins>
            <w:r w:rsidRPr="00F30456">
              <w:rPr>
                <w:rFonts w:eastAsia="DengXian"/>
              </w:rPr>
              <w:t xml:space="preserve"> sharing the initiated channel occupancy</w:t>
            </w:r>
            <w:r w:rsidRPr="00F30456">
              <w:rPr>
                <w:rFonts w:eastAsia="DengXian"/>
                <w:lang w:eastAsia="x-none"/>
              </w:rPr>
              <w:t xml:space="preserve"> using the channel access procedures described</w:t>
            </w:r>
            <w:r w:rsidRPr="00F30456">
              <w:rPr>
                <w:rFonts w:eastAsia="DengXian"/>
              </w:rPr>
              <w:t xml:space="preserve"> in clause 4.5.2, if for at least one PSFCH in the given transmission occasion, the source and destination IDs in the corresponding unicast PSCCH/PSSCH's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w:t>
            </w:r>
          </w:p>
          <w:p w14:paraId="0148B28D" w14:textId="2AB020D4" w:rsidR="002A5BF1" w:rsidRDefault="002A5BF1" w:rsidP="002A5BF1">
            <w:pPr>
              <w:spacing w:after="60"/>
              <w:rPr>
                <w:rFonts w:eastAsia="DengXian"/>
              </w:rPr>
            </w:pPr>
            <w:r w:rsidRPr="00F30456">
              <w:rPr>
                <w:rFonts w:eastAsia="DengXian"/>
              </w:rPr>
              <w:t>When a UE initiates a channel occupancy to transmit SL transmission(s) within a RB set(s) and provides channel occupancy sharing information with a groupcast PSCCH/PSSCH transmission within the RB set(s), for a given PSFCH transmission occasion, another UE may transmit PSFCH(s) within the RB set(s)</w:t>
            </w:r>
            <w:ins w:id="1062" w:author="Kevin Lin" w:date="2024-04-15T11:47:00Z" w16du:dateUtc="2024-04-15T03:47:00Z">
              <w:r w:rsidR="001C0ED1">
                <w:rPr>
                  <w:rFonts w:eastAsia="DengXian"/>
                </w:rPr>
                <w:t>, i.e., the RB sets associated with the first resource indicated by</w:t>
              </w:r>
              <w:r w:rsidR="001C0ED1" w:rsidRPr="002F3744">
                <w:rPr>
                  <w:rFonts w:eastAsia="DengXian"/>
                </w:rPr>
                <w:t xml:space="preserve"> the “Frequency resource assignment” field in the </w:t>
              </w:r>
              <w:r w:rsidR="001C0ED1">
                <w:rPr>
                  <w:rFonts w:eastAsia="DengXian"/>
                </w:rPr>
                <w:t>SCI containing the channel occupancy sharing information,</w:t>
              </w:r>
            </w:ins>
            <w:r w:rsidRPr="00F30456">
              <w:rPr>
                <w:rFonts w:eastAsia="DengXian"/>
              </w:rPr>
              <w:t xml:space="preserve"> sharing the initiated channel occupancy </w:t>
            </w:r>
            <w:r w:rsidRPr="00F30456">
              <w:rPr>
                <w:rFonts w:eastAsia="DengXian"/>
                <w:lang w:eastAsia="x-none"/>
              </w:rPr>
              <w:t>using the channel access procedures described</w:t>
            </w:r>
            <w:r w:rsidRPr="00F30456">
              <w:rPr>
                <w:rFonts w:eastAsia="DengXian"/>
              </w:rPr>
              <w:t xml:space="preserve"> in clause 4.5.2, if for at least one PSFCH in the given transmission occasion, the source and destination ID in the corresponding groupcast PSCCH/PSSCH's SL control </w:t>
            </w:r>
            <w:r w:rsidRPr="00F30456">
              <w:rPr>
                <w:rFonts w:eastAsia="DengXian"/>
              </w:rPr>
              <w:lastRenderedPageBreak/>
              <w:t xml:space="preserve">information matches the source and destination ID in the groupcast PSCCH/PSSCH transmission carrying the channel occupancy sharing information. For a given PSFCH transmission occasion, another UE may transmit PSFCH(s) within the RB set(s) sharing the initiated channel occupancy </w:t>
            </w:r>
            <w:r w:rsidRPr="00F30456">
              <w:rPr>
                <w:rFonts w:eastAsia="DengXian"/>
                <w:lang w:eastAsia="x-none"/>
              </w:rPr>
              <w:t>using the channel access procedures described</w:t>
            </w:r>
            <w:r w:rsidRPr="00F30456">
              <w:rPr>
                <w:rFonts w:eastAsia="DengXian"/>
              </w:rPr>
              <w:t xml:space="preserve"> in clause 4.5.2, if for at least one PSFCH in the given transmission occasion, the source and destination 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p>
          <w:p w14:paraId="1F817956" w14:textId="5CF6788E" w:rsidR="002A5BF1" w:rsidRPr="00EE102D" w:rsidRDefault="002A5BF1" w:rsidP="002A5BF1">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167FAA02" w14:textId="6E524D23" w:rsidR="006C3436" w:rsidRDefault="006C3436" w:rsidP="006C3436">
      <w:pPr>
        <w:pStyle w:val="Heading3"/>
        <w:spacing w:after="120"/>
      </w:pPr>
      <w:r>
        <w:lastRenderedPageBreak/>
        <w:t>Proposal v2</w:t>
      </w:r>
    </w:p>
    <w:tbl>
      <w:tblPr>
        <w:tblStyle w:val="TableGrid"/>
        <w:tblW w:w="0" w:type="auto"/>
        <w:tblInd w:w="562" w:type="dxa"/>
        <w:tblLook w:val="04A0" w:firstRow="1" w:lastRow="0" w:firstColumn="1" w:lastColumn="0" w:noHBand="0" w:noVBand="1"/>
      </w:tblPr>
      <w:tblGrid>
        <w:gridCol w:w="9069"/>
      </w:tblGrid>
      <w:tr w:rsidR="006C3436" w14:paraId="4DF72AB3" w14:textId="77777777" w:rsidTr="00FF1EB9">
        <w:tc>
          <w:tcPr>
            <w:tcW w:w="9069" w:type="dxa"/>
          </w:tcPr>
          <w:p w14:paraId="3AA9C799" w14:textId="77777777" w:rsidR="006C3436" w:rsidRDefault="006C3436" w:rsidP="00FF1EB9">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1E5B0D41" w14:textId="77777777" w:rsidR="006C3436" w:rsidRPr="00F30456" w:rsidRDefault="006C3436" w:rsidP="00FF1EB9">
            <w:pPr>
              <w:keepNext/>
              <w:keepLines/>
              <w:spacing w:after="60"/>
              <w:ind w:left="1134" w:hanging="1134"/>
              <w:outlineLvl w:val="2"/>
              <w:rPr>
                <w:rFonts w:ascii="Arial" w:eastAsia="DengXian" w:hAnsi="Arial"/>
                <w:sz w:val="28"/>
              </w:rPr>
            </w:pPr>
            <w:r w:rsidRPr="00F30456">
              <w:rPr>
                <w:rFonts w:ascii="Arial" w:eastAsia="DengXian" w:hAnsi="Arial"/>
                <w:sz w:val="28"/>
              </w:rPr>
              <w:t>4.5.</w:t>
            </w:r>
            <w:r w:rsidRPr="00F30456">
              <w:rPr>
                <w:rFonts w:ascii="Arial" w:eastAsia="DengXian" w:hAnsi="Arial"/>
                <w:sz w:val="28"/>
                <w:lang w:val="en-US"/>
              </w:rPr>
              <w:t>3</w:t>
            </w:r>
            <w:r w:rsidRPr="00F30456">
              <w:rPr>
                <w:rFonts w:ascii="Arial" w:eastAsia="DengXian" w:hAnsi="Arial"/>
                <w:sz w:val="28"/>
              </w:rPr>
              <w:tab/>
              <w:t>SL channel access procedures in a shared channel occupancy</w:t>
            </w:r>
          </w:p>
          <w:p w14:paraId="166C3A72" w14:textId="1B451E1C" w:rsidR="006C3436" w:rsidRPr="0071525C" w:rsidRDefault="006C3436" w:rsidP="006C3436">
            <w:pPr>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w:t>
            </w:r>
            <w:del w:id="1063" w:author="Kevin Lin" w:date="2024-04-16T14:14:00Z" w16du:dateUtc="2024-04-16T06:14:00Z">
              <w:r w:rsidRPr="0071525C" w:rsidDel="00BF4D54">
                <w:delText>applicable RB set</w:delText>
              </w:r>
            </w:del>
            <w:ins w:id="1064" w:author="Kevin Lin" w:date="2024-04-16T14:14:00Z" w16du:dateUtc="2024-04-16T06:14:00Z">
              <w:r w:rsidR="00BF4D54">
                <w:t>channel</w:t>
              </w:r>
            </w:ins>
            <w:r w:rsidRPr="0071525C">
              <w:t>(s) of the channel occupancy</w:t>
            </w:r>
            <w:ins w:id="1065" w:author="Kevin Lin" w:date="2024-04-15T11:44:00Z" w16du:dateUtc="2024-04-15T03:44:00Z">
              <w:r>
                <w:rPr>
                  <w:rFonts w:eastAsia="DengXian"/>
                </w:rPr>
                <w:t>,</w:t>
              </w:r>
            </w:ins>
            <w:ins w:id="1066" w:author="作者">
              <w:r>
                <w:rPr>
                  <w:rFonts w:eastAsia="DengXian"/>
                </w:rPr>
                <w:t xml:space="preserve"> </w:t>
              </w:r>
            </w:ins>
            <w:ins w:id="1067" w:author="Kevin Lin" w:date="2024-04-15T11:44:00Z" w16du:dateUtc="2024-04-15T03:44:00Z">
              <w:r>
                <w:rPr>
                  <w:rFonts w:eastAsia="DengXian"/>
                </w:rPr>
                <w:t>i.e., the RB set</w:t>
              </w:r>
            </w:ins>
            <w:ins w:id="1068" w:author="Kevin Lin" w:date="2024-04-16T14:11:00Z" w16du:dateUtc="2024-04-16T06:11:00Z">
              <w:r>
                <w:rPr>
                  <w:rFonts w:eastAsia="DengXian"/>
                </w:rPr>
                <w:t>(</w:t>
              </w:r>
            </w:ins>
            <w:ins w:id="1069" w:author="Kevin Lin" w:date="2024-04-15T11:44:00Z" w16du:dateUtc="2024-04-15T03:44:00Z">
              <w:r>
                <w:rPr>
                  <w:rFonts w:eastAsia="DengXian"/>
                </w:rPr>
                <w:t>s</w:t>
              </w:r>
            </w:ins>
            <w:ins w:id="1070" w:author="Kevin Lin" w:date="2024-04-16T14:11:00Z" w16du:dateUtc="2024-04-16T06:11:00Z">
              <w:r>
                <w:rPr>
                  <w:rFonts w:eastAsia="DengXian"/>
                </w:rPr>
                <w:t>)</w:t>
              </w:r>
            </w:ins>
            <w:ins w:id="1071" w:author="Kevin Lin" w:date="2024-04-15T11:44:00Z" w16du:dateUtc="2024-04-15T03:44:00Z">
              <w:r>
                <w:rPr>
                  <w:rFonts w:eastAsia="DengXian"/>
                </w:rPr>
                <w:t xml:space="preserve"> </w:t>
              </w:r>
            </w:ins>
            <w:ins w:id="1072" w:author="作者">
              <w:r>
                <w:rPr>
                  <w:rFonts w:eastAsia="DengXian"/>
                </w:rPr>
                <w:t xml:space="preserve">associated with the first resource </w:t>
              </w:r>
            </w:ins>
            <w:ins w:id="1073" w:author="Kevin Lin" w:date="2024-04-11T14:56:00Z">
              <w:r>
                <w:rPr>
                  <w:rFonts w:eastAsia="DengXian"/>
                </w:rPr>
                <w:t>indicated</w:t>
              </w:r>
            </w:ins>
            <w:ins w:id="1074" w:author="Kevin Lin" w:date="2024-04-11T14:52:00Z">
              <w:r>
                <w:rPr>
                  <w:rFonts w:eastAsia="DengXian"/>
                </w:rPr>
                <w:t xml:space="preserve"> by</w:t>
              </w:r>
            </w:ins>
            <w:ins w:id="1075" w:author="作者">
              <w:r w:rsidRPr="002F3744">
                <w:rPr>
                  <w:rFonts w:eastAsia="DengXian"/>
                </w:rPr>
                <w:t xml:space="preserve"> the “Frequency resource assignment” field in the </w:t>
              </w:r>
            </w:ins>
            <w:ins w:id="1076" w:author="Kevin Lin" w:date="2024-04-11T14:53:00Z">
              <w:r>
                <w:rPr>
                  <w:rFonts w:eastAsia="DengXian"/>
                </w:rPr>
                <w:t>S</w:t>
              </w:r>
            </w:ins>
            <w:ins w:id="1077" w:author="Kevin Lin" w:date="2024-04-16T14:12:00Z" w16du:dateUtc="2024-04-16T06:12:00Z">
              <w:r>
                <w:rPr>
                  <w:rFonts w:eastAsia="DengXian"/>
                </w:rPr>
                <w:t>L control information</w:t>
              </w:r>
            </w:ins>
            <w:r w:rsidRPr="0071525C">
              <w:t xml:space="preserve">.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156B3C5B" w14:textId="77777777" w:rsidR="006C3436" w:rsidRPr="00EE102D" w:rsidRDefault="006C3436" w:rsidP="00FF1EB9">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1EA106A5" w14:textId="62246EF9" w:rsidR="005847E1" w:rsidRDefault="005847E1" w:rsidP="005847E1">
      <w:pPr>
        <w:pStyle w:val="Heading3"/>
        <w:spacing w:after="120"/>
      </w:pPr>
      <w:r>
        <w:t>Proposal v3</w:t>
      </w:r>
    </w:p>
    <w:tbl>
      <w:tblPr>
        <w:tblStyle w:val="TableGrid"/>
        <w:tblW w:w="0" w:type="auto"/>
        <w:tblInd w:w="562" w:type="dxa"/>
        <w:tblLook w:val="04A0" w:firstRow="1" w:lastRow="0" w:firstColumn="1" w:lastColumn="0" w:noHBand="0" w:noVBand="1"/>
      </w:tblPr>
      <w:tblGrid>
        <w:gridCol w:w="9069"/>
      </w:tblGrid>
      <w:tr w:rsidR="005847E1" w14:paraId="56AFDC96" w14:textId="77777777" w:rsidTr="001E6171">
        <w:tc>
          <w:tcPr>
            <w:tcW w:w="9069" w:type="dxa"/>
          </w:tcPr>
          <w:p w14:paraId="22889C8B" w14:textId="77777777" w:rsidR="005847E1" w:rsidRDefault="005847E1" w:rsidP="001E6171">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6DEA479A" w14:textId="77777777" w:rsidR="005847E1" w:rsidRPr="00F30456" w:rsidRDefault="005847E1" w:rsidP="001E6171">
            <w:pPr>
              <w:keepNext/>
              <w:keepLines/>
              <w:spacing w:after="60"/>
              <w:ind w:left="1134" w:hanging="1134"/>
              <w:outlineLvl w:val="2"/>
              <w:rPr>
                <w:rFonts w:ascii="Arial" w:eastAsia="DengXian" w:hAnsi="Arial"/>
                <w:sz w:val="28"/>
              </w:rPr>
            </w:pPr>
            <w:r w:rsidRPr="00F30456">
              <w:rPr>
                <w:rFonts w:ascii="Arial" w:eastAsia="DengXian" w:hAnsi="Arial"/>
                <w:sz w:val="28"/>
              </w:rPr>
              <w:t>4.5.</w:t>
            </w:r>
            <w:r w:rsidRPr="00F30456">
              <w:rPr>
                <w:rFonts w:ascii="Arial" w:eastAsia="DengXian" w:hAnsi="Arial"/>
                <w:sz w:val="28"/>
                <w:lang w:val="en-US"/>
              </w:rPr>
              <w:t>3</w:t>
            </w:r>
            <w:r w:rsidRPr="00F30456">
              <w:rPr>
                <w:rFonts w:ascii="Arial" w:eastAsia="DengXian" w:hAnsi="Arial"/>
                <w:sz w:val="28"/>
              </w:rPr>
              <w:tab/>
              <w:t>SL channel access procedures in a shared channel occupancy</w:t>
            </w:r>
          </w:p>
          <w:p w14:paraId="4FC9C73F" w14:textId="7673E86B" w:rsidR="005847E1" w:rsidRPr="0071525C" w:rsidRDefault="005847E1" w:rsidP="001E6171">
            <w:pPr>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w:t>
            </w:r>
            <w:ins w:id="1078" w:author="Kevin Lin" w:date="2024-04-15T11:44:00Z" w16du:dateUtc="2024-04-15T03:44:00Z">
              <w:r>
                <w:rPr>
                  <w:rFonts w:eastAsia="DengXian"/>
                </w:rPr>
                <w:t>,</w:t>
              </w:r>
            </w:ins>
            <w:ins w:id="1079" w:author="作者">
              <w:r>
                <w:rPr>
                  <w:rFonts w:eastAsia="DengXian"/>
                </w:rPr>
                <w:t xml:space="preserve"> </w:t>
              </w:r>
            </w:ins>
            <w:ins w:id="1080" w:author="Kevin Lin" w:date="2024-04-15T11:44:00Z" w16du:dateUtc="2024-04-15T03:44:00Z">
              <w:r>
                <w:rPr>
                  <w:rFonts w:eastAsia="DengXian"/>
                </w:rPr>
                <w:t>i.e., the RB set</w:t>
              </w:r>
            </w:ins>
            <w:ins w:id="1081" w:author="Kevin Lin" w:date="2024-04-16T14:11:00Z" w16du:dateUtc="2024-04-16T06:11:00Z">
              <w:r>
                <w:rPr>
                  <w:rFonts w:eastAsia="DengXian"/>
                </w:rPr>
                <w:t>(</w:t>
              </w:r>
            </w:ins>
            <w:ins w:id="1082" w:author="Kevin Lin" w:date="2024-04-15T11:44:00Z" w16du:dateUtc="2024-04-15T03:44:00Z">
              <w:r>
                <w:rPr>
                  <w:rFonts w:eastAsia="DengXian"/>
                </w:rPr>
                <w:t>s</w:t>
              </w:r>
            </w:ins>
            <w:ins w:id="1083" w:author="Kevin Lin" w:date="2024-04-16T14:11:00Z" w16du:dateUtc="2024-04-16T06:11:00Z">
              <w:r>
                <w:rPr>
                  <w:rFonts w:eastAsia="DengXian"/>
                </w:rPr>
                <w:t>)</w:t>
              </w:r>
            </w:ins>
            <w:ins w:id="1084" w:author="Kevin Lin" w:date="2024-04-15T11:44:00Z" w16du:dateUtc="2024-04-15T03:44:00Z">
              <w:r>
                <w:rPr>
                  <w:rFonts w:eastAsia="DengXian"/>
                </w:rPr>
                <w:t xml:space="preserve"> </w:t>
              </w:r>
            </w:ins>
            <w:ins w:id="1085" w:author="作者">
              <w:r>
                <w:rPr>
                  <w:rFonts w:eastAsia="DengXian"/>
                </w:rPr>
                <w:t xml:space="preserve">associated with the first resource </w:t>
              </w:r>
            </w:ins>
            <w:ins w:id="1086" w:author="Kevin Lin" w:date="2024-04-11T14:56:00Z">
              <w:r>
                <w:rPr>
                  <w:rFonts w:eastAsia="DengXian"/>
                </w:rPr>
                <w:t>indicated</w:t>
              </w:r>
            </w:ins>
            <w:ins w:id="1087" w:author="Kevin Lin" w:date="2024-04-11T14:52:00Z">
              <w:r>
                <w:rPr>
                  <w:rFonts w:eastAsia="DengXian"/>
                </w:rPr>
                <w:t xml:space="preserve"> by</w:t>
              </w:r>
            </w:ins>
            <w:ins w:id="1088" w:author="作者">
              <w:r w:rsidRPr="002F3744">
                <w:rPr>
                  <w:rFonts w:eastAsia="DengXian"/>
                </w:rPr>
                <w:t xml:space="preserve"> the “Frequency resource assignment” field in the </w:t>
              </w:r>
            </w:ins>
            <w:ins w:id="1089" w:author="Kevin Lin" w:date="2024-04-11T14:53:00Z">
              <w:r>
                <w:rPr>
                  <w:rFonts w:eastAsia="DengXian"/>
                </w:rPr>
                <w:t>S</w:t>
              </w:r>
            </w:ins>
            <w:ins w:id="1090" w:author="Kevin Lin" w:date="2024-04-16T14:12:00Z" w16du:dateUtc="2024-04-16T06:12:00Z">
              <w:r>
                <w:rPr>
                  <w:rFonts w:eastAsia="DengXian"/>
                </w:rPr>
                <w:t>L control information</w:t>
              </w:r>
            </w:ins>
            <w:r w:rsidRPr="0071525C">
              <w:t xml:space="preserve">.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0AED8FBC" w14:textId="77777777" w:rsidR="005847E1" w:rsidRPr="00EE102D" w:rsidRDefault="005847E1" w:rsidP="001E6171">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6BD2F14B" w14:textId="77777777" w:rsidR="006C3436" w:rsidRDefault="006C3436">
      <w:pPr>
        <w:autoSpaceDE w:val="0"/>
        <w:autoSpaceDN w:val="0"/>
        <w:spacing w:before="120" w:after="0" w:line="240" w:lineRule="auto"/>
        <w:jc w:val="both"/>
        <w:rPr>
          <w:rFonts w:ascii="Times New Roman" w:hAnsi="Times New Roman"/>
          <w:color w:val="000000" w:themeColor="text1"/>
        </w:rPr>
      </w:pPr>
    </w:p>
    <w:p w14:paraId="29C94D5F" w14:textId="77777777" w:rsidR="00DF3073" w:rsidRDefault="00DF3073">
      <w:pPr>
        <w:autoSpaceDE w:val="0"/>
        <w:autoSpaceDN w:val="0"/>
        <w:spacing w:before="120" w:after="0" w:line="240" w:lineRule="auto"/>
        <w:jc w:val="both"/>
        <w:rPr>
          <w:rFonts w:ascii="Times New Roman" w:hAnsi="Times New Roman"/>
          <w:color w:val="000000" w:themeColor="text1"/>
        </w:rPr>
      </w:pPr>
    </w:p>
    <w:p w14:paraId="29422D4A" w14:textId="6EEEDD5D" w:rsidR="00DF3073" w:rsidRDefault="00DF3073" w:rsidP="00DF3073">
      <w:pPr>
        <w:pStyle w:val="Heading2"/>
      </w:pPr>
      <w:r>
        <w:lastRenderedPageBreak/>
        <w:t>TP#14 for TS 3</w:t>
      </w:r>
      <w:r w:rsidR="00FA2F81">
        <w:t>7</w:t>
      </w:r>
      <w:r>
        <w:t>.213 V18.2.0: Issue 2-3</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DF3073" w14:paraId="4E8EC979" w14:textId="77777777" w:rsidTr="00B7754C">
        <w:tc>
          <w:tcPr>
            <w:tcW w:w="2126" w:type="dxa"/>
            <w:tcBorders>
              <w:top w:val="single" w:sz="4" w:space="0" w:color="auto"/>
              <w:left w:val="single" w:sz="4" w:space="0" w:color="auto"/>
            </w:tcBorders>
          </w:tcPr>
          <w:p w14:paraId="6AD03D22" w14:textId="77777777" w:rsidR="00DF3073" w:rsidRDefault="00DF3073" w:rsidP="00DF3073">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0A96B87" w14:textId="02FD4535" w:rsidR="00DF3073" w:rsidRDefault="00DF3073" w:rsidP="00DF3073">
            <w:pPr>
              <w:pStyle w:val="CRCoverPage"/>
              <w:spacing w:after="0"/>
              <w:rPr>
                <w:noProof/>
                <w:lang w:eastAsia="zh-CN"/>
              </w:rPr>
            </w:pPr>
            <w:r>
              <w:rPr>
                <w:rFonts w:cs="Arial"/>
                <w:szCs w:val="22"/>
                <w:lang w:val="en-AU"/>
              </w:rPr>
              <w:t>The current description of the shared channel occupancy based on the intention of sharing from a first UE (</w:t>
            </w:r>
            <m:oMath>
              <m:r>
                <w:rPr>
                  <w:rFonts w:ascii="Cambria Math" w:hAnsi="Cambria Math" w:cs="Arial"/>
                  <w:szCs w:val="22"/>
                  <w:lang w:val="en-AU"/>
                </w:rPr>
                <m:t>K≠0</m:t>
              </m:r>
            </m:oMath>
            <w:r>
              <w:rPr>
                <w:rFonts w:cs="Arial"/>
                <w:szCs w:val="22"/>
                <w:lang w:val="en-AU"/>
              </w:rPr>
              <w:t xml:space="preserve">) allows to share in a region described by the boundaries </w:t>
            </w:r>
            <m:oMath>
              <m:r>
                <w:rPr>
                  <w:rFonts w:ascii="Cambria Math" w:hAnsi="Cambria Math" w:cs="Arial"/>
                  <w:szCs w:val="22"/>
                  <w:lang w:val="en-AU"/>
                </w:rPr>
                <m:t>[n+</m:t>
              </m:r>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r>
                <w:rPr>
                  <w:rFonts w:ascii="Cambria Math" w:hAnsi="Cambria Math" w:cs="Arial"/>
                  <w:szCs w:val="22"/>
                  <w:lang w:val="en-AU"/>
                </w:rPr>
                <m:t>, n+K]</m:t>
              </m:r>
            </m:oMath>
            <w:r>
              <w:rPr>
                <w:rFonts w:cs="Arial"/>
                <w:szCs w:val="22"/>
                <w:lang w:val="en-AU"/>
              </w:rPr>
              <w:t xml:space="preserve">. The description recites </w:t>
            </w:r>
            <w:r w:rsidRPr="00051463">
              <w:rPr>
                <w:rFonts w:cs="Arial"/>
                <w:color w:val="FF0000"/>
                <w:szCs w:val="22"/>
                <w:lang w:val="en-AU"/>
              </w:rPr>
              <w:t>“</w:t>
            </w:r>
            <w:r w:rsidRPr="00051463">
              <w:rPr>
                <w:color w:val="FF0000"/>
              </w:rPr>
              <w:t xml:space="preserve">If  </w:t>
            </w:r>
            <m:oMath>
              <m:r>
                <w:rPr>
                  <w:rFonts w:ascii="Cambria Math" w:hAnsi="Cambria Math"/>
                  <w:color w:val="FF0000"/>
                </w:rPr>
                <m:t>K=0</m:t>
              </m:r>
            </m:oMath>
            <w:r w:rsidRPr="00051463">
              <w:rPr>
                <w:color w:val="FF0000"/>
              </w:rP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proc,0</m:t>
                  </m:r>
                </m:sub>
              </m:sSub>
            </m:oMath>
            <w:r w:rsidRPr="00051463">
              <w:rPr>
                <w:color w:val="FF0000"/>
              </w:rPr>
              <w:t xml:space="preserve"> from the end of slot </w:t>
            </w:r>
            <m:oMath>
              <m:r>
                <w:rPr>
                  <w:rFonts w:ascii="Cambria Math" w:hAnsi="Cambria Math"/>
                  <w:color w:val="FF0000"/>
                </w:rPr>
                <m:t>n</m:t>
              </m:r>
            </m:oMath>
            <w:r w:rsidRPr="00051463">
              <w:rPr>
                <w:color w:val="FF0000"/>
              </w:rPr>
              <w:t xml:space="preserve"> and ending at slot </w:t>
            </w:r>
            <m:oMath>
              <m:r>
                <w:rPr>
                  <w:rFonts w:ascii="Cambria Math" w:hAnsi="Cambria Math"/>
                  <w:color w:val="FF0000"/>
                </w:rPr>
                <m:t>n+K</m:t>
              </m:r>
            </m:oMath>
            <w:r w:rsidRPr="00051463">
              <w:rPr>
                <w:rFonts w:cs="Arial"/>
                <w:color w:val="FF0000"/>
                <w:szCs w:val="22"/>
                <w:lang w:val="en-AU"/>
              </w:rPr>
              <w:t>”</w:t>
            </w:r>
            <w:r>
              <w:rPr>
                <w:rFonts w:cs="Arial"/>
                <w:szCs w:val="22"/>
                <w:lang w:val="en-AU"/>
              </w:rPr>
              <w:t xml:space="preserve">. But if </w:t>
            </w:r>
            <m:oMath>
              <m:r>
                <w:rPr>
                  <w:rFonts w:ascii="Cambria Math" w:hAnsi="Cambria Math" w:cs="Arial"/>
                  <w:szCs w:val="22"/>
                  <w:lang w:val="en-AU"/>
                </w:rPr>
                <m:t>K&lt;</m:t>
              </m:r>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oMath>
            <w:r>
              <w:rPr>
                <w:rFonts w:cs="Arial"/>
                <w:szCs w:val="22"/>
                <w:lang w:val="en-AU"/>
              </w:rPr>
              <w:t xml:space="preserve"> the behavior is unclear, e.g., if </w:t>
            </w:r>
            <m:oMath>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r>
                <w:rPr>
                  <w:rFonts w:ascii="Cambria Math" w:hAnsi="Cambria Math" w:cs="Arial"/>
                  <w:szCs w:val="22"/>
                  <w:lang w:val="en-AU"/>
                </w:rPr>
                <m:t>=3</m:t>
              </m:r>
            </m:oMath>
            <w:r>
              <w:rPr>
                <w:rFonts w:cs="Arial"/>
                <w:szCs w:val="22"/>
                <w:lang w:val="en-AU"/>
              </w:rPr>
              <w:t xml:space="preserve"> and </w:t>
            </w:r>
            <m:oMath>
              <m:r>
                <w:rPr>
                  <w:rFonts w:ascii="Cambria Math" w:hAnsi="Cambria Math" w:cs="Arial"/>
                  <w:szCs w:val="22"/>
                  <w:lang w:val="en-AU"/>
                </w:rPr>
                <m:t>K=1</m:t>
              </m:r>
            </m:oMath>
            <w:r>
              <w:rPr>
                <w:rFonts w:cs="Arial"/>
                <w:szCs w:val="22"/>
                <w:lang w:val="en-AU"/>
              </w:rPr>
              <w:t xml:space="preserve"> then the shared region is [n+3, n+1].</w:t>
            </w:r>
          </w:p>
        </w:tc>
      </w:tr>
      <w:tr w:rsidR="00DF3073" w14:paraId="5E0D3C3F" w14:textId="77777777" w:rsidTr="00B7754C">
        <w:tc>
          <w:tcPr>
            <w:tcW w:w="2126" w:type="dxa"/>
            <w:tcBorders>
              <w:left w:val="single" w:sz="4" w:space="0" w:color="auto"/>
            </w:tcBorders>
          </w:tcPr>
          <w:p w14:paraId="56D3FFF9" w14:textId="77777777" w:rsidR="00DF3073" w:rsidRDefault="00DF3073" w:rsidP="00DF3073">
            <w:pPr>
              <w:pStyle w:val="CRCoverPage"/>
              <w:spacing w:after="0"/>
              <w:rPr>
                <w:b/>
                <w:i/>
                <w:sz w:val="8"/>
                <w:szCs w:val="8"/>
              </w:rPr>
            </w:pPr>
          </w:p>
        </w:tc>
        <w:tc>
          <w:tcPr>
            <w:tcW w:w="7135" w:type="dxa"/>
            <w:tcBorders>
              <w:right w:val="single" w:sz="4" w:space="0" w:color="auto"/>
            </w:tcBorders>
          </w:tcPr>
          <w:p w14:paraId="1E0FC535" w14:textId="77777777" w:rsidR="00DF3073" w:rsidRDefault="00DF3073" w:rsidP="00DF3073">
            <w:pPr>
              <w:pStyle w:val="CRCoverPage"/>
              <w:spacing w:after="0"/>
              <w:rPr>
                <w:sz w:val="8"/>
                <w:szCs w:val="8"/>
              </w:rPr>
            </w:pPr>
          </w:p>
        </w:tc>
      </w:tr>
      <w:tr w:rsidR="00DF3073" w14:paraId="2A79A1E5" w14:textId="77777777" w:rsidTr="00B7754C">
        <w:tc>
          <w:tcPr>
            <w:tcW w:w="2126" w:type="dxa"/>
            <w:tcBorders>
              <w:left w:val="single" w:sz="4" w:space="0" w:color="auto"/>
            </w:tcBorders>
          </w:tcPr>
          <w:p w14:paraId="3CCD2D5B" w14:textId="77777777" w:rsidR="00DF3073" w:rsidRDefault="00DF3073" w:rsidP="00DF3073">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2651C830" w14:textId="3496F09E" w:rsidR="00DF3073" w:rsidRDefault="00DF3073" w:rsidP="00DF3073">
            <w:pPr>
              <w:pStyle w:val="CRCoverPage"/>
              <w:spacing w:after="0"/>
              <w:rPr>
                <w:noProof/>
                <w:lang w:eastAsia="zh-CN"/>
              </w:rPr>
            </w:pPr>
            <w:r>
              <w:rPr>
                <w:rFonts w:cs="Arial"/>
                <w:szCs w:val="22"/>
                <w:lang w:val="en-AU"/>
              </w:rPr>
              <w:t xml:space="preserve">Clarify that when </w:t>
            </w:r>
            <m:oMath>
              <m:r>
                <w:rPr>
                  <w:rFonts w:ascii="Cambria Math" w:hAnsi="Cambria Math" w:cs="Arial"/>
                  <w:szCs w:val="22"/>
                  <w:lang w:val="en-AU"/>
                </w:rPr>
                <m:t>K≠0</m:t>
              </m:r>
            </m:oMath>
            <w:r>
              <w:rPr>
                <w:rFonts w:cs="Arial"/>
                <w:szCs w:val="22"/>
                <w:lang w:val="en-AU"/>
              </w:rPr>
              <w:t xml:space="preserve"> is indicated, then it is assumed that </w:t>
            </w:r>
            <m:oMath>
              <m:r>
                <w:rPr>
                  <w:rFonts w:ascii="Cambria Math" w:hAnsi="Cambria Math" w:cs="Arial"/>
                  <w:szCs w:val="22"/>
                  <w:lang w:val="en-AU"/>
                </w:rPr>
                <m:t>K&gt;</m:t>
              </m:r>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oMath>
            <w:r>
              <w:rPr>
                <w:rFonts w:cs="Arial"/>
                <w:szCs w:val="22"/>
                <w:lang w:val="en-AU"/>
              </w:rPr>
              <w:t>.</w:t>
            </w:r>
          </w:p>
        </w:tc>
      </w:tr>
      <w:tr w:rsidR="00DF3073" w14:paraId="58F984F2" w14:textId="77777777" w:rsidTr="00B7754C">
        <w:tc>
          <w:tcPr>
            <w:tcW w:w="2126" w:type="dxa"/>
            <w:tcBorders>
              <w:left w:val="single" w:sz="4" w:space="0" w:color="auto"/>
            </w:tcBorders>
          </w:tcPr>
          <w:p w14:paraId="17449A79" w14:textId="77777777" w:rsidR="00DF3073" w:rsidRDefault="00DF3073" w:rsidP="00DF3073">
            <w:pPr>
              <w:pStyle w:val="CRCoverPage"/>
              <w:spacing w:after="0"/>
              <w:rPr>
                <w:b/>
                <w:i/>
                <w:sz w:val="8"/>
                <w:szCs w:val="8"/>
              </w:rPr>
            </w:pPr>
          </w:p>
        </w:tc>
        <w:tc>
          <w:tcPr>
            <w:tcW w:w="7135" w:type="dxa"/>
            <w:tcBorders>
              <w:right w:val="single" w:sz="4" w:space="0" w:color="auto"/>
            </w:tcBorders>
          </w:tcPr>
          <w:p w14:paraId="3DE6C3FD" w14:textId="77777777" w:rsidR="00DF3073" w:rsidRDefault="00DF3073" w:rsidP="00DF3073">
            <w:pPr>
              <w:pStyle w:val="CRCoverPage"/>
              <w:spacing w:after="0"/>
              <w:rPr>
                <w:sz w:val="8"/>
                <w:szCs w:val="8"/>
              </w:rPr>
            </w:pPr>
          </w:p>
        </w:tc>
      </w:tr>
      <w:tr w:rsidR="00DF3073" w14:paraId="6074167E" w14:textId="77777777" w:rsidTr="00B7754C">
        <w:tc>
          <w:tcPr>
            <w:tcW w:w="2126" w:type="dxa"/>
            <w:tcBorders>
              <w:left w:val="single" w:sz="4" w:space="0" w:color="auto"/>
              <w:bottom w:val="single" w:sz="4" w:space="0" w:color="auto"/>
            </w:tcBorders>
          </w:tcPr>
          <w:p w14:paraId="776E0F0D" w14:textId="77777777" w:rsidR="00DF3073" w:rsidRDefault="00DF3073" w:rsidP="00DF3073">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54446F71" w14:textId="0B8C807B" w:rsidR="00DF3073" w:rsidRDefault="00DF3073" w:rsidP="00DF3073">
            <w:pPr>
              <w:pStyle w:val="CRCoverPage"/>
              <w:spacing w:after="0"/>
            </w:pPr>
            <w:r>
              <w:rPr>
                <w:szCs w:val="22"/>
                <w:lang w:val="en-AU"/>
              </w:rPr>
              <w:t xml:space="preserve">The responding UE </w:t>
            </w:r>
            <w:proofErr w:type="spellStart"/>
            <w:r>
              <w:rPr>
                <w:szCs w:val="22"/>
                <w:lang w:val="en-AU"/>
              </w:rPr>
              <w:t>behavior</w:t>
            </w:r>
            <w:proofErr w:type="spellEnd"/>
            <w:r>
              <w:rPr>
                <w:szCs w:val="22"/>
                <w:lang w:val="en-AU"/>
              </w:rPr>
              <w:t xml:space="preserve"> for sharing a COT is unclear when COT-SI indicates a COT remaining duration </w:t>
            </w:r>
            <m:oMath>
              <m:r>
                <w:rPr>
                  <w:rFonts w:ascii="Cambria Math" w:hAnsi="Cambria Math"/>
                  <w:szCs w:val="22"/>
                  <w:lang w:val="en-AU"/>
                </w:rPr>
                <m:t>0&lt;K≤</m:t>
              </m:r>
              <m:sSub>
                <m:sSubPr>
                  <m:ctrlPr>
                    <w:rPr>
                      <w:rFonts w:ascii="Cambria Math" w:hAnsi="Cambria Math"/>
                      <w:i/>
                      <w:szCs w:val="22"/>
                      <w:lang w:val="en-AU"/>
                    </w:rPr>
                  </m:ctrlPr>
                </m:sSubPr>
                <m:e>
                  <m:r>
                    <w:rPr>
                      <w:rFonts w:ascii="Cambria Math" w:hAnsi="Cambria Math"/>
                      <w:szCs w:val="22"/>
                      <w:lang w:val="en-AU"/>
                    </w:rPr>
                    <m:t>T</m:t>
                  </m:r>
                </m:e>
                <m:sub>
                  <m:r>
                    <w:rPr>
                      <w:rFonts w:ascii="Cambria Math" w:hAnsi="Cambria Math"/>
                      <w:szCs w:val="22"/>
                      <w:lang w:val="en-AU"/>
                    </w:rPr>
                    <m:t>proc,0</m:t>
                  </m:r>
                </m:sub>
              </m:sSub>
            </m:oMath>
            <w:r>
              <w:rPr>
                <w:szCs w:val="22"/>
                <w:lang w:val="en-AU"/>
              </w:rPr>
              <w:t>.</w:t>
            </w:r>
          </w:p>
        </w:tc>
      </w:tr>
    </w:tbl>
    <w:p w14:paraId="608FD4CF" w14:textId="77777777" w:rsidR="00DF3073" w:rsidRDefault="00DF3073" w:rsidP="00DF3073">
      <w:pPr>
        <w:pStyle w:val="Heading3"/>
        <w:spacing w:after="120"/>
      </w:pPr>
      <w:r>
        <w:lastRenderedPageBreak/>
        <w:t>Proposal v1</w:t>
      </w:r>
    </w:p>
    <w:tbl>
      <w:tblPr>
        <w:tblStyle w:val="TableGrid"/>
        <w:tblW w:w="0" w:type="auto"/>
        <w:tblInd w:w="562" w:type="dxa"/>
        <w:tblLook w:val="04A0" w:firstRow="1" w:lastRow="0" w:firstColumn="1" w:lastColumn="0" w:noHBand="0" w:noVBand="1"/>
      </w:tblPr>
      <w:tblGrid>
        <w:gridCol w:w="9069"/>
      </w:tblGrid>
      <w:tr w:rsidR="00DF3073" w14:paraId="59142958" w14:textId="77777777" w:rsidTr="00B7754C">
        <w:tc>
          <w:tcPr>
            <w:tcW w:w="9069" w:type="dxa"/>
          </w:tcPr>
          <w:p w14:paraId="08E3FEC4" w14:textId="5ED87A08" w:rsidR="00DF3073" w:rsidRDefault="00DF3073" w:rsidP="00B7754C">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sidR="00FA2F81">
              <w:rPr>
                <w:rFonts w:ascii="Arial" w:hAnsi="Arial" w:cs="Arial"/>
                <w:color w:val="FF0000"/>
                <w:sz w:val="24"/>
              </w:rPr>
              <w:t>7</w:t>
            </w:r>
            <w:r w:rsidRPr="008A6717">
              <w:rPr>
                <w:rFonts w:ascii="Arial" w:hAnsi="Arial" w:cs="Arial"/>
                <w:color w:val="FF0000"/>
                <w:sz w:val="24"/>
              </w:rPr>
              <w:t>.213 &gt;</w:t>
            </w:r>
          </w:p>
          <w:p w14:paraId="1827EA20" w14:textId="4A73DF85" w:rsidR="00FA2F81" w:rsidRPr="00FA2F81" w:rsidRDefault="00FA2F81" w:rsidP="00FA2F81">
            <w:pPr>
              <w:pStyle w:val="Heading3"/>
              <w:numPr>
                <w:ilvl w:val="0"/>
                <w:numId w:val="0"/>
              </w:numPr>
              <w:spacing w:before="120"/>
              <w:ind w:left="720" w:hanging="720"/>
              <w:rPr>
                <w:b w:val="0"/>
                <w:bCs/>
              </w:rPr>
            </w:pPr>
            <w:r w:rsidRPr="00FA2F81">
              <w:rPr>
                <w:rFonts w:eastAsia="DengXian"/>
                <w:b w:val="0"/>
                <w:bCs/>
                <w:sz w:val="28"/>
              </w:rPr>
              <w:t>4.5.</w:t>
            </w:r>
            <w:r w:rsidRPr="00FA2F81">
              <w:rPr>
                <w:rFonts w:eastAsia="DengXian"/>
                <w:b w:val="0"/>
                <w:bCs/>
                <w:sz w:val="28"/>
                <w:lang w:val="en-US"/>
              </w:rPr>
              <w:t>3</w:t>
            </w:r>
            <w:r w:rsidRPr="00FA2F81">
              <w:rPr>
                <w:rFonts w:eastAsia="DengXian"/>
                <w:b w:val="0"/>
                <w:bCs/>
                <w:sz w:val="28"/>
              </w:rPr>
              <w:tab/>
              <w:t>SL channel access procedures in a shared channel occupancy</w:t>
            </w:r>
          </w:p>
          <w:p w14:paraId="4E4D8C44" w14:textId="077871FF" w:rsidR="00FA2F81" w:rsidRDefault="00FA2F81" w:rsidP="00FA2F81">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m:t>
              </m:r>
              <m:r>
                <w:del w:id="1091" w:author="Giovanni Chisci" w:date="2024-04-01T10:53:00Z">
                  <w:rPr>
                    <w:rFonts w:ascii="Cambria Math" w:hAnsi="Cambria Math"/>
                  </w:rPr>
                  <m:t>=0</m:t>
                </w:del>
              </m:r>
              <m:r>
                <w:ins w:id="1092" w:author="Giovanni Chisci" w:date="2024-04-01T10:53:00Z">
                  <w:rPr>
                    <w:rFonts w:ascii="Cambria Math" w:hAnsi="Cambria Math"/>
                  </w:rPr>
                  <m:t>≤</m:t>
                </w:ins>
              </m:r>
              <m:sSub>
                <m:sSubPr>
                  <m:ctrlPr>
                    <w:ins w:id="1093" w:author="Giovanni Chisci" w:date="2024-04-01T10:53:00Z">
                      <w:rPr>
                        <w:rFonts w:ascii="Cambria Math" w:hAnsi="Cambria Math"/>
                        <w:i/>
                      </w:rPr>
                    </w:ins>
                  </m:ctrlPr>
                </m:sSubPr>
                <m:e>
                  <m:r>
                    <w:ins w:id="1094" w:author="Giovanni Chisci" w:date="2024-04-01T10:53:00Z">
                      <w:rPr>
                        <w:rFonts w:ascii="Cambria Math" w:hAnsi="Cambria Math"/>
                      </w:rPr>
                      <m:t>T</m:t>
                    </w:ins>
                  </m:r>
                </m:e>
                <m:sub>
                  <m:r>
                    <w:ins w:id="1095" w:author="Giovanni Chisci" w:date="2024-04-01T10:53:00Z">
                      <w:rPr>
                        <w:rFonts w:ascii="Cambria Math" w:hAnsi="Cambria Math"/>
                      </w:rPr>
                      <m:t>proc,0</m:t>
                    </w:ins>
                  </m:r>
                </m:sub>
              </m:sSub>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100AE0DA" w14:textId="77777777" w:rsidR="00FA2F81" w:rsidRDefault="00FA2F81" w:rsidP="00FA2F81">
            <w:pPr>
              <w:rPr>
                <w:lang w:val="en-US"/>
              </w:rPr>
            </w:pPr>
            <w:r w:rsidRPr="0071525C">
              <w:rPr>
                <w:lang w:val="en-US"/>
              </w:rPr>
              <w:t xml:space="preserve">For the case when a UE transmits SL transmission(s) in a shared channel occupancy initiated by </w:t>
            </w:r>
            <w:r>
              <w:rPr>
                <w:lang w:val="en-US"/>
              </w:rPr>
              <w:t>another</w:t>
            </w:r>
            <w:r w:rsidRPr="0071525C">
              <w:rPr>
                <w:lang w:val="en-US"/>
              </w:rPr>
              <w:t xml:space="preserve"> UE, the channel access priority class value corresponding</w:t>
            </w:r>
            <w:r>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0C60BE00" w14:textId="77777777" w:rsidR="00FA2F81" w:rsidRPr="0061460C" w:rsidRDefault="00FA2F81" w:rsidP="00FA2F81">
            <w:pPr>
              <w:spacing w:after="120"/>
            </w:pPr>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27ADFEC9" w14:textId="16590755" w:rsidR="00DF3073" w:rsidRPr="00EE102D" w:rsidRDefault="00DF3073" w:rsidP="00B7754C">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w:t>
            </w:r>
            <w:r w:rsidR="00FA2F81">
              <w:rPr>
                <w:rFonts w:ascii="Arial" w:hAnsi="Arial" w:cs="Arial"/>
                <w:color w:val="FF0000"/>
                <w:sz w:val="24"/>
              </w:rPr>
              <w:t>3</w:t>
            </w:r>
            <w:r>
              <w:rPr>
                <w:rFonts w:ascii="Arial" w:hAnsi="Arial" w:cs="Arial"/>
                <w:color w:val="FF0000"/>
                <w:sz w:val="24"/>
              </w:rPr>
              <w:t>7</w:t>
            </w:r>
            <w:r w:rsidRPr="008A6717">
              <w:rPr>
                <w:rFonts w:ascii="Arial" w:hAnsi="Arial" w:cs="Arial"/>
                <w:color w:val="FF0000"/>
                <w:sz w:val="24"/>
              </w:rPr>
              <w:t>.213 &gt;</w:t>
            </w:r>
          </w:p>
        </w:tc>
      </w:tr>
    </w:tbl>
    <w:p w14:paraId="786B584C" w14:textId="59BD18CE" w:rsidR="001175D3" w:rsidRDefault="001175D3" w:rsidP="001175D3">
      <w:pPr>
        <w:pStyle w:val="Heading3"/>
        <w:spacing w:after="120"/>
      </w:pPr>
      <w:r>
        <w:t>Proposal v2</w:t>
      </w:r>
    </w:p>
    <w:tbl>
      <w:tblPr>
        <w:tblStyle w:val="TableGrid"/>
        <w:tblW w:w="0" w:type="auto"/>
        <w:tblInd w:w="562" w:type="dxa"/>
        <w:tblLook w:val="04A0" w:firstRow="1" w:lastRow="0" w:firstColumn="1" w:lastColumn="0" w:noHBand="0" w:noVBand="1"/>
      </w:tblPr>
      <w:tblGrid>
        <w:gridCol w:w="9069"/>
      </w:tblGrid>
      <w:tr w:rsidR="001175D3" w14:paraId="5E6BD8FC" w14:textId="77777777" w:rsidTr="00FF1EB9">
        <w:tc>
          <w:tcPr>
            <w:tcW w:w="9069" w:type="dxa"/>
          </w:tcPr>
          <w:p w14:paraId="49276554" w14:textId="77777777" w:rsidR="001175D3" w:rsidRDefault="001175D3" w:rsidP="00FF1EB9">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07671BF7" w14:textId="77777777" w:rsidR="001175D3" w:rsidRPr="00FA2F81" w:rsidRDefault="001175D3" w:rsidP="00FF1EB9">
            <w:pPr>
              <w:pStyle w:val="Heading3"/>
              <w:numPr>
                <w:ilvl w:val="0"/>
                <w:numId w:val="0"/>
              </w:numPr>
              <w:spacing w:before="120"/>
              <w:ind w:left="720" w:hanging="720"/>
              <w:rPr>
                <w:b w:val="0"/>
                <w:bCs/>
              </w:rPr>
            </w:pPr>
            <w:r w:rsidRPr="00FA2F81">
              <w:rPr>
                <w:rFonts w:eastAsia="DengXian"/>
                <w:b w:val="0"/>
                <w:bCs/>
                <w:sz w:val="28"/>
              </w:rPr>
              <w:t>4.5.</w:t>
            </w:r>
            <w:r w:rsidRPr="00FA2F81">
              <w:rPr>
                <w:rFonts w:eastAsia="DengXian"/>
                <w:b w:val="0"/>
                <w:bCs/>
                <w:sz w:val="28"/>
                <w:lang w:val="en-US"/>
              </w:rPr>
              <w:t>3</w:t>
            </w:r>
            <w:r w:rsidRPr="00FA2F81">
              <w:rPr>
                <w:rFonts w:eastAsia="DengXian"/>
                <w:b w:val="0"/>
                <w:bCs/>
                <w:sz w:val="28"/>
              </w:rPr>
              <w:tab/>
              <w:t>SL channel access procedures in a shared channel occupancy</w:t>
            </w:r>
          </w:p>
          <w:p w14:paraId="19A87B0B" w14:textId="723D83A5" w:rsidR="001175D3" w:rsidRDefault="001175D3" w:rsidP="00FF1EB9">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If</w:t>
            </w:r>
            <w:del w:id="1096" w:author="Kevin Lin" w:date="2024-04-16T14:16:00Z" w16du:dateUtc="2024-04-16T06:16:00Z">
              <w:r w:rsidRPr="0071525C" w:rsidDel="001175D3">
                <w:delText xml:space="preserve"> </w:delText>
              </w:r>
            </w:del>
            <w:r w:rsidRPr="0071525C">
              <w:t xml:space="preserve"> </w:t>
            </w:r>
            <m:oMath>
              <m:r>
                <w:rPr>
                  <w:rFonts w:ascii="Cambria Math" w:hAnsi="Cambria Math"/>
                </w:rPr>
                <m:t>K=0</m:t>
              </m:r>
            </m:oMath>
            <w:r w:rsidRPr="0071525C">
              <w:t xml:space="preserve">, the initiated channel occupancy by the UE shall not be shared for SL transmission(s) by other UE(s). </w:t>
            </w:r>
            <w:ins w:id="1097" w:author="Kevin Lin" w:date="2024-04-16T14:18:00Z" w16du:dateUtc="2024-04-16T06:18:00Z">
              <w:r>
                <w:t>When</w:t>
              </w:r>
            </w:ins>
            <w:ins w:id="1098" w:author="Kevin Lin" w:date="2024-04-16T14:17:00Z" w16du:dateUtc="2024-04-16T06:17:00Z">
              <w:r>
                <w:t xml:space="preserve"> </w:t>
              </w:r>
            </w:ins>
            <m:oMath>
              <m:r>
                <w:ins w:id="1099" w:author="Kevin Lin" w:date="2024-04-16T14:18:00Z" w16du:dateUtc="2024-04-16T06:18:00Z">
                  <w:rPr>
                    <w:rFonts w:ascii="Cambria Math" w:hAnsi="Cambria Math"/>
                  </w:rPr>
                  <m:t>K≠0</m:t>
                </w:ins>
              </m:r>
            </m:oMath>
            <w:ins w:id="1100" w:author="Kevin Lin" w:date="2024-04-16T14:17:00Z" w16du:dateUtc="2024-04-16T06:17:00Z">
              <w:r>
                <w:t xml:space="preserve">, </w:t>
              </w:r>
            </w:ins>
            <m:oMath>
              <m:r>
                <w:ins w:id="1101" w:author="Kevin Lin" w:date="2024-04-16T14:18:00Z" w16du:dateUtc="2024-04-16T06:18:00Z">
                  <w:rPr>
                    <w:rFonts w:ascii="Cambria Math" w:hAnsi="Cambria Math"/>
                  </w:rPr>
                  <m:t>K</m:t>
                </w:ins>
              </m:r>
              <m:r>
                <w:ins w:id="1102" w:author="Kevin Lin" w:date="2024-04-16T14:19:00Z" w16du:dateUtc="2024-04-16T06:19:00Z">
                  <w:rPr>
                    <w:rFonts w:ascii="Cambria Math" w:hAnsi="Cambria Math"/>
                  </w:rPr>
                  <m:t>≤</m:t>
                </w:ins>
              </m:r>
              <m:sSub>
                <m:sSubPr>
                  <m:ctrlPr>
                    <w:ins w:id="1103" w:author="Kevin Lin" w:date="2024-04-16T14:19:00Z" w16du:dateUtc="2024-04-16T06:19:00Z">
                      <w:rPr>
                        <w:rFonts w:ascii="Cambria Math" w:hAnsi="Cambria Math"/>
                        <w:i/>
                      </w:rPr>
                    </w:ins>
                  </m:ctrlPr>
                </m:sSubPr>
                <m:e>
                  <m:r>
                    <w:ins w:id="1104" w:author="Kevin Lin" w:date="2024-04-16T14:19:00Z" w16du:dateUtc="2024-04-16T06:19:00Z">
                      <w:rPr>
                        <w:rFonts w:ascii="Cambria Math" w:hAnsi="Cambria Math"/>
                      </w:rPr>
                      <m:t>T</m:t>
                    </w:ins>
                  </m:r>
                </m:e>
                <m:sub>
                  <m:r>
                    <w:ins w:id="1105" w:author="Kevin Lin" w:date="2024-04-16T14:19:00Z" w16du:dateUtc="2024-04-16T06:19:00Z">
                      <w:rPr>
                        <w:rFonts w:ascii="Cambria Math" w:hAnsi="Cambria Math"/>
                      </w:rPr>
                      <m:t>proc,0</m:t>
                    </w:ins>
                  </m:r>
                </m:sub>
              </m:sSub>
            </m:oMath>
            <w:ins w:id="1106" w:author="Kevin Lin" w:date="2024-04-16T14:18:00Z" w16du:dateUtc="2024-04-16T06:18:00Z">
              <w:r>
                <w:t xml:space="preserve"> is not expected</w:t>
              </w:r>
            </w:ins>
            <w:ins w:id="1107" w:author="Kevin Lin" w:date="2024-04-16T14:20:00Z" w16du:dateUtc="2024-04-16T06:20:00Z">
              <w:r>
                <w:t xml:space="preserve"> </w:t>
              </w:r>
            </w:ins>
            <w:ins w:id="1108" w:author="Kevin Lin" w:date="2024-04-16T14:21:00Z" w16du:dateUtc="2024-04-16T06:21:00Z">
              <w:r>
                <w:t>to be indicated</w:t>
              </w:r>
            </w:ins>
            <w:ins w:id="1109" w:author="Kevin Lin" w:date="2024-04-16T14:18:00Z" w16du:dateUtc="2024-04-16T06:18:00Z">
              <w:r>
                <w:t xml:space="preserve">. </w:t>
              </w:r>
            </w:ins>
            <w:r w:rsidRPr="0071525C">
              <w:t>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6F852431" w14:textId="77777777" w:rsidR="001175D3" w:rsidRDefault="001175D3" w:rsidP="00FF1EB9">
            <w:pPr>
              <w:rPr>
                <w:lang w:val="en-US"/>
              </w:rPr>
            </w:pPr>
            <w:r w:rsidRPr="0071525C">
              <w:rPr>
                <w:lang w:val="en-US"/>
              </w:rPr>
              <w:t xml:space="preserve">For the case when a UE transmits SL transmission(s) in a shared channel occupancy initiated by </w:t>
            </w:r>
            <w:r>
              <w:rPr>
                <w:lang w:val="en-US"/>
              </w:rPr>
              <w:t>another</w:t>
            </w:r>
            <w:r w:rsidRPr="0071525C">
              <w:rPr>
                <w:lang w:val="en-US"/>
              </w:rPr>
              <w:t xml:space="preserve"> UE, the channel access priority class value corresponding</w:t>
            </w:r>
            <w:r>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61CA6BC7" w14:textId="77777777" w:rsidR="001175D3" w:rsidRPr="0061460C" w:rsidRDefault="001175D3" w:rsidP="00FF1EB9">
            <w:pPr>
              <w:spacing w:after="120"/>
            </w:pPr>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2D95946D" w14:textId="77777777" w:rsidR="001175D3" w:rsidRPr="00EE102D" w:rsidRDefault="001175D3" w:rsidP="00FF1EB9">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w:t>
            </w:r>
            <w:r>
              <w:rPr>
                <w:rFonts w:ascii="Arial" w:hAnsi="Arial" w:cs="Arial"/>
                <w:color w:val="FF0000"/>
                <w:sz w:val="24"/>
              </w:rPr>
              <w:t>37</w:t>
            </w:r>
            <w:r w:rsidRPr="008A6717">
              <w:rPr>
                <w:rFonts w:ascii="Arial" w:hAnsi="Arial" w:cs="Arial"/>
                <w:color w:val="FF0000"/>
                <w:sz w:val="24"/>
              </w:rPr>
              <w:t>.213 &gt;</w:t>
            </w:r>
          </w:p>
        </w:tc>
      </w:tr>
    </w:tbl>
    <w:p w14:paraId="5829C379" w14:textId="77777777" w:rsidR="00FA2F81" w:rsidRDefault="00FA2F81">
      <w:pPr>
        <w:autoSpaceDE w:val="0"/>
        <w:autoSpaceDN w:val="0"/>
        <w:spacing w:before="120" w:after="0" w:line="240" w:lineRule="auto"/>
        <w:jc w:val="both"/>
        <w:rPr>
          <w:rFonts w:ascii="Times New Roman" w:hAnsi="Times New Roman"/>
          <w:color w:val="000000" w:themeColor="text1"/>
        </w:rPr>
      </w:pPr>
    </w:p>
    <w:p w14:paraId="4DA5B61B" w14:textId="77777777" w:rsidR="00FA2F81" w:rsidRDefault="00FA2F81">
      <w:pPr>
        <w:autoSpaceDE w:val="0"/>
        <w:autoSpaceDN w:val="0"/>
        <w:spacing w:before="120" w:after="0" w:line="240" w:lineRule="auto"/>
        <w:jc w:val="both"/>
        <w:rPr>
          <w:rFonts w:ascii="Times New Roman" w:hAnsi="Times New Roman"/>
          <w:color w:val="000000" w:themeColor="text1"/>
        </w:rPr>
      </w:pPr>
    </w:p>
    <w:p w14:paraId="5E20C7E4" w14:textId="18D82E13" w:rsidR="00FA2F81" w:rsidRDefault="00FA2F81" w:rsidP="00FA2F81">
      <w:pPr>
        <w:pStyle w:val="Heading2"/>
      </w:pPr>
      <w:r>
        <w:t>TP#15 for TS 37.213 V18.2.0: Issue 3-1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FA2F81" w14:paraId="3133ACD6" w14:textId="77777777" w:rsidTr="00B7754C">
        <w:tc>
          <w:tcPr>
            <w:tcW w:w="2126" w:type="dxa"/>
            <w:tcBorders>
              <w:top w:val="single" w:sz="4" w:space="0" w:color="auto"/>
              <w:left w:val="single" w:sz="4" w:space="0" w:color="auto"/>
            </w:tcBorders>
          </w:tcPr>
          <w:p w14:paraId="2AA1688C" w14:textId="77777777" w:rsidR="00FA2F81" w:rsidRDefault="00FA2F81" w:rsidP="00FA2F81">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0D3479DC" w14:textId="0E49F2EA" w:rsidR="00FA2F81" w:rsidRDefault="00FA2F81" w:rsidP="00FA2F81">
            <w:pPr>
              <w:pStyle w:val="CRCoverPage"/>
              <w:spacing w:after="0"/>
              <w:rPr>
                <w:noProof/>
                <w:lang w:eastAsia="zh-CN"/>
              </w:rPr>
            </w:pPr>
            <w:r>
              <w:rPr>
                <w:rFonts w:eastAsia="SimSun"/>
                <w:lang w:eastAsia="zh-CN"/>
              </w:rPr>
              <w:t xml:space="preserve">In clause 4.5.6.3 of TS 37.213, the reference to define the </w:t>
            </w:r>
            <w:r>
              <w:t xml:space="preserve">channel frequencies of a set of channels when UE performs multi-channel access procedures is missing. </w:t>
            </w:r>
            <w:r>
              <w:rPr>
                <w:rFonts w:eastAsia="SimSun" w:hint="eastAsia"/>
                <w:lang w:eastAsia="zh-CN"/>
              </w:rPr>
              <w:t>I</w:t>
            </w:r>
            <w:r>
              <w:rPr>
                <w:rFonts w:eastAsia="SimSun"/>
                <w:lang w:eastAsia="zh-CN"/>
              </w:rPr>
              <w:t xml:space="preserve">n SL-U, the </w:t>
            </w:r>
            <w:r w:rsidRPr="003C3B2F">
              <w:rPr>
                <w:rFonts w:eastAsia="SimSun"/>
                <w:lang w:eastAsia="zh-CN"/>
              </w:rPr>
              <w:t>multi</w:t>
            </w:r>
            <w:r>
              <w:rPr>
                <w:rFonts w:eastAsia="SimSun"/>
                <w:lang w:eastAsia="zh-CN"/>
              </w:rPr>
              <w:t xml:space="preserve">ple </w:t>
            </w:r>
            <w:r w:rsidRPr="003C3B2F">
              <w:rPr>
                <w:rFonts w:eastAsia="SimSun"/>
                <w:lang w:eastAsia="zh-CN"/>
              </w:rPr>
              <w:t>channel</w:t>
            </w:r>
            <w:r>
              <w:rPr>
                <w:rFonts w:eastAsia="SimSun"/>
                <w:lang w:eastAsia="zh-CN"/>
              </w:rPr>
              <w:t xml:space="preserve"> access procedure is designed using NR-U uplink</w:t>
            </w:r>
            <w:r w:rsidRPr="003C3B2F">
              <w:rPr>
                <w:rFonts w:eastAsia="SimSun"/>
                <w:lang w:eastAsia="zh-CN"/>
              </w:rPr>
              <w:t xml:space="preserve"> multi</w:t>
            </w:r>
            <w:r>
              <w:rPr>
                <w:rFonts w:eastAsia="SimSun"/>
                <w:lang w:eastAsia="zh-CN"/>
              </w:rPr>
              <w:t xml:space="preserve">ple </w:t>
            </w:r>
            <w:r w:rsidRPr="003C3B2F">
              <w:rPr>
                <w:rFonts w:eastAsia="SimSun"/>
                <w:lang w:eastAsia="zh-CN"/>
              </w:rPr>
              <w:t>channel access procedure</w:t>
            </w:r>
            <w:r>
              <w:rPr>
                <w:rFonts w:eastAsia="SimSun"/>
                <w:lang w:eastAsia="zh-CN"/>
              </w:rPr>
              <w:t xml:space="preserve"> as a baseline and for uplink procedure, specified in clause 4.2.1.0.4, the reference for channel frequencies refers to a restriction on frequencies between multiple carriers when UE performs uplink multi-channel access. However, for SL-U, carrier a</w:t>
            </w:r>
            <w:r w:rsidRPr="00FD76C2">
              <w:rPr>
                <w:rFonts w:eastAsia="SimSun"/>
                <w:lang w:eastAsia="zh-CN"/>
              </w:rPr>
              <w:t>ggregation</w:t>
            </w:r>
            <w:r>
              <w:rPr>
                <w:rFonts w:eastAsia="SimSun"/>
                <w:lang w:eastAsia="zh-CN"/>
              </w:rPr>
              <w:t xml:space="preserve"> is not supported and neither restriction between carrier frequencies is needed. Thus, the whole </w:t>
            </w:r>
            <w:r>
              <w:rPr>
                <w:noProof/>
                <w:lang w:eastAsia="zh-CN"/>
              </w:rPr>
              <w:t>sentence</w:t>
            </w:r>
            <w:r>
              <w:rPr>
                <w:rFonts w:eastAsia="SimSun"/>
                <w:lang w:eastAsia="zh-CN"/>
              </w:rPr>
              <w:t xml:space="preserve"> </w:t>
            </w:r>
            <w:proofErr w:type="spellStart"/>
            <w:r>
              <w:rPr>
                <w:rFonts w:eastAsia="SimSun"/>
                <w:lang w:eastAsia="zh-CN"/>
              </w:rPr>
              <w:t>i</w:t>
            </w:r>
            <w:proofErr w:type="spellEnd"/>
            <w:r>
              <w:rPr>
                <w:noProof/>
                <w:lang w:val="en-US" w:eastAsia="zh-CN"/>
              </w:rPr>
              <w:t xml:space="preserve">ncluding the missing </w:t>
            </w:r>
            <w:r>
              <w:rPr>
                <w:rFonts w:eastAsia="SimSun"/>
                <w:lang w:eastAsia="zh-CN"/>
              </w:rPr>
              <w:t xml:space="preserve">reference in clause </w:t>
            </w:r>
            <w:r w:rsidRPr="00ED3A03">
              <w:t>4.</w:t>
            </w:r>
            <w:r>
              <w:t>5.6.3 should be removed.</w:t>
            </w:r>
          </w:p>
        </w:tc>
      </w:tr>
      <w:tr w:rsidR="00FA2F81" w14:paraId="410D0F40" w14:textId="77777777" w:rsidTr="00B7754C">
        <w:tc>
          <w:tcPr>
            <w:tcW w:w="2126" w:type="dxa"/>
            <w:tcBorders>
              <w:left w:val="single" w:sz="4" w:space="0" w:color="auto"/>
            </w:tcBorders>
          </w:tcPr>
          <w:p w14:paraId="267A6543" w14:textId="77777777" w:rsidR="00FA2F81" w:rsidRDefault="00FA2F81" w:rsidP="00FA2F81">
            <w:pPr>
              <w:pStyle w:val="CRCoverPage"/>
              <w:spacing w:after="0"/>
              <w:rPr>
                <w:b/>
                <w:i/>
                <w:sz w:val="8"/>
                <w:szCs w:val="8"/>
              </w:rPr>
            </w:pPr>
          </w:p>
        </w:tc>
        <w:tc>
          <w:tcPr>
            <w:tcW w:w="7135" w:type="dxa"/>
            <w:tcBorders>
              <w:right w:val="single" w:sz="4" w:space="0" w:color="auto"/>
            </w:tcBorders>
          </w:tcPr>
          <w:p w14:paraId="408B74CF" w14:textId="77777777" w:rsidR="00FA2F81" w:rsidRDefault="00FA2F81" w:rsidP="00FA2F81">
            <w:pPr>
              <w:pStyle w:val="CRCoverPage"/>
              <w:spacing w:after="0"/>
              <w:rPr>
                <w:sz w:val="8"/>
                <w:szCs w:val="8"/>
              </w:rPr>
            </w:pPr>
          </w:p>
        </w:tc>
      </w:tr>
      <w:tr w:rsidR="00FA2F81" w14:paraId="58A32BD8" w14:textId="77777777" w:rsidTr="00B7754C">
        <w:tc>
          <w:tcPr>
            <w:tcW w:w="2126" w:type="dxa"/>
            <w:tcBorders>
              <w:left w:val="single" w:sz="4" w:space="0" w:color="auto"/>
            </w:tcBorders>
          </w:tcPr>
          <w:p w14:paraId="2D0EF33A" w14:textId="77777777" w:rsidR="00FA2F81" w:rsidRDefault="00FA2F81" w:rsidP="00FA2F81">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3195BDE8" w14:textId="0990BB81" w:rsidR="00FA2F81" w:rsidRDefault="00FA2F81" w:rsidP="00FA2F81">
            <w:pPr>
              <w:pStyle w:val="CRCoverPage"/>
              <w:spacing w:after="0"/>
              <w:rPr>
                <w:noProof/>
                <w:lang w:eastAsia="zh-CN"/>
              </w:rPr>
            </w:pPr>
            <w:r w:rsidRPr="0073420F">
              <w:rPr>
                <w:noProof/>
                <w:lang w:eastAsia="zh-CN"/>
              </w:rPr>
              <w:t xml:space="preserve">The </w:t>
            </w:r>
            <w:r>
              <w:rPr>
                <w:noProof/>
                <w:lang w:eastAsia="zh-CN"/>
              </w:rPr>
              <w:t>whole</w:t>
            </w:r>
            <w:r w:rsidRPr="0073420F">
              <w:rPr>
                <w:noProof/>
                <w:lang w:eastAsia="zh-CN"/>
              </w:rPr>
              <w:t xml:space="preserve"> </w:t>
            </w:r>
            <w:r>
              <w:rPr>
                <w:noProof/>
                <w:lang w:eastAsia="zh-CN"/>
              </w:rPr>
              <w:t>sentence</w:t>
            </w:r>
            <w:r w:rsidRPr="0073420F">
              <w:rPr>
                <w:noProof/>
                <w:lang w:eastAsia="zh-CN"/>
              </w:rPr>
              <w:t xml:space="preserve"> </w:t>
            </w:r>
            <w:r>
              <w:rPr>
                <w:noProof/>
                <w:lang w:eastAsia="zh-CN"/>
              </w:rPr>
              <w:t>including</w:t>
            </w:r>
            <w:r w:rsidRPr="0073420F">
              <w:rPr>
                <w:noProof/>
                <w:lang w:eastAsia="zh-CN"/>
              </w:rPr>
              <w:t xml:space="preserve"> the missing reference</w:t>
            </w:r>
            <w:r>
              <w:rPr>
                <w:noProof/>
                <w:lang w:eastAsia="zh-CN"/>
              </w:rPr>
              <w:t xml:space="preserve"> </w:t>
            </w:r>
            <w:r>
              <w:rPr>
                <w:noProof/>
                <w:lang w:val="en-US" w:eastAsia="zh-CN"/>
              </w:rPr>
              <w:t xml:space="preserve">in clause </w:t>
            </w:r>
            <w:r w:rsidRPr="00ED3A03">
              <w:t>4.</w:t>
            </w:r>
            <w:r>
              <w:t>5.6.3</w:t>
            </w:r>
            <w:r w:rsidRPr="0073420F">
              <w:rPr>
                <w:noProof/>
                <w:lang w:eastAsia="zh-CN"/>
              </w:rPr>
              <w:t xml:space="preserve"> </w:t>
            </w:r>
            <w:r>
              <w:rPr>
                <w:noProof/>
                <w:lang w:eastAsia="zh-CN"/>
              </w:rPr>
              <w:t>is removed.</w:t>
            </w:r>
          </w:p>
        </w:tc>
      </w:tr>
      <w:tr w:rsidR="00FA2F81" w14:paraId="02F8CD67" w14:textId="77777777" w:rsidTr="00B7754C">
        <w:tc>
          <w:tcPr>
            <w:tcW w:w="2126" w:type="dxa"/>
            <w:tcBorders>
              <w:left w:val="single" w:sz="4" w:space="0" w:color="auto"/>
            </w:tcBorders>
          </w:tcPr>
          <w:p w14:paraId="06D5F103" w14:textId="77777777" w:rsidR="00FA2F81" w:rsidRDefault="00FA2F81" w:rsidP="00FA2F81">
            <w:pPr>
              <w:pStyle w:val="CRCoverPage"/>
              <w:spacing w:after="0"/>
              <w:rPr>
                <w:b/>
                <w:i/>
                <w:sz w:val="8"/>
                <w:szCs w:val="8"/>
              </w:rPr>
            </w:pPr>
          </w:p>
        </w:tc>
        <w:tc>
          <w:tcPr>
            <w:tcW w:w="7135" w:type="dxa"/>
            <w:tcBorders>
              <w:right w:val="single" w:sz="4" w:space="0" w:color="auto"/>
            </w:tcBorders>
          </w:tcPr>
          <w:p w14:paraId="588BB703" w14:textId="77777777" w:rsidR="00FA2F81" w:rsidRDefault="00FA2F81" w:rsidP="00FA2F81">
            <w:pPr>
              <w:pStyle w:val="CRCoverPage"/>
              <w:spacing w:after="0"/>
              <w:rPr>
                <w:sz w:val="8"/>
                <w:szCs w:val="8"/>
              </w:rPr>
            </w:pPr>
          </w:p>
        </w:tc>
      </w:tr>
      <w:tr w:rsidR="00FA2F81" w14:paraId="2328090E" w14:textId="77777777" w:rsidTr="00B7754C">
        <w:tc>
          <w:tcPr>
            <w:tcW w:w="2126" w:type="dxa"/>
            <w:tcBorders>
              <w:left w:val="single" w:sz="4" w:space="0" w:color="auto"/>
              <w:bottom w:val="single" w:sz="4" w:space="0" w:color="auto"/>
            </w:tcBorders>
          </w:tcPr>
          <w:p w14:paraId="1DEC9DB2" w14:textId="77777777" w:rsidR="00FA2F81" w:rsidRDefault="00FA2F81" w:rsidP="00FA2F81">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196A6EC4" w14:textId="1E5F5DBF" w:rsidR="00FA2F81" w:rsidRDefault="00FA2F81" w:rsidP="00FA2F81">
            <w:pPr>
              <w:pStyle w:val="CRCoverPage"/>
              <w:spacing w:after="0"/>
              <w:jc w:val="both"/>
              <w:rPr>
                <w:noProof/>
                <w:lang w:eastAsia="zh-CN"/>
              </w:rPr>
            </w:pPr>
            <w:r w:rsidRPr="00A25FE8">
              <w:rPr>
                <w:noProof/>
                <w:lang w:eastAsia="zh-CN"/>
              </w:rPr>
              <w:t>UE</w:t>
            </w:r>
            <w:r>
              <w:rPr>
                <w:noProof/>
                <w:lang w:eastAsia="zh-CN"/>
              </w:rPr>
              <w:t xml:space="preserve"> is misled </w:t>
            </w:r>
            <w:r w:rsidRPr="00A25FE8">
              <w:rPr>
                <w:noProof/>
                <w:lang w:eastAsia="zh-CN"/>
              </w:rPr>
              <w:t xml:space="preserve">to have </w:t>
            </w:r>
            <w:r>
              <w:rPr>
                <w:noProof/>
                <w:lang w:eastAsia="zh-CN"/>
              </w:rPr>
              <w:t xml:space="preserve">an </w:t>
            </w:r>
            <w:r w:rsidRPr="004108FC">
              <w:rPr>
                <w:noProof/>
                <w:lang w:eastAsia="zh-CN"/>
              </w:rPr>
              <w:t>additional restriction on channel frequencies when UE performs multi-channel access.</w:t>
            </w:r>
          </w:p>
        </w:tc>
      </w:tr>
    </w:tbl>
    <w:p w14:paraId="51F02C3C" w14:textId="77777777" w:rsidR="00FA2F81" w:rsidRDefault="00FA2F81" w:rsidP="00FA2F81">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FA2F81" w14:paraId="61D986D7" w14:textId="77777777" w:rsidTr="00B7754C">
        <w:tc>
          <w:tcPr>
            <w:tcW w:w="9069" w:type="dxa"/>
          </w:tcPr>
          <w:p w14:paraId="05DDE4F3" w14:textId="77777777" w:rsidR="00FA2F81" w:rsidRDefault="00FA2F81" w:rsidP="00B7754C">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1B0D56CE" w14:textId="77777777" w:rsidR="00FA2F81" w:rsidRPr="0071525C" w:rsidRDefault="00FA2F81" w:rsidP="00FA2F81">
            <w:pPr>
              <w:pStyle w:val="Heading4"/>
              <w:numPr>
                <w:ilvl w:val="0"/>
                <w:numId w:val="0"/>
              </w:numPr>
              <w:ind w:left="864" w:hanging="864"/>
            </w:pPr>
            <w:bookmarkStart w:id="1110" w:name="_Hlk164156683"/>
            <w:r w:rsidRPr="0071525C">
              <w:t>4.5.6.3</w:t>
            </w:r>
            <w:r w:rsidRPr="0071525C">
              <w:tab/>
            </w:r>
            <w:proofErr w:type="gramStart"/>
            <w:r w:rsidRPr="0071525C">
              <w:t>Multi-channel</w:t>
            </w:r>
            <w:proofErr w:type="gramEnd"/>
            <w:r w:rsidRPr="0071525C">
              <w:t xml:space="preserve"> access procedures for SL transmissions</w:t>
            </w:r>
          </w:p>
          <w:p w14:paraId="69C7EE35" w14:textId="77777777" w:rsidR="00FA2F81" w:rsidRPr="0071525C" w:rsidRDefault="00FA2F81" w:rsidP="00FA2F81">
            <w:pPr>
              <w:rPr>
                <w:lang w:eastAsia="x-none"/>
              </w:rPr>
            </w:pPr>
            <w:r w:rsidRPr="0071525C">
              <w:rPr>
                <w:lang w:eastAsia="x-none"/>
              </w:rPr>
              <w:t xml:space="preserve">The procedures </w:t>
            </w:r>
            <w:r>
              <w:rPr>
                <w:lang w:eastAsia="x-none"/>
              </w:rPr>
              <w:t>described</w:t>
            </w:r>
            <w:r w:rsidRPr="0071525C">
              <w:rPr>
                <w:lang w:eastAsia="x-none"/>
              </w:rPr>
              <w:t xml:space="preserve"> in this clause are </w:t>
            </w:r>
            <w:r>
              <w:rPr>
                <w:lang w:eastAsia="x-none"/>
              </w:rPr>
              <w:t>applied</w:t>
            </w:r>
            <w:r w:rsidRPr="0071525C">
              <w:rPr>
                <w:lang w:eastAsia="x-none"/>
              </w:rPr>
              <w:t xml:space="preserve"> for PSCCH/PSSCH</w:t>
            </w:r>
            <w:r>
              <w:rPr>
                <w:lang w:eastAsia="x-none"/>
              </w:rPr>
              <w:t>/S-SSB transmission(s)</w:t>
            </w:r>
            <w:r w:rsidRPr="0071525C">
              <w:rPr>
                <w:lang w:eastAsia="x-none"/>
              </w:rPr>
              <w:t xml:space="preserve"> and </w:t>
            </w:r>
            <w:r>
              <w:rPr>
                <w:lang w:eastAsia="x-none"/>
              </w:rPr>
              <w:t xml:space="preserve">may be applied for </w:t>
            </w:r>
            <w:r w:rsidRPr="0071525C">
              <w:rPr>
                <w:lang w:eastAsia="x-none"/>
              </w:rPr>
              <w:t>PSFCH transmission.</w:t>
            </w:r>
          </w:p>
          <w:p w14:paraId="360A4B22" w14:textId="77777777" w:rsidR="00FA2F81" w:rsidRPr="0071525C" w:rsidRDefault="00FA2F81" w:rsidP="00FA2F81">
            <w:pPr>
              <w:rPr>
                <w:lang w:val="en-US"/>
              </w:rPr>
            </w:pPr>
            <w:r w:rsidRPr="0071525C">
              <w:rPr>
                <w:lang w:eastAsia="x-none"/>
              </w:rPr>
              <w:t>A UE can access multiple channels on which SL transmissions are performed, according to the procedures described in this clause.</w:t>
            </w:r>
          </w:p>
          <w:p w14:paraId="43F13610" w14:textId="77777777" w:rsidR="00FA2F81" w:rsidRPr="0071525C" w:rsidRDefault="00FA2F81" w:rsidP="00FA2F81">
            <w:pPr>
              <w:rPr>
                <w:lang w:val="en-US"/>
              </w:rPr>
            </w:pPr>
            <w:r w:rsidRPr="0071525C">
              <w:rPr>
                <w:lang w:val="en-US"/>
              </w:rPr>
              <w:t xml:space="preserve">If a UE intends to transmit SL transmissions on a set of channels </w:t>
            </w:r>
            <m:oMath>
              <m:r>
                <w:rPr>
                  <w:rFonts w:ascii="Cambria Math" w:hAnsi="Cambria Math"/>
                  <w:lang w:val="en-US"/>
                </w:rPr>
                <m:t>C</m:t>
              </m:r>
            </m:oMath>
            <w:r w:rsidRPr="0071525C">
              <w:rPr>
                <w:lang w:val="en-US"/>
              </w:rPr>
              <w:t xml:space="preserve">, the following is applicable: </w:t>
            </w:r>
          </w:p>
          <w:p w14:paraId="17B3CE12" w14:textId="77777777" w:rsidR="00FA2F81" w:rsidRPr="0071525C" w:rsidRDefault="00FA2F81" w:rsidP="00FA2F81">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67F53C3D" w14:textId="77777777" w:rsidR="00FA2F81" w:rsidRPr="0071525C" w:rsidRDefault="00FA2F81" w:rsidP="00FA2F81">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4614D6BD" w14:textId="77777777" w:rsidR="00FA2F81" w:rsidRPr="0071525C" w:rsidDel="00006F6F" w:rsidRDefault="00FA2F81" w:rsidP="00FA2F81">
            <w:pPr>
              <w:pStyle w:val="B3"/>
              <w:rPr>
                <w:del w:id="1111" w:author="Huawei, HiSilicon" w:date="2024-04-02T17:06:00Z"/>
              </w:rPr>
            </w:pPr>
            <w:del w:id="1112" w:author="Huawei, HiSilicon" w:date="2024-04-02T17:06:00Z">
              <w:r w:rsidRPr="0071525C" w:rsidDel="00006F6F">
                <w:delText>-</w:delText>
              </w:r>
              <w:r w:rsidRPr="0071525C" w:rsidDel="00006F6F">
                <w:tab/>
                <w:delText xml:space="preserve">if the channel frequencies of the set of channels </w:delText>
              </w:r>
            </w:del>
            <m:oMath>
              <m:r>
                <w:del w:id="1113" w:author="Huawei, HiSilicon" w:date="2024-04-02T17:06:00Z">
                  <w:rPr>
                    <w:rFonts w:ascii="Cambria Math" w:eastAsia="SimSun" w:hAnsi="Cambria Math"/>
                  </w:rPr>
                  <m:t>C</m:t>
                </w:del>
              </m:r>
            </m:oMath>
            <w:del w:id="1114" w:author="Huawei, HiSilicon" w:date="2024-04-02T17:06:00Z">
              <w:r w:rsidRPr="0071525C" w:rsidDel="00006F6F">
                <w:delText xml:space="preserve"> is a subset of the sets of channel frequencies defined in clause X.X in [2X], and </w:delText>
              </w:r>
            </w:del>
          </w:p>
          <w:p w14:paraId="287EDDB0" w14:textId="77777777" w:rsidR="00FA2F81" w:rsidRPr="0071525C" w:rsidRDefault="00FA2F81" w:rsidP="00FA2F81">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260B784A" w14:textId="77777777" w:rsidR="00FA2F81" w:rsidRPr="0071525C" w:rsidRDefault="00FA2F81" w:rsidP="00FA2F81">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21127013" w14:textId="77777777" w:rsidR="00FA2F81" w:rsidRPr="0071525C" w:rsidRDefault="00FA2F81" w:rsidP="00FA2F81">
            <w:pPr>
              <w:pStyle w:val="B4"/>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5B623D6D" w14:textId="77777777" w:rsidR="00FA2F81" w:rsidRPr="0071525C" w:rsidRDefault="00FA2F81" w:rsidP="00FA2F81">
            <w:pPr>
              <w:pStyle w:val="B3"/>
              <w:spacing w:after="120"/>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p>
          <w:p w14:paraId="4334F64B" w14:textId="77777777" w:rsidR="00FA2F81" w:rsidRPr="00EE102D" w:rsidRDefault="00FA2F81" w:rsidP="00B7754C">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bookmarkEnd w:id="1110"/>
          </w:p>
        </w:tc>
      </w:tr>
    </w:tbl>
    <w:p w14:paraId="263E2F8A" w14:textId="77777777" w:rsidR="00FA2F81" w:rsidRDefault="00FA2F81">
      <w:pPr>
        <w:autoSpaceDE w:val="0"/>
        <w:autoSpaceDN w:val="0"/>
        <w:spacing w:before="120" w:after="0" w:line="240" w:lineRule="auto"/>
        <w:jc w:val="both"/>
        <w:rPr>
          <w:rFonts w:ascii="Times New Roman" w:hAnsi="Times New Roman"/>
          <w:color w:val="000000" w:themeColor="text1"/>
        </w:rPr>
      </w:pPr>
    </w:p>
    <w:p w14:paraId="75A6A1F0" w14:textId="77777777" w:rsidR="000E20F8" w:rsidRDefault="000E20F8">
      <w:pPr>
        <w:autoSpaceDE w:val="0"/>
        <w:autoSpaceDN w:val="0"/>
        <w:spacing w:before="120" w:after="0" w:line="240" w:lineRule="auto"/>
        <w:jc w:val="both"/>
        <w:rPr>
          <w:rFonts w:ascii="Times New Roman" w:hAnsi="Times New Roman"/>
          <w:color w:val="000000" w:themeColor="text1"/>
        </w:rPr>
      </w:pPr>
    </w:p>
    <w:p w14:paraId="089744BB" w14:textId="59EFF6FE" w:rsidR="000E20F8" w:rsidRDefault="000E20F8" w:rsidP="000E20F8">
      <w:pPr>
        <w:pStyle w:val="Heading2"/>
      </w:pPr>
      <w:r>
        <w:t>TP#16 for TS 37.213 V18.2.0: Issue 3-2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0E20F8" w14:paraId="1DBB5C3D" w14:textId="77777777" w:rsidTr="00B7754C">
        <w:tc>
          <w:tcPr>
            <w:tcW w:w="2126" w:type="dxa"/>
            <w:tcBorders>
              <w:top w:val="single" w:sz="4" w:space="0" w:color="auto"/>
              <w:left w:val="single" w:sz="4" w:space="0" w:color="auto"/>
            </w:tcBorders>
          </w:tcPr>
          <w:p w14:paraId="2E346A0A" w14:textId="77777777" w:rsidR="000E20F8" w:rsidRDefault="000E20F8" w:rsidP="000E20F8">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4793235B" w14:textId="77777777" w:rsidR="000E20F8" w:rsidRDefault="000E20F8" w:rsidP="000E20F8">
            <w:pPr>
              <w:pStyle w:val="CRCoverPage"/>
              <w:spacing w:after="0"/>
              <w:ind w:left="100"/>
              <w:rPr>
                <w:noProof/>
                <w:lang w:eastAsia="ja-JP"/>
              </w:rPr>
            </w:pPr>
            <w:bookmarkStart w:id="1115" w:name="_Hlk163235698"/>
            <w:r>
              <w:rPr>
                <w:rFonts w:hint="eastAsia"/>
                <w:noProof/>
                <w:lang w:eastAsia="ja-JP"/>
              </w:rPr>
              <w:t>I</w:t>
            </w:r>
            <w:r>
              <w:rPr>
                <w:noProof/>
                <w:lang w:eastAsia="ja-JP"/>
              </w:rPr>
              <w:t xml:space="preserve">n current specification, CAPC is determined by taking multiple SL transmissions over one or multiple consecuive slots into consideration for </w:t>
            </w:r>
            <w:r>
              <w:rPr>
                <w:noProof/>
                <w:lang w:eastAsia="ja-JP"/>
              </w:rPr>
              <w:lastRenderedPageBreak/>
              <w:t xml:space="preserve">performing Type 1 LBT to initiate a channel occupancy </w:t>
            </w:r>
            <w:r w:rsidRPr="002C2786">
              <w:rPr>
                <w:noProof/>
                <w:lang w:eastAsia="ja-JP"/>
              </w:rPr>
              <w:t>on a channel</w:t>
            </w:r>
            <w:r>
              <w:rPr>
                <w:noProof/>
                <w:lang w:eastAsia="ja-JP"/>
              </w:rPr>
              <w:t xml:space="preserve">. However, the CAPC determiantion in current specificaiton does not cover the case of multi-channel access procedure. As illustrated in the Figure below, if a UE does not take the future consecutive SL </w:t>
            </w:r>
            <w:r>
              <w:rPr>
                <w:rFonts w:hint="eastAsia"/>
                <w:noProof/>
                <w:lang w:eastAsia="ja-JP"/>
              </w:rPr>
              <w:t>transmis</w:t>
            </w:r>
            <w:r>
              <w:rPr>
                <w:noProof/>
                <w:lang w:eastAsia="ja-JP"/>
              </w:rPr>
              <w:t>s</w:t>
            </w:r>
            <w:r>
              <w:rPr>
                <w:rFonts w:hint="eastAsia"/>
                <w:noProof/>
                <w:lang w:eastAsia="ja-JP"/>
              </w:rPr>
              <w:t>io</w:t>
            </w:r>
            <w:r>
              <w:rPr>
                <w:noProof/>
                <w:lang w:eastAsia="ja-JP"/>
              </w:rPr>
              <w:t xml:space="preserve">ns with higher CAPC value into consideration in determining CAPC, the UE cannot utilize the CO and would be forced to perform a new Type 1 LBT to access the channel for transmitting PSSCH(TB#2), which may </w:t>
            </w:r>
            <w:r w:rsidRPr="00BE3639">
              <w:rPr>
                <w:noProof/>
                <w:lang w:eastAsia="ja-JP"/>
              </w:rPr>
              <w:t>cause the SL transmission to be not successfully transmitted</w:t>
            </w:r>
            <w:r>
              <w:rPr>
                <w:noProof/>
                <w:lang w:eastAsia="ja-JP"/>
              </w:rPr>
              <w:t xml:space="preserve">.  </w:t>
            </w:r>
          </w:p>
          <w:bookmarkEnd w:id="1115"/>
          <w:p w14:paraId="72C04115" w14:textId="77777777" w:rsidR="000E20F8" w:rsidRDefault="000E20F8" w:rsidP="000E20F8">
            <w:pPr>
              <w:pStyle w:val="CRCoverPage"/>
              <w:spacing w:after="0"/>
              <w:rPr>
                <w:noProof/>
                <w:lang w:eastAsia="ja-JP"/>
              </w:rPr>
            </w:pPr>
          </w:p>
          <w:p w14:paraId="548DB977" w14:textId="77777777" w:rsidR="000E20F8" w:rsidRDefault="000E20F8" w:rsidP="000E20F8">
            <w:pPr>
              <w:pStyle w:val="CRCoverPage"/>
              <w:spacing w:after="0"/>
              <w:ind w:left="100"/>
              <w:jc w:val="center"/>
              <w:rPr>
                <w:noProof/>
                <w:lang w:eastAsia="ja-JP"/>
              </w:rPr>
            </w:pPr>
            <w:r>
              <w:rPr>
                <w:noProof/>
                <w:lang w:eastAsia="ja-JP"/>
              </w:rPr>
              <w:drawing>
                <wp:inline distT="0" distB="0" distL="0" distR="0" wp14:anchorId="5C10E75D" wp14:editId="0F88D286">
                  <wp:extent cx="3890645" cy="1201488"/>
                  <wp:effectExtent l="0" t="0" r="0" b="0"/>
                  <wp:docPr id="3327881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13809" cy="1208641"/>
                          </a:xfrm>
                          <a:prstGeom prst="rect">
                            <a:avLst/>
                          </a:prstGeom>
                          <a:noFill/>
                          <a:ln>
                            <a:noFill/>
                          </a:ln>
                        </pic:spPr>
                      </pic:pic>
                    </a:graphicData>
                  </a:graphic>
                </wp:inline>
              </w:drawing>
            </w:r>
          </w:p>
          <w:p w14:paraId="2BD4CCA3" w14:textId="5E521C64" w:rsidR="000E20F8" w:rsidRDefault="000E20F8" w:rsidP="000E20F8">
            <w:pPr>
              <w:pStyle w:val="CRCoverPage"/>
              <w:spacing w:after="0"/>
              <w:rPr>
                <w:noProof/>
                <w:lang w:eastAsia="zh-CN"/>
              </w:rPr>
            </w:pPr>
          </w:p>
        </w:tc>
      </w:tr>
      <w:tr w:rsidR="000E20F8" w14:paraId="70A2986B" w14:textId="77777777" w:rsidTr="00B7754C">
        <w:tc>
          <w:tcPr>
            <w:tcW w:w="2126" w:type="dxa"/>
            <w:tcBorders>
              <w:left w:val="single" w:sz="4" w:space="0" w:color="auto"/>
            </w:tcBorders>
          </w:tcPr>
          <w:p w14:paraId="37CE4D87" w14:textId="77777777" w:rsidR="000E20F8" w:rsidRDefault="000E20F8" w:rsidP="000E20F8">
            <w:pPr>
              <w:pStyle w:val="CRCoverPage"/>
              <w:spacing w:after="0"/>
              <w:rPr>
                <w:b/>
                <w:i/>
                <w:sz w:val="8"/>
                <w:szCs w:val="8"/>
              </w:rPr>
            </w:pPr>
          </w:p>
        </w:tc>
        <w:tc>
          <w:tcPr>
            <w:tcW w:w="7135" w:type="dxa"/>
            <w:tcBorders>
              <w:right w:val="single" w:sz="4" w:space="0" w:color="auto"/>
            </w:tcBorders>
          </w:tcPr>
          <w:p w14:paraId="008104D2" w14:textId="77777777" w:rsidR="000E20F8" w:rsidRDefault="000E20F8" w:rsidP="000E20F8">
            <w:pPr>
              <w:pStyle w:val="CRCoverPage"/>
              <w:spacing w:after="0"/>
              <w:rPr>
                <w:sz w:val="8"/>
                <w:szCs w:val="8"/>
              </w:rPr>
            </w:pPr>
          </w:p>
        </w:tc>
      </w:tr>
      <w:tr w:rsidR="000E20F8" w14:paraId="333B72A4" w14:textId="77777777" w:rsidTr="00B7754C">
        <w:tc>
          <w:tcPr>
            <w:tcW w:w="2126" w:type="dxa"/>
            <w:tcBorders>
              <w:left w:val="single" w:sz="4" w:space="0" w:color="auto"/>
            </w:tcBorders>
          </w:tcPr>
          <w:p w14:paraId="28BE408D" w14:textId="77777777" w:rsidR="000E20F8" w:rsidRDefault="000E20F8" w:rsidP="000E20F8">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25BF3405" w14:textId="0F011C33" w:rsidR="000E20F8" w:rsidRDefault="000E20F8" w:rsidP="000E20F8">
            <w:pPr>
              <w:pStyle w:val="CRCoverPage"/>
              <w:spacing w:after="0"/>
              <w:rPr>
                <w:noProof/>
                <w:lang w:eastAsia="zh-CN"/>
              </w:rPr>
            </w:pPr>
            <w:r w:rsidRPr="00BE3639">
              <w:rPr>
                <w:noProof/>
                <w:lang w:eastAsia="ja-JP"/>
              </w:rPr>
              <w:t xml:space="preserve">Add a “multi-channel access procedure” to clarify that, </w:t>
            </w:r>
            <w:r>
              <w:rPr>
                <w:noProof/>
                <w:lang w:eastAsia="ja-JP"/>
              </w:rPr>
              <w:t>for multi channel access procedure, multiple SL transmisisons over one slot or mutiple consecutive slots are taken into consideration for CAPC determination.</w:t>
            </w:r>
          </w:p>
        </w:tc>
      </w:tr>
      <w:tr w:rsidR="000E20F8" w14:paraId="5D27E213" w14:textId="77777777" w:rsidTr="00B7754C">
        <w:tc>
          <w:tcPr>
            <w:tcW w:w="2126" w:type="dxa"/>
            <w:tcBorders>
              <w:left w:val="single" w:sz="4" w:space="0" w:color="auto"/>
            </w:tcBorders>
          </w:tcPr>
          <w:p w14:paraId="0AA9DAB8" w14:textId="77777777" w:rsidR="000E20F8" w:rsidRDefault="000E20F8" w:rsidP="000E20F8">
            <w:pPr>
              <w:pStyle w:val="CRCoverPage"/>
              <w:spacing w:after="0"/>
              <w:rPr>
                <w:b/>
                <w:i/>
                <w:sz w:val="8"/>
                <w:szCs w:val="8"/>
              </w:rPr>
            </w:pPr>
          </w:p>
        </w:tc>
        <w:tc>
          <w:tcPr>
            <w:tcW w:w="7135" w:type="dxa"/>
            <w:tcBorders>
              <w:right w:val="single" w:sz="4" w:space="0" w:color="auto"/>
            </w:tcBorders>
          </w:tcPr>
          <w:p w14:paraId="31386FDB" w14:textId="77777777" w:rsidR="000E20F8" w:rsidRDefault="000E20F8" w:rsidP="000E20F8">
            <w:pPr>
              <w:pStyle w:val="CRCoverPage"/>
              <w:spacing w:after="0"/>
              <w:rPr>
                <w:sz w:val="8"/>
                <w:szCs w:val="8"/>
              </w:rPr>
            </w:pPr>
          </w:p>
        </w:tc>
      </w:tr>
      <w:tr w:rsidR="000E20F8" w14:paraId="7E1876F1" w14:textId="77777777" w:rsidTr="00B7754C">
        <w:tc>
          <w:tcPr>
            <w:tcW w:w="2126" w:type="dxa"/>
            <w:tcBorders>
              <w:left w:val="single" w:sz="4" w:space="0" w:color="auto"/>
              <w:bottom w:val="single" w:sz="4" w:space="0" w:color="auto"/>
            </w:tcBorders>
          </w:tcPr>
          <w:p w14:paraId="5E18D19C" w14:textId="77777777" w:rsidR="000E20F8" w:rsidRDefault="000E20F8" w:rsidP="000E20F8">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792E3E49" w14:textId="38A388E0" w:rsidR="000E20F8" w:rsidRDefault="000E20F8" w:rsidP="000E20F8">
            <w:pPr>
              <w:pStyle w:val="CRCoverPage"/>
              <w:spacing w:after="0"/>
              <w:jc w:val="both"/>
              <w:rPr>
                <w:noProof/>
                <w:lang w:eastAsia="zh-CN"/>
              </w:rPr>
            </w:pPr>
            <w:r w:rsidRPr="00BE3639">
              <w:rPr>
                <w:noProof/>
              </w:rPr>
              <w:t xml:space="preserve">When a UE performs a multi-channel access procedure to initiate channel occupancy for multiple </w:t>
            </w:r>
            <w:r>
              <w:rPr>
                <w:noProof/>
              </w:rPr>
              <w:t xml:space="preserve">cosecutive </w:t>
            </w:r>
            <w:r w:rsidRPr="00BE3639">
              <w:rPr>
                <w:noProof/>
              </w:rPr>
              <w:t xml:space="preserve">SL transmissions </w:t>
            </w:r>
            <w:r>
              <w:rPr>
                <w:noProof/>
              </w:rPr>
              <w:t>within</w:t>
            </w:r>
            <w:r w:rsidRPr="00BE3639">
              <w:rPr>
                <w:noProof/>
              </w:rPr>
              <w:t xml:space="preserve"> a set of channels, a </w:t>
            </w:r>
            <w:r>
              <w:rPr>
                <w:noProof/>
              </w:rPr>
              <w:t xml:space="preserve">consecutive </w:t>
            </w:r>
            <w:r w:rsidRPr="00BE3639">
              <w:rPr>
                <w:noProof/>
              </w:rPr>
              <w:t>SL transmission in a channel associated with higher CAPC value than the CAPC value to be used in Type 1 channel access in</w:t>
            </w:r>
            <w:r>
              <w:rPr>
                <w:noProof/>
              </w:rPr>
              <w:t xml:space="preserve"> a</w:t>
            </w:r>
            <w:r w:rsidRPr="00BE3639">
              <w:rPr>
                <w:noProof/>
              </w:rPr>
              <w:t xml:space="preserve"> channel cannot use the initiated channel occupancy.</w:t>
            </w:r>
          </w:p>
        </w:tc>
      </w:tr>
    </w:tbl>
    <w:p w14:paraId="0B9808A5" w14:textId="77777777" w:rsidR="000E20F8" w:rsidRDefault="000E20F8" w:rsidP="000E20F8">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0E20F8" w14:paraId="7B20B434" w14:textId="77777777" w:rsidTr="00B7754C">
        <w:tc>
          <w:tcPr>
            <w:tcW w:w="9069" w:type="dxa"/>
          </w:tcPr>
          <w:p w14:paraId="6290569D" w14:textId="77777777" w:rsidR="000E20F8" w:rsidRDefault="000E20F8" w:rsidP="00B7754C">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2C2D0205" w14:textId="0E01871B" w:rsidR="000E20F8" w:rsidRPr="003958D5" w:rsidRDefault="000E20F8" w:rsidP="000E20F8">
            <w:pPr>
              <w:keepNext/>
              <w:keepLines/>
              <w:spacing w:before="120" w:after="120"/>
              <w:ind w:left="1136" w:hanging="1136"/>
              <w:outlineLvl w:val="1"/>
              <w:rPr>
                <w:rFonts w:ascii="Arial" w:eastAsia="SimSun" w:hAnsi="Arial"/>
                <w:sz w:val="32"/>
              </w:rPr>
            </w:pPr>
            <w:bookmarkStart w:id="1116" w:name="_Hlk164157501"/>
            <w:r w:rsidRPr="00087A9C">
              <w:rPr>
                <w:rFonts w:ascii="Arial" w:eastAsia="SimSun" w:hAnsi="Arial"/>
                <w:sz w:val="32"/>
              </w:rPr>
              <w:t>4.5</w:t>
            </w:r>
            <w:r>
              <w:rPr>
                <w:rFonts w:ascii="Arial" w:eastAsia="SimSun" w:hAnsi="Arial"/>
                <w:sz w:val="32"/>
              </w:rPr>
              <w:t xml:space="preserve"> Sidelink Channel access procedure</w:t>
            </w:r>
          </w:p>
          <w:p w14:paraId="55B34784" w14:textId="77777777" w:rsidR="000E20F8" w:rsidRPr="000E20F8" w:rsidRDefault="000E20F8" w:rsidP="000E20F8">
            <w:pPr>
              <w:spacing w:after="120"/>
              <w:jc w:val="center"/>
              <w:rPr>
                <w:rFonts w:ascii="Arial" w:eastAsia="SimSun" w:hAnsi="Arial" w:cs="Arial"/>
                <w:bCs/>
                <w:sz w:val="22"/>
                <w:szCs w:val="28"/>
                <w:lang w:eastAsia="zh-CN"/>
              </w:rPr>
            </w:pPr>
            <w:r w:rsidRPr="000E20F8">
              <w:rPr>
                <w:rFonts w:ascii="Arial" w:eastAsia="Malgun Gothic" w:hAnsi="Arial" w:cs="Arial"/>
                <w:bCs/>
                <w:color w:val="FF0000"/>
                <w:sz w:val="24"/>
                <w:szCs w:val="28"/>
                <w:lang w:eastAsia="ko-KR"/>
              </w:rPr>
              <w:t>&lt; Unchanged parts are omitted &gt;</w:t>
            </w:r>
          </w:p>
          <w:p w14:paraId="59CB7AA7" w14:textId="77777777" w:rsidR="000E20F8" w:rsidRDefault="000E20F8" w:rsidP="000E20F8">
            <w:pPr>
              <w:spacing w:after="120"/>
              <w:rPr>
                <w:rFonts w:eastAsia="Malgun Gothic"/>
              </w:rPr>
            </w:pPr>
            <w:r>
              <w:rPr>
                <w:lang w:val="en-US"/>
              </w:rPr>
              <w:t xml:space="preserve">When a UE </w:t>
            </w:r>
            <w:r>
              <w:rPr>
                <w:rFonts w:eastAsia="Malgun Gothic"/>
              </w:rPr>
              <w:t xml:space="preserve">applies Type 1 channel access procedure </w:t>
            </w:r>
            <w:ins w:id="1117" w:author="坂本龍之介/研究員" w:date="2024-04-03T17:55:00Z">
              <w:r w:rsidRPr="00853B0D">
                <w:rPr>
                  <w:rFonts w:eastAsia="Malgun Gothic"/>
                </w:rPr>
                <w:t>or multi-channel access procedure</w:t>
              </w:r>
              <w:r>
                <w:rPr>
                  <w:rFonts w:eastAsia="Malgun Gothic"/>
                </w:rPr>
                <w:t xml:space="preserve"> </w:t>
              </w:r>
            </w:ins>
            <w:r>
              <w:rPr>
                <w:rFonts w:eastAsia="Malgun Gothic"/>
              </w:rPr>
              <w:t>to initiate a channel occupancy for multiple SL transmissions over one slot or multiple consecutive slots, the highest CAPC value among the associated CAPC values with the multiple SL transmissions is used for performing the Type 1 channel access procedure</w:t>
            </w:r>
            <w:ins w:id="1118" w:author="坂本龍之介/研究員" w:date="2024-04-03T17:55:00Z">
              <w:r w:rsidRPr="00853B0D">
                <w:rPr>
                  <w:rFonts w:eastAsia="Malgun Gothic"/>
                </w:rPr>
                <w:t xml:space="preserve"> or multi-channel access procedure</w:t>
              </w:r>
            </w:ins>
            <w:r>
              <w:rPr>
                <w:rFonts w:eastAsia="Malgun Gothic"/>
              </w:rPr>
              <w:t>.</w:t>
            </w:r>
          </w:p>
          <w:bookmarkEnd w:id="1116"/>
          <w:p w14:paraId="762B6DD0" w14:textId="53F4C2C0" w:rsidR="000E20F8" w:rsidRPr="00EE102D" w:rsidRDefault="000E20F8" w:rsidP="00B7754C">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046ECA0E" w14:textId="77777777" w:rsidR="000E20F8" w:rsidRDefault="000E20F8">
      <w:pPr>
        <w:autoSpaceDE w:val="0"/>
        <w:autoSpaceDN w:val="0"/>
        <w:spacing w:before="120" w:after="0" w:line="240" w:lineRule="auto"/>
        <w:jc w:val="both"/>
        <w:rPr>
          <w:rFonts w:ascii="Times New Roman" w:hAnsi="Times New Roman"/>
          <w:color w:val="000000" w:themeColor="text1"/>
        </w:rPr>
      </w:pPr>
    </w:p>
    <w:p w14:paraId="100D0BE4" w14:textId="77777777" w:rsidR="000E20F8" w:rsidRDefault="000E20F8">
      <w:pPr>
        <w:autoSpaceDE w:val="0"/>
        <w:autoSpaceDN w:val="0"/>
        <w:spacing w:before="120" w:after="0" w:line="240" w:lineRule="auto"/>
        <w:jc w:val="both"/>
        <w:rPr>
          <w:rFonts w:ascii="Times New Roman" w:hAnsi="Times New Roman"/>
          <w:color w:val="000000" w:themeColor="text1"/>
        </w:rPr>
      </w:pPr>
    </w:p>
    <w:p w14:paraId="087E1442" w14:textId="7C263F99" w:rsidR="000E20F8" w:rsidRDefault="000E20F8" w:rsidP="000E20F8">
      <w:pPr>
        <w:pStyle w:val="Heading2"/>
      </w:pPr>
      <w:r>
        <w:t>TP#17 for TS 37.213 V18.2.0: Issue 4-1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443CC1" w14:paraId="273E8A16" w14:textId="77777777" w:rsidTr="00B7754C">
        <w:tc>
          <w:tcPr>
            <w:tcW w:w="2126" w:type="dxa"/>
            <w:tcBorders>
              <w:top w:val="single" w:sz="4" w:space="0" w:color="auto"/>
              <w:left w:val="single" w:sz="4" w:space="0" w:color="auto"/>
            </w:tcBorders>
          </w:tcPr>
          <w:p w14:paraId="67DBEE08" w14:textId="77777777" w:rsidR="00443CC1" w:rsidRDefault="00443CC1" w:rsidP="00443CC1">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4888B8D9" w14:textId="77777777" w:rsidR="00443CC1" w:rsidRDefault="00443CC1" w:rsidP="00443CC1">
            <w:pPr>
              <w:pStyle w:val="CRCoverPage"/>
              <w:spacing w:after="0"/>
              <w:rPr>
                <w:rFonts w:eastAsia="SimSun"/>
                <w:szCs w:val="22"/>
                <w:lang w:eastAsia="zh-CN"/>
              </w:rPr>
            </w:pPr>
            <w:r>
              <w:rPr>
                <w:rFonts w:eastAsia="SimSun"/>
                <w:szCs w:val="22"/>
                <w:lang w:eastAsia="zh-CN"/>
              </w:rPr>
              <w:t>In TS 37.213</w:t>
            </w:r>
            <w:r w:rsidRPr="00454B3E">
              <w:rPr>
                <w:rFonts w:eastAsia="SimSun"/>
                <w:szCs w:val="22"/>
                <w:lang w:eastAsia="zh-CN"/>
              </w:rPr>
              <w:t>, there are two methods for CW adjustment. In one method (denoted by method 1), UE adjusts the contention window size based on the HARQ feedback(s) corresponding to the PSSCH within a SL reference duration. And in method 2, UE will use the latest CW of any SL transmission in the past.</w:t>
            </w:r>
          </w:p>
          <w:p w14:paraId="5471A7C8" w14:textId="71D572F8" w:rsidR="00443CC1" w:rsidRPr="00443CC1" w:rsidRDefault="00443CC1" w:rsidP="00443CC1">
            <w:pPr>
              <w:pStyle w:val="CRCoverPage"/>
              <w:spacing w:after="0"/>
              <w:rPr>
                <w:rFonts w:eastAsia="SimSun" w:cs="Arial"/>
                <w:lang w:eastAsia="zh-CN"/>
              </w:rPr>
            </w:pPr>
            <w:r>
              <w:rPr>
                <w:rFonts w:eastAsia="SimSun" w:cs="Arial"/>
                <w:lang w:eastAsia="zh-CN"/>
              </w:rPr>
              <w:t>However, the condition of method 1 and method 2 is not mutually exclusive in current specification. For example, PSSCH transmission with HARQ-ACK disabled can satisfy the condition of both method 1 and method 2</w:t>
            </w:r>
            <w:r>
              <w:rPr>
                <w:rFonts w:eastAsia="SimSun" w:cs="Arial" w:hint="eastAsia"/>
                <w:lang w:eastAsia="zh-CN"/>
              </w:rPr>
              <w:t>.</w:t>
            </w:r>
            <w:r>
              <w:rPr>
                <w:rFonts w:eastAsia="SimSun" w:cs="Arial"/>
                <w:lang w:eastAsia="zh-CN"/>
              </w:rPr>
              <w:t xml:space="preserve"> It will </w:t>
            </w:r>
            <w:r>
              <w:rPr>
                <w:rFonts w:eastAsia="SimSun" w:cs="Arial" w:hint="eastAsia"/>
                <w:lang w:eastAsia="zh-CN"/>
              </w:rPr>
              <w:t>lead</w:t>
            </w:r>
            <w:r>
              <w:rPr>
                <w:rFonts w:eastAsia="SimSun" w:cs="Arial"/>
                <w:lang w:eastAsia="zh-CN"/>
              </w:rPr>
              <w:t xml:space="preserve"> to an </w:t>
            </w:r>
            <w:r>
              <w:rPr>
                <w:rFonts w:eastAsia="SimSun" w:cs="Arial" w:hint="eastAsia"/>
                <w:lang w:eastAsia="zh-CN"/>
              </w:rPr>
              <w:t>ambiguity</w:t>
            </w:r>
            <w:r>
              <w:rPr>
                <w:rFonts w:eastAsia="SimSun" w:cs="Arial"/>
                <w:lang w:eastAsia="zh-CN"/>
              </w:rPr>
              <w:t xml:space="preserve"> about </w:t>
            </w:r>
            <w:r>
              <w:rPr>
                <w:rFonts w:eastAsia="SimSun" w:cs="Arial" w:hint="eastAsia"/>
                <w:lang w:eastAsia="zh-CN"/>
              </w:rPr>
              <w:t>which</w:t>
            </w:r>
            <w:r>
              <w:rPr>
                <w:rFonts w:eastAsia="SimSun" w:cs="Arial"/>
                <w:lang w:eastAsia="zh-CN"/>
              </w:rPr>
              <w:t xml:space="preserve"> </w:t>
            </w:r>
            <w:r>
              <w:rPr>
                <w:rFonts w:eastAsia="SimSun" w:cs="Arial" w:hint="eastAsia"/>
                <w:lang w:eastAsia="zh-CN"/>
              </w:rPr>
              <w:t>method</w:t>
            </w:r>
            <w:r>
              <w:rPr>
                <w:rFonts w:eastAsia="SimSun" w:cs="Arial"/>
                <w:lang w:eastAsia="zh-CN"/>
              </w:rPr>
              <w:t xml:space="preserve"> should be </w:t>
            </w:r>
            <w:r>
              <w:rPr>
                <w:rFonts w:eastAsia="SimSun" w:cs="Arial" w:hint="eastAsia"/>
                <w:lang w:eastAsia="zh-CN"/>
              </w:rPr>
              <w:t>selected</w:t>
            </w:r>
            <w:r>
              <w:rPr>
                <w:rFonts w:eastAsia="SimSun" w:cs="Arial"/>
                <w:lang w:eastAsia="zh-CN"/>
              </w:rPr>
              <w:t xml:space="preserve"> </w:t>
            </w:r>
            <w:r>
              <w:rPr>
                <w:rFonts w:eastAsia="SimSun" w:cs="Arial" w:hint="eastAsia"/>
                <w:lang w:eastAsia="zh-CN"/>
              </w:rPr>
              <w:t>in</w:t>
            </w:r>
            <w:r>
              <w:rPr>
                <w:rFonts w:eastAsia="SimSun" w:cs="Arial"/>
                <w:lang w:eastAsia="zh-CN"/>
              </w:rPr>
              <w:t xml:space="preserve"> such </w:t>
            </w:r>
            <w:r>
              <w:rPr>
                <w:rFonts w:eastAsia="SimSun" w:cs="Arial" w:hint="eastAsia"/>
                <w:lang w:eastAsia="zh-CN"/>
              </w:rPr>
              <w:t>case</w:t>
            </w:r>
            <w:r>
              <w:rPr>
                <w:rFonts w:eastAsia="SimSun" w:cs="Arial"/>
                <w:lang w:eastAsia="zh-CN"/>
              </w:rPr>
              <w:t>. This is mainly because the condition of method 1 doesn’t restrict the HARQ feedback manner for PSSCH transmission and the condition of method 2 uses the description of SL transmission not associated with explicit HARQ-ACK feedback which also includes PSSCH transmission with HARQ-ACK disabled.</w:t>
            </w:r>
          </w:p>
        </w:tc>
      </w:tr>
      <w:tr w:rsidR="00443CC1" w14:paraId="7A328924" w14:textId="77777777" w:rsidTr="00B7754C">
        <w:tc>
          <w:tcPr>
            <w:tcW w:w="2126" w:type="dxa"/>
            <w:tcBorders>
              <w:left w:val="single" w:sz="4" w:space="0" w:color="auto"/>
            </w:tcBorders>
          </w:tcPr>
          <w:p w14:paraId="25442D15" w14:textId="77777777" w:rsidR="00443CC1" w:rsidRDefault="00443CC1" w:rsidP="00443CC1">
            <w:pPr>
              <w:pStyle w:val="CRCoverPage"/>
              <w:spacing w:after="0"/>
              <w:rPr>
                <w:b/>
                <w:i/>
                <w:sz w:val="8"/>
                <w:szCs w:val="8"/>
              </w:rPr>
            </w:pPr>
          </w:p>
        </w:tc>
        <w:tc>
          <w:tcPr>
            <w:tcW w:w="7135" w:type="dxa"/>
            <w:tcBorders>
              <w:right w:val="single" w:sz="4" w:space="0" w:color="auto"/>
            </w:tcBorders>
          </w:tcPr>
          <w:p w14:paraId="43825638" w14:textId="77777777" w:rsidR="00443CC1" w:rsidRDefault="00443CC1" w:rsidP="00443CC1">
            <w:pPr>
              <w:pStyle w:val="CRCoverPage"/>
              <w:spacing w:after="0"/>
              <w:rPr>
                <w:sz w:val="8"/>
                <w:szCs w:val="8"/>
              </w:rPr>
            </w:pPr>
          </w:p>
        </w:tc>
      </w:tr>
      <w:tr w:rsidR="00443CC1" w14:paraId="7380738A" w14:textId="77777777" w:rsidTr="00B7754C">
        <w:tc>
          <w:tcPr>
            <w:tcW w:w="2126" w:type="dxa"/>
            <w:tcBorders>
              <w:left w:val="single" w:sz="4" w:space="0" w:color="auto"/>
            </w:tcBorders>
          </w:tcPr>
          <w:p w14:paraId="7FC4325E" w14:textId="77777777" w:rsidR="00443CC1" w:rsidRDefault="00443CC1" w:rsidP="00443CC1">
            <w:pPr>
              <w:pStyle w:val="CRCoverPage"/>
              <w:tabs>
                <w:tab w:val="right" w:pos="2184"/>
              </w:tabs>
              <w:spacing w:after="0"/>
              <w:rPr>
                <w:b/>
                <w:i/>
              </w:rPr>
            </w:pPr>
            <w:r>
              <w:rPr>
                <w:b/>
                <w:i/>
              </w:rPr>
              <w:lastRenderedPageBreak/>
              <w:t>Summary of change:</w:t>
            </w:r>
          </w:p>
        </w:tc>
        <w:tc>
          <w:tcPr>
            <w:tcW w:w="7135" w:type="dxa"/>
            <w:tcBorders>
              <w:right w:val="single" w:sz="4" w:space="0" w:color="auto"/>
            </w:tcBorders>
            <w:shd w:val="pct30" w:color="FFFF00" w:fill="auto"/>
          </w:tcPr>
          <w:p w14:paraId="24CD4FF0" w14:textId="7F437CE9" w:rsidR="00443CC1" w:rsidRPr="00443CC1" w:rsidRDefault="00443CC1" w:rsidP="00443CC1">
            <w:pPr>
              <w:pStyle w:val="CRCoverPage"/>
              <w:spacing w:after="0"/>
              <w:rPr>
                <w:rFonts w:eastAsia="SimSun"/>
                <w:szCs w:val="22"/>
                <w:lang w:eastAsia="zh-CN"/>
              </w:rPr>
            </w:pPr>
            <w:r>
              <w:rPr>
                <w:rFonts w:eastAsia="SimSun"/>
                <w:szCs w:val="22"/>
                <w:lang w:eastAsia="zh-CN"/>
              </w:rPr>
              <w:t>Change “at least one PSSCH” to “</w:t>
            </w:r>
            <w:r w:rsidRPr="002C4845">
              <w:rPr>
                <w:rFonts w:eastAsia="SimSun"/>
                <w:szCs w:val="22"/>
                <w:lang w:eastAsia="zh-CN"/>
              </w:rPr>
              <w:t>at least one PSSCH associated with explicit HARQ-ACK feedback(s) by the corresponding UE(s)</w:t>
            </w:r>
            <w:r>
              <w:rPr>
                <w:rFonts w:eastAsia="SimSun"/>
                <w:szCs w:val="22"/>
                <w:lang w:eastAsia="zh-CN"/>
              </w:rPr>
              <w:t>” in the condition of method 1.</w:t>
            </w:r>
          </w:p>
        </w:tc>
      </w:tr>
      <w:tr w:rsidR="00443CC1" w14:paraId="4F0B1ADE" w14:textId="77777777" w:rsidTr="00B7754C">
        <w:tc>
          <w:tcPr>
            <w:tcW w:w="2126" w:type="dxa"/>
            <w:tcBorders>
              <w:left w:val="single" w:sz="4" w:space="0" w:color="auto"/>
            </w:tcBorders>
          </w:tcPr>
          <w:p w14:paraId="21DD6EAB" w14:textId="77777777" w:rsidR="00443CC1" w:rsidRDefault="00443CC1" w:rsidP="00443CC1">
            <w:pPr>
              <w:pStyle w:val="CRCoverPage"/>
              <w:spacing w:after="0"/>
              <w:rPr>
                <w:b/>
                <w:i/>
                <w:sz w:val="8"/>
                <w:szCs w:val="8"/>
              </w:rPr>
            </w:pPr>
          </w:p>
        </w:tc>
        <w:tc>
          <w:tcPr>
            <w:tcW w:w="7135" w:type="dxa"/>
            <w:tcBorders>
              <w:right w:val="single" w:sz="4" w:space="0" w:color="auto"/>
            </w:tcBorders>
          </w:tcPr>
          <w:p w14:paraId="46EB6193" w14:textId="77777777" w:rsidR="00443CC1" w:rsidRDefault="00443CC1" w:rsidP="00443CC1">
            <w:pPr>
              <w:pStyle w:val="CRCoverPage"/>
              <w:spacing w:after="0"/>
              <w:rPr>
                <w:sz w:val="8"/>
                <w:szCs w:val="8"/>
              </w:rPr>
            </w:pPr>
          </w:p>
        </w:tc>
      </w:tr>
      <w:tr w:rsidR="00443CC1" w14:paraId="51B529B0" w14:textId="77777777" w:rsidTr="00B7754C">
        <w:tc>
          <w:tcPr>
            <w:tcW w:w="2126" w:type="dxa"/>
            <w:tcBorders>
              <w:left w:val="single" w:sz="4" w:space="0" w:color="auto"/>
              <w:bottom w:val="single" w:sz="4" w:space="0" w:color="auto"/>
            </w:tcBorders>
          </w:tcPr>
          <w:p w14:paraId="7812A803" w14:textId="77777777" w:rsidR="00443CC1" w:rsidRDefault="00443CC1" w:rsidP="00443CC1">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7EC47478" w14:textId="31BA5A8F" w:rsidR="00443CC1" w:rsidRDefault="00443CC1" w:rsidP="00443CC1">
            <w:pPr>
              <w:pStyle w:val="CRCoverPage"/>
              <w:spacing w:after="0"/>
              <w:jc w:val="both"/>
              <w:rPr>
                <w:noProof/>
                <w:lang w:eastAsia="zh-CN"/>
              </w:rPr>
            </w:pPr>
            <w:r>
              <w:rPr>
                <w:lang w:eastAsia="zh-CN"/>
              </w:rPr>
              <w:t>The spec remains ambiguous about which method of CW adjustment should be performed for PSSCH transmission with HARQ-ACK disabled, if this CR is not approved.</w:t>
            </w:r>
          </w:p>
        </w:tc>
      </w:tr>
    </w:tbl>
    <w:p w14:paraId="2E0D15C9" w14:textId="77777777" w:rsidR="000E20F8" w:rsidRDefault="000E20F8" w:rsidP="000E20F8">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0E20F8" w14:paraId="33C5A725" w14:textId="77777777" w:rsidTr="00B7754C">
        <w:tc>
          <w:tcPr>
            <w:tcW w:w="9069" w:type="dxa"/>
          </w:tcPr>
          <w:p w14:paraId="4709997C" w14:textId="77777777" w:rsidR="000E20F8" w:rsidRDefault="000E20F8" w:rsidP="00B7754C">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6A19DD5A" w14:textId="77777777" w:rsidR="000E20F8" w:rsidRPr="00443CC1" w:rsidRDefault="000E20F8" w:rsidP="00443CC1">
            <w:pPr>
              <w:pStyle w:val="Heading3"/>
              <w:numPr>
                <w:ilvl w:val="0"/>
                <w:numId w:val="0"/>
              </w:numPr>
              <w:spacing w:after="180"/>
              <w:ind w:left="720" w:hanging="720"/>
              <w:rPr>
                <w:b w:val="0"/>
                <w:bCs/>
                <w:sz w:val="28"/>
                <w:szCs w:val="28"/>
              </w:rPr>
            </w:pPr>
            <w:r w:rsidRPr="00443CC1">
              <w:rPr>
                <w:b w:val="0"/>
                <w:bCs/>
                <w:sz w:val="28"/>
                <w:szCs w:val="28"/>
              </w:rPr>
              <w:t>4.5.4</w:t>
            </w:r>
            <w:r w:rsidRPr="00443CC1">
              <w:rPr>
                <w:b w:val="0"/>
                <w:bCs/>
                <w:sz w:val="28"/>
                <w:szCs w:val="28"/>
              </w:rPr>
              <w:tab/>
              <w:t>Contention window adjustment procedures for SL transmissions</w:t>
            </w:r>
          </w:p>
          <w:p w14:paraId="7D4DC2D2" w14:textId="77777777" w:rsidR="000E20F8" w:rsidRPr="0071525C" w:rsidRDefault="000E20F8" w:rsidP="00443CC1">
            <w:pPr>
              <w:spacing w:after="120"/>
              <w:rPr>
                <w:lang w:val="en-US"/>
              </w:rPr>
            </w:pPr>
            <w:r w:rsidRPr="0071525C">
              <w:rPr>
                <w:lang w:val="en-US"/>
              </w:rPr>
              <w:t xml:space="preserve">If a UE transmits a SL transmission(s) including </w:t>
            </w:r>
            <w:r>
              <w:rPr>
                <w:lang w:val="en-US"/>
              </w:rPr>
              <w:t xml:space="preserve">at least one </w:t>
            </w:r>
            <w:r w:rsidRPr="0071525C">
              <w:rPr>
                <w:lang w:val="en-US"/>
              </w:rPr>
              <w:t>PSSCH</w:t>
            </w:r>
            <w:ins w:id="1119" w:author="Yi Ding" w:date="2024-03-30T19:33:00Z">
              <w:r>
                <w:rPr>
                  <w:lang w:val="en-US"/>
                </w:rPr>
                <w:t xml:space="preserve"> </w:t>
              </w:r>
              <w:r w:rsidRPr="0071525C">
                <w:rPr>
                  <w:lang w:val="en-US"/>
                </w:rPr>
                <w:t>associated with explicit HARQ-ACK feedback(s) by the corresponding UE(s)</w:t>
              </w:r>
            </w:ins>
            <w:r w:rsidRPr="0071525C">
              <w:rPr>
                <w:lang w:val="en-US"/>
              </w:rPr>
              <w:t xml:space="preserve">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246E3A77" w14:textId="77777777" w:rsidR="000E20F8" w:rsidRPr="00EE102D" w:rsidRDefault="000E20F8" w:rsidP="00B7754C">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23BBDDCB" w14:textId="77777777" w:rsidR="000E20F8" w:rsidRDefault="000E20F8">
      <w:pPr>
        <w:autoSpaceDE w:val="0"/>
        <w:autoSpaceDN w:val="0"/>
        <w:spacing w:before="120" w:after="0" w:line="240" w:lineRule="auto"/>
        <w:jc w:val="both"/>
        <w:rPr>
          <w:rFonts w:ascii="Times New Roman" w:hAnsi="Times New Roman"/>
          <w:color w:val="000000" w:themeColor="text1"/>
        </w:rPr>
      </w:pPr>
    </w:p>
    <w:p w14:paraId="6B3A20BC" w14:textId="77777777" w:rsidR="00042881" w:rsidRDefault="00042881">
      <w:pPr>
        <w:autoSpaceDE w:val="0"/>
        <w:autoSpaceDN w:val="0"/>
        <w:spacing w:before="120" w:after="0" w:line="240" w:lineRule="auto"/>
        <w:jc w:val="both"/>
        <w:rPr>
          <w:rFonts w:ascii="Times New Roman" w:hAnsi="Times New Roman"/>
          <w:color w:val="000000" w:themeColor="text1"/>
        </w:rPr>
      </w:pPr>
    </w:p>
    <w:p w14:paraId="36502C13" w14:textId="0159A82B" w:rsidR="00042881" w:rsidRDefault="00042881" w:rsidP="00042881">
      <w:pPr>
        <w:pStyle w:val="Heading2"/>
      </w:pPr>
      <w:r>
        <w:t>TP#1</w:t>
      </w:r>
      <w:r w:rsidR="00833A10">
        <w:t>8</w:t>
      </w:r>
      <w:r>
        <w:t xml:space="preserve"> for TS 37.213 V18.2.0: Issue 6-1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833A10" w14:paraId="1748DFE5" w14:textId="77777777" w:rsidTr="00B7754C">
        <w:tc>
          <w:tcPr>
            <w:tcW w:w="2126" w:type="dxa"/>
            <w:tcBorders>
              <w:top w:val="single" w:sz="4" w:space="0" w:color="auto"/>
              <w:left w:val="single" w:sz="4" w:space="0" w:color="auto"/>
            </w:tcBorders>
          </w:tcPr>
          <w:p w14:paraId="3CB7A6CD" w14:textId="77777777" w:rsidR="00833A10" w:rsidRDefault="00833A10" w:rsidP="00833A10">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0AA92DA6" w14:textId="210AD436" w:rsidR="00833A10" w:rsidRPr="00833A10" w:rsidRDefault="00833A10" w:rsidP="00833A10">
            <w:pPr>
              <w:pStyle w:val="CRCoverPage"/>
              <w:spacing w:after="0"/>
              <w:rPr>
                <w:rFonts w:cs="Arial"/>
                <w:noProof/>
              </w:rPr>
            </w:pPr>
            <w:r>
              <w:rPr>
                <w:rFonts w:cs="Arial"/>
                <w:noProof/>
              </w:rPr>
              <w:t>T</w:t>
            </w:r>
            <w:r w:rsidRPr="003016ED">
              <w:rPr>
                <w:rFonts w:cs="Arial"/>
                <w:noProof/>
              </w:rPr>
              <w:t>he CAPC value restriction,</w:t>
            </w:r>
            <w:bookmarkStart w:id="1120" w:name="OLE_LINK206"/>
            <w:r w:rsidRPr="003016ED">
              <w:rPr>
                <w:rFonts w:cs="Arial"/>
                <w:noProof/>
              </w:rPr>
              <w:t xml:space="preserve"> i.e., at most equal to the channel access priority class value initiated the channel occupancy</w:t>
            </w:r>
            <w:bookmarkEnd w:id="1120"/>
            <w:r>
              <w:rPr>
                <w:rFonts w:cs="Arial"/>
                <w:noProof/>
              </w:rPr>
              <w:t>, shall be applied in all the cases, including COT resuming. Therefore, when a COT initiating UE resumes its transmission, the this CAPC restriction shall also be met.</w:t>
            </w:r>
          </w:p>
        </w:tc>
      </w:tr>
      <w:tr w:rsidR="00833A10" w14:paraId="152838A2" w14:textId="77777777" w:rsidTr="00B7754C">
        <w:tc>
          <w:tcPr>
            <w:tcW w:w="2126" w:type="dxa"/>
            <w:tcBorders>
              <w:left w:val="single" w:sz="4" w:space="0" w:color="auto"/>
            </w:tcBorders>
          </w:tcPr>
          <w:p w14:paraId="61C21C92" w14:textId="77777777" w:rsidR="00833A10" w:rsidRDefault="00833A10" w:rsidP="00833A10">
            <w:pPr>
              <w:pStyle w:val="CRCoverPage"/>
              <w:spacing w:after="0"/>
              <w:rPr>
                <w:b/>
                <w:i/>
                <w:sz w:val="8"/>
                <w:szCs w:val="8"/>
              </w:rPr>
            </w:pPr>
          </w:p>
        </w:tc>
        <w:tc>
          <w:tcPr>
            <w:tcW w:w="7135" w:type="dxa"/>
            <w:tcBorders>
              <w:right w:val="single" w:sz="4" w:space="0" w:color="auto"/>
            </w:tcBorders>
          </w:tcPr>
          <w:p w14:paraId="6ECEF8B5" w14:textId="77777777" w:rsidR="00833A10" w:rsidRDefault="00833A10" w:rsidP="00833A10">
            <w:pPr>
              <w:pStyle w:val="CRCoverPage"/>
              <w:spacing w:after="0"/>
              <w:rPr>
                <w:sz w:val="8"/>
                <w:szCs w:val="8"/>
              </w:rPr>
            </w:pPr>
          </w:p>
        </w:tc>
      </w:tr>
      <w:tr w:rsidR="00833A10" w14:paraId="644B8D35" w14:textId="77777777" w:rsidTr="00B7754C">
        <w:tc>
          <w:tcPr>
            <w:tcW w:w="2126" w:type="dxa"/>
            <w:tcBorders>
              <w:left w:val="single" w:sz="4" w:space="0" w:color="auto"/>
            </w:tcBorders>
          </w:tcPr>
          <w:p w14:paraId="43116283" w14:textId="77777777" w:rsidR="00833A10" w:rsidRDefault="00833A10" w:rsidP="00833A10">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0CFD1642" w14:textId="63CCB36B" w:rsidR="00833A10" w:rsidRPr="00443CC1" w:rsidRDefault="00833A10" w:rsidP="00833A10">
            <w:pPr>
              <w:pStyle w:val="CRCoverPage"/>
              <w:spacing w:after="0"/>
              <w:rPr>
                <w:rFonts w:eastAsia="SimSun"/>
                <w:szCs w:val="22"/>
                <w:lang w:eastAsia="zh-CN"/>
              </w:rPr>
            </w:pPr>
            <w:r w:rsidRPr="003016ED">
              <w:rPr>
                <w:rFonts w:cs="Arial"/>
                <w:noProof/>
              </w:rPr>
              <w:t xml:space="preserve">In clause 4.5.2, </w:t>
            </w:r>
            <w:r>
              <w:rPr>
                <w:rFonts w:cs="Arial"/>
                <w:noProof/>
              </w:rPr>
              <w:t xml:space="preserve">it is </w:t>
            </w:r>
            <w:r w:rsidRPr="003016ED">
              <w:rPr>
                <w:rFonts w:cs="Arial"/>
                <w:noProof/>
              </w:rPr>
              <w:t>clarif</w:t>
            </w:r>
            <w:r>
              <w:rPr>
                <w:rFonts w:cs="Arial"/>
                <w:noProof/>
              </w:rPr>
              <w:t xml:space="preserve">ied that the CAPC value restriction </w:t>
            </w:r>
            <w:r w:rsidRPr="003016ED">
              <w:rPr>
                <w:rFonts w:cs="Arial"/>
                <w:noProof/>
              </w:rPr>
              <w:t>i.e., at most equal to the channel access priority class value initiated the channel occupancy</w:t>
            </w:r>
            <w:r>
              <w:rPr>
                <w:rFonts w:cs="Arial"/>
                <w:noProof/>
              </w:rPr>
              <w:t xml:space="preserve"> shall be met for COT resuming operation.</w:t>
            </w:r>
          </w:p>
        </w:tc>
      </w:tr>
      <w:tr w:rsidR="00833A10" w14:paraId="0C3B5091" w14:textId="77777777" w:rsidTr="00B7754C">
        <w:tc>
          <w:tcPr>
            <w:tcW w:w="2126" w:type="dxa"/>
            <w:tcBorders>
              <w:left w:val="single" w:sz="4" w:space="0" w:color="auto"/>
            </w:tcBorders>
          </w:tcPr>
          <w:p w14:paraId="4175230A" w14:textId="77777777" w:rsidR="00833A10" w:rsidRDefault="00833A10" w:rsidP="00833A10">
            <w:pPr>
              <w:pStyle w:val="CRCoverPage"/>
              <w:spacing w:after="0"/>
              <w:rPr>
                <w:b/>
                <w:i/>
                <w:sz w:val="8"/>
                <w:szCs w:val="8"/>
              </w:rPr>
            </w:pPr>
          </w:p>
        </w:tc>
        <w:tc>
          <w:tcPr>
            <w:tcW w:w="7135" w:type="dxa"/>
            <w:tcBorders>
              <w:right w:val="single" w:sz="4" w:space="0" w:color="auto"/>
            </w:tcBorders>
          </w:tcPr>
          <w:p w14:paraId="45CE08FB" w14:textId="77777777" w:rsidR="00833A10" w:rsidRDefault="00833A10" w:rsidP="00833A10">
            <w:pPr>
              <w:pStyle w:val="CRCoverPage"/>
              <w:spacing w:after="0"/>
              <w:rPr>
                <w:sz w:val="8"/>
                <w:szCs w:val="8"/>
              </w:rPr>
            </w:pPr>
          </w:p>
        </w:tc>
      </w:tr>
      <w:tr w:rsidR="00833A10" w14:paraId="12FC4F96" w14:textId="77777777" w:rsidTr="00B7754C">
        <w:tc>
          <w:tcPr>
            <w:tcW w:w="2126" w:type="dxa"/>
            <w:tcBorders>
              <w:left w:val="single" w:sz="4" w:space="0" w:color="auto"/>
              <w:bottom w:val="single" w:sz="4" w:space="0" w:color="auto"/>
            </w:tcBorders>
          </w:tcPr>
          <w:p w14:paraId="5A8E73CF" w14:textId="77777777" w:rsidR="00833A10" w:rsidRDefault="00833A10" w:rsidP="00833A10">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25FDC1B0" w14:textId="77F2AEE7" w:rsidR="00833A10" w:rsidRDefault="00833A10" w:rsidP="00833A10">
            <w:pPr>
              <w:pStyle w:val="CRCoverPage"/>
              <w:spacing w:after="0"/>
              <w:jc w:val="both"/>
              <w:rPr>
                <w:noProof/>
                <w:lang w:eastAsia="zh-CN"/>
              </w:rPr>
            </w:pPr>
            <w:r>
              <w:rPr>
                <w:noProof/>
                <w:lang w:eastAsia="zh-CN"/>
              </w:rPr>
              <w:t>The current UE’s transmission after COT resuming would be unfair to other UEs on unlicensed spectrum.</w:t>
            </w:r>
          </w:p>
        </w:tc>
      </w:tr>
    </w:tbl>
    <w:p w14:paraId="7485EE61" w14:textId="77777777" w:rsidR="00042881" w:rsidRDefault="00042881" w:rsidP="00042881">
      <w:pPr>
        <w:pStyle w:val="Heading3"/>
        <w:spacing w:after="120"/>
      </w:pPr>
      <w:r>
        <w:lastRenderedPageBreak/>
        <w:t>Proposal v1</w:t>
      </w:r>
    </w:p>
    <w:tbl>
      <w:tblPr>
        <w:tblStyle w:val="TableGrid"/>
        <w:tblW w:w="0" w:type="auto"/>
        <w:tblInd w:w="562" w:type="dxa"/>
        <w:tblLook w:val="04A0" w:firstRow="1" w:lastRow="0" w:firstColumn="1" w:lastColumn="0" w:noHBand="0" w:noVBand="1"/>
      </w:tblPr>
      <w:tblGrid>
        <w:gridCol w:w="9069"/>
      </w:tblGrid>
      <w:tr w:rsidR="00042881" w14:paraId="11E0730F" w14:textId="77777777" w:rsidTr="00B7754C">
        <w:tc>
          <w:tcPr>
            <w:tcW w:w="9069" w:type="dxa"/>
          </w:tcPr>
          <w:p w14:paraId="5116E49E" w14:textId="77777777" w:rsidR="00042881" w:rsidRDefault="00042881" w:rsidP="00B7754C">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764D5218" w14:textId="4590CE82" w:rsidR="00042881" w:rsidRPr="00443CC1" w:rsidRDefault="00042881" w:rsidP="00042881">
            <w:pPr>
              <w:pStyle w:val="Heading3"/>
              <w:numPr>
                <w:ilvl w:val="0"/>
                <w:numId w:val="0"/>
              </w:numPr>
              <w:spacing w:before="120" w:after="120"/>
              <w:ind w:left="720" w:hanging="720"/>
              <w:rPr>
                <w:b w:val="0"/>
                <w:bCs/>
                <w:sz w:val="28"/>
                <w:szCs w:val="28"/>
              </w:rPr>
            </w:pPr>
            <w:r w:rsidRPr="00443CC1">
              <w:rPr>
                <w:b w:val="0"/>
                <w:bCs/>
                <w:sz w:val="28"/>
                <w:szCs w:val="28"/>
              </w:rPr>
              <w:t>4.5.</w:t>
            </w:r>
            <w:r>
              <w:rPr>
                <w:b w:val="0"/>
                <w:bCs/>
                <w:sz w:val="28"/>
                <w:szCs w:val="28"/>
              </w:rPr>
              <w:t>2</w:t>
            </w:r>
            <w:r w:rsidRPr="00443CC1">
              <w:rPr>
                <w:b w:val="0"/>
                <w:bCs/>
                <w:sz w:val="28"/>
                <w:szCs w:val="28"/>
              </w:rPr>
              <w:tab/>
            </w:r>
            <w:r w:rsidRPr="00042881">
              <w:rPr>
                <w:b w:val="0"/>
                <w:bCs/>
                <w:sz w:val="28"/>
                <w:szCs w:val="28"/>
              </w:rPr>
              <w:t>Type 2 SL channel access procedure</w:t>
            </w:r>
          </w:p>
          <w:p w14:paraId="7B246908" w14:textId="77777777" w:rsidR="00042881" w:rsidRPr="0071525C" w:rsidRDefault="00042881" w:rsidP="00042881">
            <w:pPr>
              <w:spacing w:after="120"/>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3EDE5317" w14:textId="77777777" w:rsidR="00042881" w:rsidRPr="0071525C" w:rsidRDefault="00042881" w:rsidP="00042881">
            <w:pPr>
              <w:spacing w:after="120"/>
            </w:pPr>
            <w:r w:rsidRPr="0071525C">
              <w:rPr>
                <w:lang w:val="de-DE"/>
              </w:rPr>
              <w:t xml:space="preserve">Type 2A SL channel access procedure as described in clause 4.5.2.1 </w:t>
            </w:r>
            <w:r>
              <w:rPr>
                <w:lang w:val="de-DE"/>
              </w:rPr>
              <w:t>is</w:t>
            </w:r>
            <w:r w:rsidRPr="0071525C">
              <w:rPr>
                <w:lang w:val="de-DE"/>
              </w:rPr>
              <w:t xml:space="preserve"> applicable to the following transmission(s) performed by a UE:</w:t>
            </w:r>
          </w:p>
          <w:p w14:paraId="72266481" w14:textId="77777777" w:rsidR="00042881" w:rsidRPr="0071525C" w:rsidRDefault="00042881" w:rsidP="00042881">
            <w:pPr>
              <w:pStyle w:val="B1"/>
              <w:spacing w:after="120"/>
              <w:rPr>
                <w:rFonts w:eastAsia="Calibri"/>
                <w:lang w:val="en-US"/>
              </w:rPr>
            </w:pPr>
            <w:r>
              <w:rPr>
                <w:rFonts w:eastAsia="Calibri"/>
                <w:lang w:val="en-US" w:eastAsia="zh-CN"/>
              </w:rPr>
              <w:t>-</w:t>
            </w:r>
            <w:r>
              <w:rPr>
                <w:rFonts w:eastAsia="Calibri"/>
                <w:lang w:val="en-US" w:eastAsia="zh-CN"/>
              </w:rPr>
              <w:tab/>
            </w:r>
            <w:r w:rsidRPr="0071525C">
              <w:rPr>
                <w:rFonts w:eastAsia="Calibri"/>
                <w:lang w:val="en-US" w:eastAsia="zh-CN"/>
              </w:rPr>
              <w:t xml:space="preserve">If a UE intends to transmit a SL transmission at least  </w:t>
            </w:r>
            <m:oMath>
              <m:r>
                <w:rPr>
                  <w:rFonts w:ascii="Cambria Math" w:eastAsia="Calibri" w:hAnsi="Cambria Math"/>
                  <w:lang w:val="en-US" w:eastAsia="zh-CN"/>
                </w:rPr>
                <m:t>25</m:t>
              </m:r>
              <m:r>
                <w:rPr>
                  <w:rFonts w:ascii="Cambria Math" w:eastAsia="Calibri" w:hAnsi="Cambria Math"/>
                  <w:lang w:eastAsia="zh-CN"/>
                </w:rPr>
                <m:t>μs</m:t>
              </m:r>
            </m:oMath>
            <w:r w:rsidRPr="0071525C">
              <w:rPr>
                <w:rFonts w:eastAsia="Calibri"/>
                <w:lang w:val="en-US" w:eastAsia="zh-CN"/>
              </w:rPr>
              <w:t xml:space="preserve">  after a SL transmission by another UE in a shared channel occupancy as described in clause 4.5.3</w:t>
            </w:r>
            <w:r w:rsidRPr="0071525C">
              <w:rPr>
                <w:rFonts w:eastAsia="Calibri"/>
                <w:lang w:eastAsia="zh-CN"/>
              </w:rPr>
              <w:t xml:space="preserve">, </w:t>
            </w:r>
            <w:r w:rsidRPr="0071525C">
              <w:rPr>
                <w:rFonts w:eastAsia="Calibri"/>
                <w:lang w:val="en-US" w:eastAsia="zh-CN"/>
              </w:rPr>
              <w:t>the UE uses Type 2A SL channel access procedures for the SL transmission.</w:t>
            </w:r>
          </w:p>
          <w:p w14:paraId="45EAB02F" w14:textId="77777777" w:rsidR="00042881" w:rsidRPr="0071525C" w:rsidRDefault="00042881" w:rsidP="00042881">
            <w:pPr>
              <w:pStyle w:val="B1"/>
              <w:spacing w:after="120"/>
              <w:rPr>
                <w:rFonts w:eastAsia="Calibri"/>
                <w:lang w:val="en-US"/>
              </w:rPr>
            </w:pPr>
            <w:r>
              <w:rPr>
                <w:rFonts w:eastAsia="Calibri"/>
                <w:lang w:val="en-US"/>
              </w:rPr>
              <w:t>-</w:t>
            </w:r>
            <w:r>
              <w:rPr>
                <w:rFonts w:eastAsia="Calibri"/>
                <w:lang w:val="en-US"/>
              </w:rPr>
              <w:tab/>
            </w:r>
            <w:r w:rsidRPr="0071525C">
              <w:rPr>
                <w:rFonts w:eastAsia="Calibri"/>
                <w:lang w:val="en-US"/>
              </w:rPr>
              <w:t xml:space="preserve">If a UE intends to transmit only S-SSB in transmission(s) where the time duration of S-SSB transmission(s) is at most </w:t>
            </w:r>
            <m:oMath>
              <m:r>
                <w:rPr>
                  <w:rFonts w:ascii="Cambria Math" w:eastAsia="Calibri" w:hAnsi="Cambria Math"/>
                  <w:lang w:val="en-US"/>
                </w:rPr>
                <m:t>1ms</m:t>
              </m:r>
            </m:oMath>
            <w:r w:rsidRPr="0071525C">
              <w:rPr>
                <w:rFonts w:eastAsia="Calibri"/>
                <w:lang w:val="en-US"/>
              </w:rPr>
              <w:t xml:space="preserve"> with a </w:t>
            </w:r>
            <w:r w:rsidRPr="0071525C">
              <w:rPr>
                <w:rFonts w:eastAsia="Calibri"/>
              </w:rPr>
              <w:t xml:space="preserve">duty cycle of at most </w:t>
            </w:r>
            <m:oMath>
              <m:f>
                <m:fPr>
                  <m:type m:val="lin"/>
                  <m:ctrlPr>
                    <w:rPr>
                      <w:rFonts w:ascii="Cambria Math" w:eastAsia="Calibri" w:hAnsi="Cambria Math"/>
                      <w:i/>
                    </w:rPr>
                  </m:ctrlPr>
                </m:fPr>
                <m:num>
                  <m:r>
                    <w:rPr>
                      <w:rFonts w:ascii="Cambria Math" w:eastAsia="Calibri" w:hAnsi="Cambria Math"/>
                      <w:lang w:val="en-US"/>
                    </w:rPr>
                    <m:t>1</m:t>
                  </m:r>
                </m:num>
                <m:den>
                  <m:r>
                    <w:rPr>
                      <w:rFonts w:ascii="Cambria Math" w:eastAsia="Calibri" w:hAnsi="Cambria Math"/>
                      <w:lang w:val="en-US"/>
                    </w:rPr>
                    <m:t>20</m:t>
                  </m:r>
                </m:den>
              </m:f>
            </m:oMath>
            <w:r w:rsidRPr="0071525C">
              <w:rPr>
                <w:rFonts w:eastAsia="Calibri"/>
              </w:rPr>
              <w:t xml:space="preserve">, </w:t>
            </w:r>
            <w:r w:rsidRPr="0071525C">
              <w:rPr>
                <w:rFonts w:eastAsia="Calibri"/>
                <w:lang w:val="en-US"/>
              </w:rPr>
              <w:t>the UE uses Type 2A SL channel access procedures for the SL transmission(s).</w:t>
            </w:r>
          </w:p>
          <w:p w14:paraId="5775D6B6" w14:textId="65359F00" w:rsidR="00042881" w:rsidRDefault="00042881" w:rsidP="00042881">
            <w:pPr>
              <w:spacing w:after="120"/>
              <w:ind w:left="568" w:hanging="284"/>
              <w:rPr>
                <w:rFonts w:eastAsia="Calibri"/>
                <w:lang w:val="en-US"/>
              </w:rPr>
            </w:pPr>
            <w:r>
              <w:t>-</w:t>
            </w:r>
            <w:r>
              <w:tab/>
            </w:r>
            <w:r w:rsidRPr="00960AC4">
              <w:rPr>
                <w:rFonts w:eastAsia="Calibri"/>
                <w:lang w:val="en-US"/>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channel access procedures as described in clause 4.5.2.1 if the UE continuously senses the channel to be idle before resuming transmission. </w:t>
            </w:r>
            <w:ins w:id="1121" w:author="Pengyu Ji" w:date="2023-10-31T17:47:00Z">
              <w:r w:rsidRPr="00960AC4">
                <w:rPr>
                  <w:rFonts w:eastAsia="Calibri"/>
                  <w:lang w:val="en-US"/>
                </w:rPr>
                <w:t xml:space="preserve">The </w:t>
              </w:r>
            </w:ins>
            <w:ins w:id="1122" w:author="Kevin Lin" w:date="2024-04-15T12:38:00Z" w16du:dateUtc="2024-04-15T04:38:00Z">
              <w:r>
                <w:rPr>
                  <w:rFonts w:eastAsia="Calibri"/>
                  <w:lang w:val="en-US"/>
                </w:rPr>
                <w:t>CAPC</w:t>
              </w:r>
            </w:ins>
            <w:ins w:id="1123" w:author="Pengyu Ji" w:date="2023-10-31T17:47:00Z">
              <w:r w:rsidRPr="00960AC4">
                <w:rPr>
                  <w:rFonts w:eastAsia="Calibri"/>
                  <w:lang w:val="en-US"/>
                </w:rPr>
                <w:t xml:space="preserve"> value </w:t>
              </w:r>
            </w:ins>
            <w:ins w:id="1124" w:author="Kevin Lin" w:date="2024-04-15T12:39:00Z" w16du:dateUtc="2024-04-15T04:39:00Z">
              <w:r>
                <w:rPr>
                  <w:rFonts w:eastAsia="Calibri"/>
                  <w:lang w:val="en-US"/>
                </w:rPr>
                <w:t xml:space="preserve">of </w:t>
              </w:r>
            </w:ins>
            <w:ins w:id="1125" w:author="Pengyu Ji" w:date="2023-10-31T17:47:00Z">
              <w:r w:rsidRPr="00960AC4">
                <w:rPr>
                  <w:rFonts w:eastAsia="Calibri"/>
                  <w:lang w:val="en-US"/>
                </w:rPr>
                <w:t xml:space="preserve">the </w:t>
              </w:r>
            </w:ins>
            <w:ins w:id="1126" w:author="Kevin Lin" w:date="2024-04-15T12:39:00Z" w16du:dateUtc="2024-04-15T04:39:00Z">
              <w:r>
                <w:rPr>
                  <w:rFonts w:eastAsia="Calibri"/>
                  <w:lang w:val="en-US"/>
                </w:rPr>
                <w:t xml:space="preserve">resumed </w:t>
              </w:r>
            </w:ins>
            <w:ins w:id="1127" w:author="Pengyu Ji" w:date="2023-10-31T17:47:00Z">
              <w:r w:rsidRPr="00960AC4">
                <w:rPr>
                  <w:rFonts w:eastAsia="Calibri"/>
                  <w:lang w:val="en-US"/>
                </w:rPr>
                <w:t xml:space="preserve">SL transmission(s) </w:t>
              </w:r>
            </w:ins>
            <w:ins w:id="1128" w:author="Kevin Lin" w:date="2024-04-15T12:39:00Z" w16du:dateUtc="2024-04-15T04:39:00Z">
              <w:r>
                <w:rPr>
                  <w:rFonts w:eastAsia="Calibri"/>
                  <w:lang w:val="en-US"/>
                </w:rPr>
                <w:t xml:space="preserve">shall be equal to or less than the CAPC value used by </w:t>
              </w:r>
            </w:ins>
            <w:ins w:id="1129" w:author="Pengyu Ji" w:date="2023-10-31T17:47:00Z">
              <w:r w:rsidRPr="00960AC4">
                <w:rPr>
                  <w:rFonts w:eastAsia="Calibri"/>
                  <w:lang w:val="en-US"/>
                </w:rPr>
                <w:t xml:space="preserve">the UE </w:t>
              </w:r>
            </w:ins>
            <w:ins w:id="1130" w:author="Kevin Lin" w:date="2024-04-15T12:39:00Z" w16du:dateUtc="2024-04-15T04:39:00Z">
              <w:r>
                <w:rPr>
                  <w:rFonts w:eastAsia="Calibri"/>
                  <w:lang w:val="en-US"/>
                </w:rPr>
                <w:t xml:space="preserve">to </w:t>
              </w:r>
            </w:ins>
            <w:ins w:id="1131" w:author="Pengyu Ji" w:date="2023-10-31T17:47:00Z">
              <w:r w:rsidRPr="00960AC4">
                <w:rPr>
                  <w:rFonts w:eastAsia="Calibri"/>
                  <w:lang w:val="en-US"/>
                </w:rPr>
                <w:t>initiate the channel occupancy.</w:t>
              </w:r>
            </w:ins>
          </w:p>
          <w:p w14:paraId="0AE1C21C" w14:textId="77777777" w:rsidR="00042881" w:rsidRPr="00EE102D" w:rsidRDefault="00042881" w:rsidP="00B7754C">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03AF75FB" w14:textId="77777777" w:rsidR="00042881" w:rsidRDefault="00042881">
      <w:pPr>
        <w:autoSpaceDE w:val="0"/>
        <w:autoSpaceDN w:val="0"/>
        <w:spacing w:before="120" w:after="0" w:line="240" w:lineRule="auto"/>
        <w:jc w:val="both"/>
        <w:rPr>
          <w:rFonts w:ascii="Times New Roman" w:hAnsi="Times New Roman"/>
          <w:color w:val="000000" w:themeColor="text1"/>
        </w:rPr>
      </w:pPr>
    </w:p>
    <w:p w14:paraId="09024A2C" w14:textId="77777777" w:rsidR="00012F0E" w:rsidRDefault="00012F0E">
      <w:pPr>
        <w:autoSpaceDE w:val="0"/>
        <w:autoSpaceDN w:val="0"/>
        <w:spacing w:before="120" w:after="0" w:line="240" w:lineRule="auto"/>
        <w:jc w:val="both"/>
        <w:rPr>
          <w:rFonts w:ascii="Times New Roman" w:hAnsi="Times New Roman"/>
          <w:color w:val="000000" w:themeColor="text1"/>
        </w:rPr>
      </w:pPr>
    </w:p>
    <w:p w14:paraId="085EA6E8" w14:textId="30D9E2F7" w:rsidR="00012F0E" w:rsidRDefault="00012F0E" w:rsidP="00012F0E">
      <w:pPr>
        <w:pStyle w:val="Heading2"/>
      </w:pPr>
      <w:r>
        <w:t>TP#19 for TS 37.213 V18.2.0: Issue 6-2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411356" w14:paraId="40CC2373" w14:textId="77777777" w:rsidTr="00B7754C">
        <w:tc>
          <w:tcPr>
            <w:tcW w:w="2126" w:type="dxa"/>
            <w:tcBorders>
              <w:top w:val="single" w:sz="4" w:space="0" w:color="auto"/>
              <w:left w:val="single" w:sz="4" w:space="0" w:color="auto"/>
            </w:tcBorders>
          </w:tcPr>
          <w:p w14:paraId="3235CBC1" w14:textId="77777777" w:rsidR="00411356" w:rsidRDefault="00411356" w:rsidP="00411356">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319BA50F" w14:textId="77777777" w:rsidR="00411356" w:rsidRDefault="00411356" w:rsidP="00411356">
            <w:pPr>
              <w:spacing w:after="0"/>
              <w:rPr>
                <w:rFonts w:ascii="Arial" w:eastAsiaTheme="minorEastAsia" w:hAnsi="Arial"/>
                <w:noProof/>
              </w:rPr>
            </w:pPr>
            <w:r>
              <w:rPr>
                <w:rFonts w:ascii="Arial" w:eastAsiaTheme="minorEastAsia" w:hAnsi="Arial" w:hint="eastAsia"/>
                <w:noProof/>
              </w:rPr>
              <w:t>F</w:t>
            </w:r>
            <w:r>
              <w:rPr>
                <w:rFonts w:ascii="Arial" w:eastAsiaTheme="minorEastAsia" w:hAnsi="Arial"/>
                <w:noProof/>
              </w:rPr>
              <w:t>or SL transmissions including PSCCH/PSSCH, when Type 1 channel access is used for COT initiation, the CAPC value is determined based on PSCCH/PSSCH as defined in 38.300.</w:t>
            </w:r>
          </w:p>
          <w:p w14:paraId="23201A32" w14:textId="028C2004" w:rsidR="00411356" w:rsidRDefault="00411356" w:rsidP="00411356">
            <w:pPr>
              <w:spacing w:after="0"/>
              <w:rPr>
                <w:rFonts w:ascii="Arial" w:eastAsiaTheme="minorEastAsia" w:hAnsi="Arial"/>
                <w:noProof/>
              </w:rPr>
            </w:pPr>
            <w:r>
              <w:rPr>
                <w:rFonts w:ascii="Arial" w:eastAsiaTheme="minorEastAsia" w:hAnsi="Arial" w:hint="eastAsia"/>
                <w:noProof/>
              </w:rPr>
              <w:t>F</w:t>
            </w:r>
            <w:r>
              <w:rPr>
                <w:rFonts w:ascii="Arial" w:eastAsiaTheme="minorEastAsia" w:hAnsi="Arial"/>
                <w:noProof/>
              </w:rPr>
              <w:t>or SL transmissions including PSFCH only or S-SSB only, when Type 1 channel access is used for COT initiation, the CAPC value is always 0.</w:t>
            </w:r>
          </w:p>
          <w:p w14:paraId="2199AEF5" w14:textId="77777777" w:rsidR="00411356" w:rsidRDefault="00411356" w:rsidP="00411356">
            <w:pPr>
              <w:spacing w:after="0"/>
              <w:rPr>
                <w:rFonts w:ascii="Arial" w:eastAsiaTheme="minorEastAsia" w:hAnsi="Arial"/>
                <w:noProof/>
              </w:rPr>
            </w:pPr>
            <w:r>
              <w:rPr>
                <w:rFonts w:ascii="Arial" w:eastAsiaTheme="minorEastAsia" w:hAnsi="Arial" w:hint="eastAsia"/>
                <w:noProof/>
              </w:rPr>
              <w:t>H</w:t>
            </w:r>
            <w:r>
              <w:rPr>
                <w:rFonts w:ascii="Arial" w:eastAsiaTheme="minorEastAsia" w:hAnsi="Arial"/>
                <w:noProof/>
              </w:rPr>
              <w:t>owever, one more case is missing. At slot n, PSFCH is transmitted, and then S-SSB transmission is transmitted at slot n+1. There is no other following transmissions. Clear rule to initiate a COT for this case should be added in spec.</w:t>
            </w:r>
          </w:p>
          <w:p w14:paraId="54D66ACD" w14:textId="1FD9A8B9" w:rsidR="00411356" w:rsidRPr="00833A10" w:rsidRDefault="00411356" w:rsidP="00411356">
            <w:pPr>
              <w:pStyle w:val="CRCoverPage"/>
              <w:spacing w:after="0"/>
              <w:rPr>
                <w:rFonts w:cs="Arial"/>
                <w:noProof/>
              </w:rPr>
            </w:pPr>
            <w:r w:rsidRPr="009304E6">
              <w:rPr>
                <w:rFonts w:eastAsiaTheme="minorEastAsia" w:hint="eastAsia"/>
                <w:noProof/>
              </w:rPr>
              <w:drawing>
                <wp:inline distT="0" distB="0" distL="0" distR="0" wp14:anchorId="7C2A9220" wp14:editId="0834DC6D">
                  <wp:extent cx="2813957" cy="1020100"/>
                  <wp:effectExtent l="0" t="0" r="0" b="0"/>
                  <wp:docPr id="25407337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20728" cy="1022555"/>
                          </a:xfrm>
                          <a:prstGeom prst="rect">
                            <a:avLst/>
                          </a:prstGeom>
                          <a:noFill/>
                          <a:ln>
                            <a:noFill/>
                          </a:ln>
                        </pic:spPr>
                      </pic:pic>
                    </a:graphicData>
                  </a:graphic>
                </wp:inline>
              </w:drawing>
            </w:r>
          </w:p>
        </w:tc>
      </w:tr>
      <w:tr w:rsidR="00411356" w14:paraId="222F6A33" w14:textId="77777777" w:rsidTr="00B7754C">
        <w:tc>
          <w:tcPr>
            <w:tcW w:w="2126" w:type="dxa"/>
            <w:tcBorders>
              <w:left w:val="single" w:sz="4" w:space="0" w:color="auto"/>
            </w:tcBorders>
          </w:tcPr>
          <w:p w14:paraId="7278B89C" w14:textId="77777777" w:rsidR="00411356" w:rsidRDefault="00411356" w:rsidP="00411356">
            <w:pPr>
              <w:pStyle w:val="CRCoverPage"/>
              <w:spacing w:after="0"/>
              <w:rPr>
                <w:b/>
                <w:i/>
                <w:sz w:val="8"/>
                <w:szCs w:val="8"/>
              </w:rPr>
            </w:pPr>
          </w:p>
        </w:tc>
        <w:tc>
          <w:tcPr>
            <w:tcW w:w="7135" w:type="dxa"/>
            <w:tcBorders>
              <w:right w:val="single" w:sz="4" w:space="0" w:color="auto"/>
            </w:tcBorders>
          </w:tcPr>
          <w:p w14:paraId="1C4F1D9A" w14:textId="77777777" w:rsidR="00411356" w:rsidRDefault="00411356" w:rsidP="00411356">
            <w:pPr>
              <w:pStyle w:val="CRCoverPage"/>
              <w:spacing w:after="0"/>
              <w:rPr>
                <w:sz w:val="8"/>
                <w:szCs w:val="8"/>
              </w:rPr>
            </w:pPr>
          </w:p>
        </w:tc>
      </w:tr>
      <w:tr w:rsidR="00411356" w14:paraId="3F7DF376" w14:textId="77777777" w:rsidTr="00B7754C">
        <w:tc>
          <w:tcPr>
            <w:tcW w:w="2126" w:type="dxa"/>
            <w:tcBorders>
              <w:left w:val="single" w:sz="4" w:space="0" w:color="auto"/>
            </w:tcBorders>
          </w:tcPr>
          <w:p w14:paraId="1009E46C" w14:textId="77777777" w:rsidR="00411356" w:rsidRDefault="00411356" w:rsidP="00411356">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668CB80F" w14:textId="6EF8EC61" w:rsidR="00411356" w:rsidRPr="00443CC1" w:rsidRDefault="00411356" w:rsidP="00411356">
            <w:pPr>
              <w:pStyle w:val="CRCoverPage"/>
              <w:spacing w:after="0"/>
              <w:rPr>
                <w:rFonts w:eastAsia="SimSun"/>
                <w:szCs w:val="22"/>
                <w:lang w:eastAsia="zh-CN"/>
              </w:rPr>
            </w:pPr>
            <w:r>
              <w:rPr>
                <w:rFonts w:eastAsiaTheme="minorEastAsia"/>
                <w:noProof/>
              </w:rPr>
              <w:t>CAPC value is 0 for this case. CAPC = 0 for PSFCH-only and S-SSB-only. Then, for both PSFCH and S-SSB, there is no reason to adopt any other value.</w:t>
            </w:r>
          </w:p>
        </w:tc>
      </w:tr>
      <w:tr w:rsidR="00411356" w14:paraId="2FC7D7ED" w14:textId="77777777" w:rsidTr="00B7754C">
        <w:tc>
          <w:tcPr>
            <w:tcW w:w="2126" w:type="dxa"/>
            <w:tcBorders>
              <w:left w:val="single" w:sz="4" w:space="0" w:color="auto"/>
            </w:tcBorders>
          </w:tcPr>
          <w:p w14:paraId="5DF1D1CD" w14:textId="77777777" w:rsidR="00411356" w:rsidRDefault="00411356" w:rsidP="00411356">
            <w:pPr>
              <w:pStyle w:val="CRCoverPage"/>
              <w:spacing w:after="0"/>
              <w:rPr>
                <w:b/>
                <w:i/>
                <w:sz w:val="8"/>
                <w:szCs w:val="8"/>
              </w:rPr>
            </w:pPr>
          </w:p>
        </w:tc>
        <w:tc>
          <w:tcPr>
            <w:tcW w:w="7135" w:type="dxa"/>
            <w:tcBorders>
              <w:right w:val="single" w:sz="4" w:space="0" w:color="auto"/>
            </w:tcBorders>
          </w:tcPr>
          <w:p w14:paraId="210AA0CF" w14:textId="77777777" w:rsidR="00411356" w:rsidRDefault="00411356" w:rsidP="00411356">
            <w:pPr>
              <w:pStyle w:val="CRCoverPage"/>
              <w:spacing w:after="0"/>
              <w:rPr>
                <w:sz w:val="8"/>
                <w:szCs w:val="8"/>
              </w:rPr>
            </w:pPr>
          </w:p>
        </w:tc>
      </w:tr>
      <w:tr w:rsidR="00411356" w14:paraId="77F77CF3" w14:textId="77777777" w:rsidTr="00B7754C">
        <w:tc>
          <w:tcPr>
            <w:tcW w:w="2126" w:type="dxa"/>
            <w:tcBorders>
              <w:left w:val="single" w:sz="4" w:space="0" w:color="auto"/>
              <w:bottom w:val="single" w:sz="4" w:space="0" w:color="auto"/>
            </w:tcBorders>
          </w:tcPr>
          <w:p w14:paraId="20B377D1" w14:textId="77777777" w:rsidR="00411356" w:rsidRDefault="00411356" w:rsidP="00411356">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200842CD" w14:textId="5E913A93" w:rsidR="00411356" w:rsidRDefault="00411356" w:rsidP="00411356">
            <w:pPr>
              <w:pStyle w:val="CRCoverPage"/>
              <w:spacing w:after="0"/>
              <w:jc w:val="both"/>
              <w:rPr>
                <w:noProof/>
                <w:lang w:eastAsia="zh-CN"/>
              </w:rPr>
            </w:pPr>
            <w:r>
              <w:rPr>
                <w:rFonts w:eastAsiaTheme="minorEastAsia" w:hint="eastAsia"/>
                <w:noProof/>
              </w:rPr>
              <w:t>C</w:t>
            </w:r>
            <w:r>
              <w:rPr>
                <w:rFonts w:eastAsiaTheme="minorEastAsia"/>
                <w:noProof/>
              </w:rPr>
              <w:t>APC value for this case is undefined and therefore UE does not determine CAPC value for this case.</w:t>
            </w:r>
          </w:p>
        </w:tc>
      </w:tr>
    </w:tbl>
    <w:p w14:paraId="6C81653E" w14:textId="77777777" w:rsidR="00012F0E" w:rsidRDefault="00012F0E" w:rsidP="00012F0E">
      <w:pPr>
        <w:pStyle w:val="Heading3"/>
        <w:spacing w:after="120"/>
      </w:pPr>
      <w:r>
        <w:lastRenderedPageBreak/>
        <w:t>Proposal v1</w:t>
      </w:r>
    </w:p>
    <w:tbl>
      <w:tblPr>
        <w:tblStyle w:val="TableGrid"/>
        <w:tblW w:w="0" w:type="auto"/>
        <w:tblInd w:w="562" w:type="dxa"/>
        <w:tblLook w:val="04A0" w:firstRow="1" w:lastRow="0" w:firstColumn="1" w:lastColumn="0" w:noHBand="0" w:noVBand="1"/>
      </w:tblPr>
      <w:tblGrid>
        <w:gridCol w:w="9069"/>
      </w:tblGrid>
      <w:tr w:rsidR="00012F0E" w14:paraId="10CAEB7C" w14:textId="77777777" w:rsidTr="00B7754C">
        <w:tc>
          <w:tcPr>
            <w:tcW w:w="9069" w:type="dxa"/>
          </w:tcPr>
          <w:p w14:paraId="3B15FC2D" w14:textId="77777777" w:rsidR="00012F0E" w:rsidRDefault="00012F0E" w:rsidP="00B7754C">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55781F8A" w14:textId="64A469AB" w:rsidR="00012F0E" w:rsidRPr="00411356" w:rsidRDefault="00012F0E" w:rsidP="00B7754C">
            <w:pPr>
              <w:pStyle w:val="Heading3"/>
              <w:numPr>
                <w:ilvl w:val="0"/>
                <w:numId w:val="0"/>
              </w:numPr>
              <w:spacing w:before="120" w:after="120"/>
              <w:ind w:left="720" w:hanging="720"/>
              <w:rPr>
                <w:b w:val="0"/>
                <w:bCs/>
                <w:sz w:val="32"/>
                <w:szCs w:val="32"/>
              </w:rPr>
            </w:pPr>
            <w:r w:rsidRPr="00411356">
              <w:rPr>
                <w:b w:val="0"/>
                <w:bCs/>
                <w:sz w:val="32"/>
                <w:szCs w:val="32"/>
              </w:rPr>
              <w:t>4.5</w:t>
            </w:r>
            <w:r w:rsidRPr="00411356">
              <w:rPr>
                <w:b w:val="0"/>
                <w:bCs/>
                <w:sz w:val="32"/>
                <w:szCs w:val="32"/>
              </w:rPr>
              <w:tab/>
            </w:r>
            <w:r w:rsidR="00411356" w:rsidRPr="00411356">
              <w:rPr>
                <w:b w:val="0"/>
                <w:bCs/>
                <w:sz w:val="32"/>
                <w:szCs w:val="32"/>
              </w:rPr>
              <w:t>Sidelink Channel access procedures</w:t>
            </w:r>
          </w:p>
          <w:p w14:paraId="27C16B83" w14:textId="77777777" w:rsidR="00411356" w:rsidRPr="00B906DB" w:rsidRDefault="00411356" w:rsidP="00411356">
            <w:pPr>
              <w:spacing w:after="120"/>
              <w:rPr>
                <w:rFonts w:eastAsia="Yu Mincho"/>
                <w:lang w:val="en-US"/>
              </w:rPr>
            </w:pPr>
            <w:r w:rsidRPr="00B906DB">
              <w:rPr>
                <w:rFonts w:eastAsia="Yu Mincho"/>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4246429A" w14:textId="77777777" w:rsidR="00411356" w:rsidRPr="00B906DB" w:rsidRDefault="00411356" w:rsidP="00411356">
            <w:pPr>
              <w:spacing w:after="120"/>
              <w:rPr>
                <w:rFonts w:eastAsia="Yu Mincho"/>
                <w:lang w:val="en-US"/>
              </w:rPr>
            </w:pPr>
            <w:r w:rsidRPr="00B906DB">
              <w:rPr>
                <w:rFonts w:eastAsia="Yu Mincho"/>
                <w:lang w:val="en-US"/>
              </w:rPr>
              <w:t xml:space="preserve">In this clause, transmissions from a UE are considered as separate SL transmissions, irrespective of having a gap between transmissions or not, and </w:t>
            </w:r>
            <m:oMath>
              <m:sSub>
                <m:sSubPr>
                  <m:ctrlPr>
                    <w:rPr>
                      <w:rFonts w:ascii="Cambria Math" w:eastAsia="Yu Mincho" w:hAnsi="Cambria Math"/>
                      <w:i/>
                    </w:rPr>
                  </m:ctrlPr>
                </m:sSubPr>
                <m:e>
                  <m:r>
                    <w:rPr>
                      <w:rFonts w:ascii="Cambria Math" w:eastAsia="Yu Mincho" w:hAnsi="Cambria Math"/>
                    </w:rPr>
                    <m:t>X</m:t>
                  </m:r>
                </m:e>
                <m:sub>
                  <m:r>
                    <m:rPr>
                      <m:nor/>
                    </m:rPr>
                    <w:rPr>
                      <w:rFonts w:eastAsia="Yu Mincho"/>
                      <w:lang w:val="en-US"/>
                    </w:rPr>
                    <m:t>Thresh</m:t>
                  </m:r>
                  <m:ctrlPr>
                    <w:rPr>
                      <w:rFonts w:ascii="Cambria Math" w:eastAsia="Yu Mincho" w:hAnsi="Cambria Math"/>
                    </w:rPr>
                  </m:ctrlPr>
                </m:sub>
              </m:sSub>
            </m:oMath>
            <w:r w:rsidRPr="00B906DB">
              <w:rPr>
                <w:rFonts w:eastAsia="Yu Mincho"/>
                <w:lang w:val="en-US"/>
              </w:rPr>
              <w:t xml:space="preserve"> for sensing is adjusted as described in clause 4.5.5 when applicable.</w:t>
            </w:r>
          </w:p>
          <w:p w14:paraId="1C75E8C3" w14:textId="77777777" w:rsidR="00411356" w:rsidRPr="00B906DB" w:rsidRDefault="00411356" w:rsidP="00411356">
            <w:pPr>
              <w:spacing w:after="120"/>
              <w:rPr>
                <w:rFonts w:eastAsia="Yu Mincho"/>
                <w:lang w:val="en-US" w:eastAsia="x-none"/>
              </w:rPr>
            </w:pPr>
            <w:r w:rsidRPr="00B906DB">
              <w:rPr>
                <w:rFonts w:eastAsia="Yu Mincho"/>
                <w:lang w:val="en-US" w:eastAsia="x-none"/>
              </w:rPr>
              <w:t>A UE can access a channel on which SL transmission(s) are performed according to one of Type 1 or Type 2 SL channel access procedures as described in clauses 4.5.1 and 4.5.2, respectively.</w:t>
            </w:r>
          </w:p>
          <w:p w14:paraId="726F3A02" w14:textId="77777777" w:rsidR="00411356" w:rsidRPr="00B906DB" w:rsidRDefault="00411356" w:rsidP="00411356">
            <w:pPr>
              <w:spacing w:after="120"/>
              <w:rPr>
                <w:rFonts w:eastAsia="Malgun Gothic"/>
              </w:rPr>
            </w:pPr>
            <w:r w:rsidRPr="00B906DB">
              <w:rPr>
                <w:rFonts w:eastAsia="Malgun Gothic"/>
              </w:rPr>
              <w:t>When a UE applies Type 1 channel access procedures to transmit SL transmission(s), the applicable channel access priority class (CAPC) is defined in Table 4.5-1.</w:t>
            </w:r>
          </w:p>
          <w:p w14:paraId="30114F45" w14:textId="77777777" w:rsidR="00411356" w:rsidRPr="00B906DB" w:rsidRDefault="00411356" w:rsidP="00411356">
            <w:pPr>
              <w:spacing w:after="120"/>
              <w:rPr>
                <w:rFonts w:eastAsia="Malgun Gothic"/>
              </w:rPr>
            </w:pPr>
            <w:r w:rsidRPr="00B906DB">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eastAsia="Yu Mincho" w:hAnsi="Cambria Math"/>
                  <w:sz w:val="18"/>
                  <w:szCs w:val="18"/>
                </w:rPr>
                <m:t>p</m:t>
              </m:r>
            </m:oMath>
            <w:r w:rsidRPr="00B906DB">
              <w:rPr>
                <w:rFonts w:eastAsia="Malgun Gothic"/>
              </w:rPr>
              <w:t xml:space="preserve">  </w:t>
            </w:r>
            <w:r w:rsidRPr="00B906DB">
              <w:rPr>
                <w:rFonts w:eastAsia="Yu Mincho"/>
              </w:rPr>
              <w:t>in Table 4.5-1 following the procedures described in Clause 16.9.x.2 in [9].</w:t>
            </w:r>
          </w:p>
          <w:p w14:paraId="231ADD50" w14:textId="77777777" w:rsidR="00411356" w:rsidRPr="00B906DB" w:rsidRDefault="00411356" w:rsidP="00411356">
            <w:pPr>
              <w:spacing w:after="120"/>
              <w:rPr>
                <w:rFonts w:eastAsia="Malgun Gothic"/>
              </w:rPr>
            </w:pPr>
            <w:r w:rsidRPr="00B906DB">
              <w:rPr>
                <w:rFonts w:eastAsia="Malgun Gothic"/>
              </w:rPr>
              <w:t>When a UE applies Type 1 channel access procedures to transmit SL transmission(s) including only PSFCH</w:t>
            </w:r>
            <w:ins w:id="1132" w:author="Shohei Yoshioka (吉岡 翔平)" w:date="2024-04-02T21:58:00Z">
              <w:r w:rsidRPr="00B906DB">
                <w:rPr>
                  <w:rFonts w:eastAsia="Yu Mincho"/>
                </w:rPr>
                <w:t xml:space="preserve"> transmission(s)</w:t>
              </w:r>
              <w:r>
                <w:rPr>
                  <w:rFonts w:eastAsia="Malgun Gothic"/>
                </w:rPr>
                <w:t>,</w:t>
              </w:r>
            </w:ins>
            <w:r w:rsidRPr="00B906DB">
              <w:rPr>
                <w:rFonts w:eastAsia="Malgun Gothic"/>
              </w:rPr>
              <w:t xml:space="preserve"> </w:t>
            </w:r>
            <w:del w:id="1133" w:author="Shohei Yoshioka (吉岡 翔平)" w:date="2024-04-02T21:58:00Z">
              <w:r w:rsidRPr="00B906DB" w:rsidDel="00B906DB">
                <w:rPr>
                  <w:rFonts w:eastAsia="Malgun Gothic"/>
                </w:rPr>
                <w:delText xml:space="preserve">or </w:delText>
              </w:r>
            </w:del>
            <w:r w:rsidRPr="00B906DB">
              <w:rPr>
                <w:rFonts w:eastAsia="Malgun Gothic"/>
              </w:rPr>
              <w:t>only S-SSB</w:t>
            </w:r>
            <w:ins w:id="1134" w:author="Shohei Yoshioka (吉岡 翔平)" w:date="2024-04-02T21:59:00Z">
              <w:r w:rsidRPr="00B906DB">
                <w:rPr>
                  <w:rFonts w:eastAsia="Yu Mincho"/>
                </w:rPr>
                <w:t xml:space="preserve"> transmission(s)</w:t>
              </w:r>
            </w:ins>
            <w:ins w:id="1135" w:author="Shohei Yoshioka (吉岡 翔平)" w:date="2024-04-02T21:58:00Z">
              <w:r>
                <w:rPr>
                  <w:rFonts w:eastAsia="Malgun Gothic"/>
                </w:rPr>
                <w:t xml:space="preserve">, or </w:t>
              </w:r>
            </w:ins>
            <w:ins w:id="1136" w:author="Shohei Yoshioka (吉岡 翔平)" w:date="2024-04-02T21:59:00Z">
              <w:r>
                <w:rPr>
                  <w:rFonts w:eastAsia="Malgun Gothic"/>
                </w:rPr>
                <w:t>only PSFCH and S-SSB</w:t>
              </w:r>
            </w:ins>
            <w:r w:rsidRPr="00B906DB">
              <w:rPr>
                <w:rFonts w:eastAsia="Yu Mincho"/>
              </w:rPr>
              <w:t xml:space="preserve"> transmission(s), the UE shall use</w:t>
            </w:r>
            <w:r w:rsidRPr="00B906DB">
              <w:rPr>
                <w:rFonts w:eastAsia="Yu Mincho"/>
                <w:lang w:val="en-US"/>
              </w:rPr>
              <w:t xml:space="preserve"> the channel access priority class </w:t>
            </w:r>
            <m:oMath>
              <m:r>
                <w:rPr>
                  <w:rFonts w:ascii="Cambria Math" w:eastAsia="Yu Mincho" w:hAnsi="Cambria Math"/>
                </w:rPr>
                <m:t>p</m:t>
              </m:r>
              <m:r>
                <w:rPr>
                  <w:rFonts w:ascii="Cambria Math" w:eastAsia="Yu Mincho" w:hAnsi="Cambria Math"/>
                  <w:lang w:val="en-US"/>
                </w:rPr>
                <m:t>=1</m:t>
              </m:r>
            </m:oMath>
            <w:r w:rsidRPr="00B906DB">
              <w:rPr>
                <w:rFonts w:eastAsia="Yu Mincho"/>
                <w:lang w:val="en-US"/>
              </w:rPr>
              <w:t xml:space="preserve"> in Table 4.5-1.</w:t>
            </w:r>
          </w:p>
          <w:p w14:paraId="632B578F" w14:textId="77777777" w:rsidR="00012F0E" w:rsidRPr="00EE102D" w:rsidRDefault="00012F0E" w:rsidP="00B7754C">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5792C5E0" w14:textId="77777777" w:rsidR="00012F0E" w:rsidRPr="000E20F8" w:rsidRDefault="00012F0E">
      <w:pPr>
        <w:autoSpaceDE w:val="0"/>
        <w:autoSpaceDN w:val="0"/>
        <w:spacing w:before="120" w:after="0" w:line="240" w:lineRule="auto"/>
        <w:jc w:val="both"/>
        <w:rPr>
          <w:rFonts w:ascii="Times New Roman" w:hAnsi="Times New Roman"/>
          <w:color w:val="000000" w:themeColor="text1"/>
        </w:rPr>
      </w:pPr>
    </w:p>
    <w:p w14:paraId="36061A52" w14:textId="3BDAE902"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775C8628" w14:textId="77777777" w:rsidR="0084414F" w:rsidRDefault="0071348F">
      <w:pPr>
        <w:pStyle w:val="3GPPH1"/>
        <w:numPr>
          <w:ilvl w:val="0"/>
          <w:numId w:val="0"/>
        </w:numPr>
        <w:ind w:left="432" w:hanging="432"/>
      </w:pPr>
      <w:r>
        <w:lastRenderedPageBreak/>
        <w:t>References</w:t>
      </w:r>
    </w:p>
    <w:p w14:paraId="4CC5BDDD" w14:textId="77777777" w:rsidR="00394570" w:rsidRPr="003357A7" w:rsidRDefault="00394570" w:rsidP="00394570">
      <w:pPr>
        <w:pStyle w:val="ListParagraph"/>
        <w:numPr>
          <w:ilvl w:val="0"/>
          <w:numId w:val="51"/>
        </w:numPr>
        <w:tabs>
          <w:tab w:val="left" w:pos="1560"/>
        </w:tabs>
        <w:spacing w:after="0"/>
        <w:ind w:leftChars="0"/>
      </w:pPr>
      <w:r w:rsidRPr="003357A7">
        <w:t>R1-2402218</w:t>
      </w:r>
      <w:r w:rsidRPr="003357A7">
        <w:tab/>
        <w:t>Clarification on COT sharing flag in 38.212</w:t>
      </w:r>
      <w:r w:rsidRPr="003357A7">
        <w:tab/>
        <w:t>vivo</w:t>
      </w:r>
    </w:p>
    <w:p w14:paraId="59119DAD" w14:textId="77777777" w:rsidR="00394570" w:rsidRDefault="00394570" w:rsidP="00394570">
      <w:pPr>
        <w:pStyle w:val="ListParagraph"/>
        <w:numPr>
          <w:ilvl w:val="0"/>
          <w:numId w:val="51"/>
        </w:numPr>
        <w:tabs>
          <w:tab w:val="left" w:pos="1560"/>
        </w:tabs>
        <w:spacing w:after="0"/>
        <w:ind w:leftChars="0"/>
      </w:pPr>
      <w:r>
        <w:t>R1-2402219</w:t>
      </w:r>
      <w:r>
        <w:tab/>
        <w:t>Clarification on COT sharing flag in 37.213</w:t>
      </w:r>
      <w:r>
        <w:tab/>
        <w:t>vivo</w:t>
      </w:r>
    </w:p>
    <w:p w14:paraId="13DAE040" w14:textId="77777777" w:rsidR="00394570" w:rsidRDefault="00394570" w:rsidP="00394570">
      <w:pPr>
        <w:pStyle w:val="ListParagraph"/>
        <w:numPr>
          <w:ilvl w:val="0"/>
          <w:numId w:val="51"/>
        </w:numPr>
        <w:tabs>
          <w:tab w:val="left" w:pos="1560"/>
        </w:tabs>
        <w:spacing w:after="0"/>
        <w:ind w:leftChars="0"/>
      </w:pPr>
      <w:r>
        <w:t>R1-2402223</w:t>
      </w:r>
      <w:r>
        <w:tab/>
        <w:t>Clarification on CPE determination for PSCCH/PSSCH transmission on a resumed COT in 38.214</w:t>
      </w:r>
      <w:r>
        <w:tab/>
        <w:t>vivo</w:t>
      </w:r>
    </w:p>
    <w:p w14:paraId="4ED9A807" w14:textId="77777777" w:rsidR="00394570" w:rsidRDefault="00394570" w:rsidP="00394570">
      <w:pPr>
        <w:pStyle w:val="ListParagraph"/>
        <w:numPr>
          <w:ilvl w:val="0"/>
          <w:numId w:val="51"/>
        </w:numPr>
        <w:tabs>
          <w:tab w:val="left" w:pos="1560"/>
        </w:tabs>
        <w:spacing w:after="0"/>
        <w:ind w:leftChars="0"/>
      </w:pPr>
      <w:r>
        <w:t>R1-2402305</w:t>
      </w:r>
      <w:r>
        <w:tab/>
        <w:t>Draft CR for correction on contention window adjustment</w:t>
      </w:r>
      <w:r>
        <w:tab/>
        <w:t>OPPO</w:t>
      </w:r>
    </w:p>
    <w:p w14:paraId="0F0FF7E7" w14:textId="77777777" w:rsidR="00394570" w:rsidRDefault="00394570" w:rsidP="00394570">
      <w:pPr>
        <w:pStyle w:val="ListParagraph"/>
        <w:numPr>
          <w:ilvl w:val="0"/>
          <w:numId w:val="51"/>
        </w:numPr>
        <w:tabs>
          <w:tab w:val="left" w:pos="1560"/>
        </w:tabs>
        <w:spacing w:after="0"/>
        <w:ind w:leftChars="0"/>
      </w:pPr>
      <w:r>
        <w:t>R1-2402307</w:t>
      </w:r>
      <w:r>
        <w:tab/>
        <w:t>Discussion on CPE starting position for S-SSB in SL-U</w:t>
      </w:r>
      <w:r>
        <w:tab/>
        <w:t>OPPO</w:t>
      </w:r>
    </w:p>
    <w:p w14:paraId="72A606D9" w14:textId="77777777" w:rsidR="00394570" w:rsidRDefault="00394570" w:rsidP="00394570">
      <w:pPr>
        <w:pStyle w:val="ListParagraph"/>
        <w:numPr>
          <w:ilvl w:val="0"/>
          <w:numId w:val="51"/>
        </w:numPr>
        <w:tabs>
          <w:tab w:val="left" w:pos="1560"/>
        </w:tabs>
        <w:spacing w:after="0"/>
        <w:ind w:leftChars="0"/>
      </w:pPr>
      <w:r>
        <w:t>R1-2402308</w:t>
      </w:r>
      <w:r>
        <w:tab/>
        <w:t>Draft LS on CPE starting position for S-SSB in SL-U</w:t>
      </w:r>
      <w:r>
        <w:tab/>
        <w:t>OPPO</w:t>
      </w:r>
    </w:p>
    <w:p w14:paraId="666199EE" w14:textId="77777777" w:rsidR="00394570" w:rsidRDefault="00394570" w:rsidP="00394570">
      <w:pPr>
        <w:pStyle w:val="ListParagraph"/>
        <w:numPr>
          <w:ilvl w:val="0"/>
          <w:numId w:val="51"/>
        </w:numPr>
        <w:tabs>
          <w:tab w:val="left" w:pos="1560"/>
        </w:tabs>
        <w:spacing w:after="0"/>
        <w:ind w:leftChars="0"/>
      </w:pPr>
      <w:r>
        <w:t>R1-2402309</w:t>
      </w:r>
      <w:r>
        <w:tab/>
        <w:t>Draft CR for correction on CPE starting position for PSCCH/PSSCH</w:t>
      </w:r>
      <w:r>
        <w:tab/>
        <w:t>OPPO</w:t>
      </w:r>
    </w:p>
    <w:p w14:paraId="495B3D44" w14:textId="77777777" w:rsidR="00394570" w:rsidRDefault="00394570" w:rsidP="00394570">
      <w:pPr>
        <w:pStyle w:val="ListParagraph"/>
        <w:numPr>
          <w:ilvl w:val="0"/>
          <w:numId w:val="51"/>
        </w:numPr>
        <w:tabs>
          <w:tab w:val="left" w:pos="1560"/>
        </w:tabs>
        <w:spacing w:after="0"/>
        <w:ind w:leftChars="0"/>
      </w:pPr>
      <w:r>
        <w:t>R1-2402360</w:t>
      </w:r>
      <w:r>
        <w:tab/>
        <w:t>Correction on the condition of multi-channel access procedures for SL transmissions</w:t>
      </w:r>
      <w:r>
        <w:tab/>
        <w:t>CATT, CICTCI</w:t>
      </w:r>
    </w:p>
    <w:p w14:paraId="4C4A3291" w14:textId="77777777" w:rsidR="00394570" w:rsidRPr="007F6ACB" w:rsidRDefault="00394570" w:rsidP="00394570">
      <w:pPr>
        <w:pStyle w:val="ListParagraph"/>
        <w:numPr>
          <w:ilvl w:val="0"/>
          <w:numId w:val="51"/>
        </w:numPr>
        <w:tabs>
          <w:tab w:val="left" w:pos="1560"/>
        </w:tabs>
        <w:spacing w:after="0"/>
        <w:ind w:leftChars="0"/>
      </w:pPr>
      <w:r w:rsidRPr="007F6ACB">
        <w:t>R1-2402361</w:t>
      </w:r>
      <w:r w:rsidRPr="007F6ACB">
        <w:tab/>
        <w:t>Corrections on the description of SCI format 1-A</w:t>
      </w:r>
      <w:r w:rsidRPr="007F6ACB">
        <w:tab/>
        <w:t>CATT, CICTCI</w:t>
      </w:r>
    </w:p>
    <w:p w14:paraId="5582CED9" w14:textId="77777777" w:rsidR="00394570" w:rsidRPr="007F6ACB" w:rsidRDefault="00394570" w:rsidP="00394570">
      <w:pPr>
        <w:pStyle w:val="ListParagraph"/>
        <w:numPr>
          <w:ilvl w:val="0"/>
          <w:numId w:val="51"/>
        </w:numPr>
        <w:tabs>
          <w:tab w:val="left" w:pos="1560"/>
        </w:tabs>
        <w:spacing w:after="0"/>
        <w:ind w:leftChars="0"/>
      </w:pPr>
      <w:r w:rsidRPr="007F6ACB">
        <w:t>R1-2402434</w:t>
      </w:r>
      <w:r w:rsidRPr="007F6ACB">
        <w:tab/>
        <w:t>Remaining Issues for NR Sidelink Evolution</w:t>
      </w:r>
      <w:r w:rsidRPr="007F6ACB">
        <w:tab/>
        <w:t>Samsung</w:t>
      </w:r>
    </w:p>
    <w:p w14:paraId="1646436F" w14:textId="77777777" w:rsidR="00394570" w:rsidRPr="007F6ACB" w:rsidRDefault="00394570" w:rsidP="00394570">
      <w:pPr>
        <w:pStyle w:val="ListParagraph"/>
        <w:numPr>
          <w:ilvl w:val="0"/>
          <w:numId w:val="51"/>
        </w:numPr>
        <w:tabs>
          <w:tab w:val="left" w:pos="1560"/>
        </w:tabs>
        <w:spacing w:after="0"/>
        <w:ind w:leftChars="0"/>
      </w:pPr>
      <w:r w:rsidRPr="007F6ACB">
        <w:t>R1-2402435</w:t>
      </w:r>
      <w:r w:rsidRPr="007F6ACB">
        <w:tab/>
        <w:t>Draft CR for Correcting the CP Extension for PSSCH/PSCCH in TS 38.214</w:t>
      </w:r>
      <w:r w:rsidRPr="007F6ACB">
        <w:tab/>
        <w:t>Samsung</w:t>
      </w:r>
    </w:p>
    <w:p w14:paraId="2095C2AE" w14:textId="77777777" w:rsidR="00394570" w:rsidRPr="007F6ACB" w:rsidRDefault="00394570" w:rsidP="00394570">
      <w:pPr>
        <w:pStyle w:val="ListParagraph"/>
        <w:numPr>
          <w:ilvl w:val="0"/>
          <w:numId w:val="51"/>
        </w:numPr>
        <w:tabs>
          <w:tab w:val="left" w:pos="1560"/>
        </w:tabs>
        <w:spacing w:after="0"/>
        <w:ind w:leftChars="0"/>
      </w:pPr>
      <w:r w:rsidRPr="007F6ACB">
        <w:t>R1-2402438</w:t>
      </w:r>
      <w:r w:rsidRPr="007F6ACB">
        <w:tab/>
        <w:t>Draft CR for Editorial Changes in TS 37.213 for Rel-18 SL</w:t>
      </w:r>
      <w:r w:rsidRPr="007F6ACB">
        <w:tab/>
        <w:t>Samsung</w:t>
      </w:r>
    </w:p>
    <w:p w14:paraId="2C5A6062" w14:textId="77777777" w:rsidR="00394570" w:rsidRPr="007F6ACB" w:rsidRDefault="00394570" w:rsidP="00394570">
      <w:pPr>
        <w:pStyle w:val="ListParagraph"/>
        <w:numPr>
          <w:ilvl w:val="0"/>
          <w:numId w:val="51"/>
        </w:numPr>
        <w:tabs>
          <w:tab w:val="left" w:pos="1560"/>
        </w:tabs>
        <w:spacing w:after="0"/>
        <w:ind w:leftChars="0"/>
      </w:pPr>
      <w:r w:rsidRPr="007F6ACB">
        <w:t>R1-2402439</w:t>
      </w:r>
      <w:r w:rsidRPr="007F6ACB">
        <w:tab/>
        <w:t>Draft CR for Editorial Changes in TS 38.211 for Rel-18 SL</w:t>
      </w:r>
      <w:r w:rsidRPr="007F6ACB">
        <w:tab/>
        <w:t>Samsung</w:t>
      </w:r>
    </w:p>
    <w:p w14:paraId="22305AE8" w14:textId="77777777" w:rsidR="00394570" w:rsidRPr="007F6ACB" w:rsidRDefault="00394570" w:rsidP="00394570">
      <w:pPr>
        <w:pStyle w:val="ListParagraph"/>
        <w:numPr>
          <w:ilvl w:val="0"/>
          <w:numId w:val="51"/>
        </w:numPr>
        <w:tabs>
          <w:tab w:val="left" w:pos="1560"/>
        </w:tabs>
        <w:spacing w:after="0"/>
        <w:ind w:leftChars="0"/>
      </w:pPr>
      <w:r w:rsidRPr="007F6ACB">
        <w:t>R1-2402440</w:t>
      </w:r>
      <w:r w:rsidRPr="007F6ACB">
        <w:tab/>
        <w:t>Draft CR for Editorial Changes in TS 38.212 for Rel-18 SL</w:t>
      </w:r>
      <w:r w:rsidRPr="007F6ACB">
        <w:tab/>
        <w:t>Samsung</w:t>
      </w:r>
    </w:p>
    <w:p w14:paraId="341C3ED0" w14:textId="77777777" w:rsidR="00394570" w:rsidRPr="007F6ACB" w:rsidRDefault="00394570" w:rsidP="00394570">
      <w:pPr>
        <w:pStyle w:val="ListParagraph"/>
        <w:numPr>
          <w:ilvl w:val="0"/>
          <w:numId w:val="51"/>
        </w:numPr>
        <w:tabs>
          <w:tab w:val="left" w:pos="1560"/>
        </w:tabs>
        <w:spacing w:after="0"/>
        <w:ind w:leftChars="0"/>
      </w:pPr>
      <w:r w:rsidRPr="007F6ACB">
        <w:t>R1-2402441</w:t>
      </w:r>
      <w:r w:rsidRPr="007F6ACB">
        <w:tab/>
        <w:t>Draft CR for Editorial Changes in TS 38.213 for Rel-18 SL</w:t>
      </w:r>
      <w:r w:rsidRPr="007F6ACB">
        <w:tab/>
        <w:t>Samsung</w:t>
      </w:r>
    </w:p>
    <w:p w14:paraId="3AA284CF" w14:textId="77777777" w:rsidR="00394570" w:rsidRPr="007F6ACB" w:rsidRDefault="00394570" w:rsidP="00394570">
      <w:pPr>
        <w:pStyle w:val="ListParagraph"/>
        <w:numPr>
          <w:ilvl w:val="0"/>
          <w:numId w:val="51"/>
        </w:numPr>
        <w:tabs>
          <w:tab w:val="left" w:pos="1560"/>
        </w:tabs>
        <w:spacing w:after="0"/>
        <w:ind w:leftChars="0"/>
      </w:pPr>
      <w:r w:rsidRPr="007F6ACB">
        <w:t>R1-2402442</w:t>
      </w:r>
      <w:r w:rsidRPr="007F6ACB">
        <w:tab/>
        <w:t>Draft CR for Editorial Changes in TS 38.214 for Rel-18 SL</w:t>
      </w:r>
      <w:r w:rsidRPr="007F6ACB">
        <w:tab/>
        <w:t>Samsung</w:t>
      </w:r>
    </w:p>
    <w:p w14:paraId="07CDCB79" w14:textId="77777777" w:rsidR="00394570" w:rsidRPr="007F6ACB" w:rsidRDefault="00394570" w:rsidP="00394570">
      <w:pPr>
        <w:pStyle w:val="ListParagraph"/>
        <w:numPr>
          <w:ilvl w:val="0"/>
          <w:numId w:val="51"/>
        </w:numPr>
        <w:tabs>
          <w:tab w:val="left" w:pos="1560"/>
        </w:tabs>
        <w:spacing w:after="0"/>
        <w:ind w:leftChars="0"/>
      </w:pPr>
      <w:r w:rsidRPr="007F6ACB">
        <w:t>R1-2402443</w:t>
      </w:r>
      <w:r w:rsidRPr="007F6ACB">
        <w:tab/>
        <w:t>Draft CR for Editorial Changes in TS 38.215 for Rel-18 SL</w:t>
      </w:r>
      <w:r w:rsidRPr="007F6ACB">
        <w:tab/>
        <w:t>Samsung</w:t>
      </w:r>
    </w:p>
    <w:p w14:paraId="7D03A55D" w14:textId="77777777" w:rsidR="00394570" w:rsidRPr="007F6ACB" w:rsidRDefault="00394570" w:rsidP="00394570">
      <w:pPr>
        <w:pStyle w:val="ListParagraph"/>
        <w:numPr>
          <w:ilvl w:val="0"/>
          <w:numId w:val="51"/>
        </w:numPr>
        <w:tabs>
          <w:tab w:val="left" w:pos="1560"/>
        </w:tabs>
        <w:spacing w:after="0"/>
        <w:ind w:leftChars="0"/>
      </w:pPr>
      <w:r w:rsidRPr="007F6ACB">
        <w:t>R1-2402490</w:t>
      </w:r>
      <w:r w:rsidRPr="007F6ACB">
        <w:tab/>
        <w:t>Discussion on pre-emption/re-evaluation of MCSt</w:t>
      </w:r>
      <w:r w:rsidRPr="007F6ACB">
        <w:tab/>
        <w:t>vivo</w:t>
      </w:r>
    </w:p>
    <w:p w14:paraId="0FEBDAC6" w14:textId="77777777" w:rsidR="00394570" w:rsidRPr="007F6ACB" w:rsidRDefault="00394570" w:rsidP="00394570">
      <w:pPr>
        <w:pStyle w:val="ListParagraph"/>
        <w:numPr>
          <w:ilvl w:val="0"/>
          <w:numId w:val="51"/>
        </w:numPr>
        <w:tabs>
          <w:tab w:val="left" w:pos="1560"/>
        </w:tabs>
        <w:spacing w:after="0"/>
        <w:ind w:leftChars="0"/>
      </w:pPr>
      <w:r w:rsidRPr="007F6ACB">
        <w:t>R1-2402643</w:t>
      </w:r>
      <w:r w:rsidRPr="007F6ACB">
        <w:tab/>
        <w:t>Draft CR on CAPC condition for COT resuming for SL-U</w:t>
      </w:r>
      <w:r w:rsidRPr="007F6ACB">
        <w:tab/>
        <w:t>Xiaomi</w:t>
      </w:r>
    </w:p>
    <w:p w14:paraId="66348650" w14:textId="77777777" w:rsidR="00394570" w:rsidRPr="007F6ACB" w:rsidRDefault="00394570" w:rsidP="00394570">
      <w:pPr>
        <w:pStyle w:val="ListParagraph"/>
        <w:numPr>
          <w:ilvl w:val="0"/>
          <w:numId w:val="51"/>
        </w:numPr>
        <w:tabs>
          <w:tab w:val="left" w:pos="1560"/>
        </w:tabs>
        <w:spacing w:after="0"/>
        <w:ind w:leftChars="0"/>
      </w:pPr>
      <w:r w:rsidRPr="007F6ACB">
        <w:t>R1-2402644</w:t>
      </w:r>
      <w:r w:rsidRPr="007F6ACB">
        <w:tab/>
        <w:t>Draft CR on CPE determination mechanism for SL-U</w:t>
      </w:r>
      <w:r w:rsidRPr="007F6ACB">
        <w:tab/>
        <w:t>Xiaomi</w:t>
      </w:r>
    </w:p>
    <w:p w14:paraId="0811A799" w14:textId="77777777" w:rsidR="00394570" w:rsidRPr="007F6ACB" w:rsidRDefault="00394570" w:rsidP="00394570">
      <w:pPr>
        <w:pStyle w:val="ListParagraph"/>
        <w:numPr>
          <w:ilvl w:val="0"/>
          <w:numId w:val="51"/>
        </w:numPr>
        <w:tabs>
          <w:tab w:val="left" w:pos="1560"/>
        </w:tabs>
        <w:spacing w:after="0"/>
        <w:ind w:leftChars="0"/>
      </w:pPr>
      <w:r w:rsidRPr="007F6ACB">
        <w:t>R1-2402732</w:t>
      </w:r>
      <w:r w:rsidRPr="007F6ACB">
        <w:tab/>
        <w:t>Discussion on the minimum time gap between any two selected resources of a TB</w:t>
      </w:r>
      <w:r w:rsidRPr="007F6ACB">
        <w:tab/>
        <w:t>Sharp</w:t>
      </w:r>
    </w:p>
    <w:p w14:paraId="285747B7" w14:textId="77777777" w:rsidR="00394570" w:rsidRPr="007F6ACB" w:rsidRDefault="00394570" w:rsidP="00394570">
      <w:pPr>
        <w:pStyle w:val="ListParagraph"/>
        <w:numPr>
          <w:ilvl w:val="0"/>
          <w:numId w:val="51"/>
        </w:numPr>
        <w:tabs>
          <w:tab w:val="left" w:pos="1560"/>
        </w:tabs>
        <w:spacing w:after="0"/>
        <w:ind w:leftChars="0"/>
      </w:pPr>
      <w:r w:rsidRPr="007F6ACB">
        <w:t>R1-2402753</w:t>
      </w:r>
      <w:r w:rsidRPr="007F6ACB">
        <w:tab/>
        <w:t>Draft CR on applicable RB set(s) for COT sharing in TS 37.213</w:t>
      </w:r>
      <w:r w:rsidRPr="007F6ACB">
        <w:tab/>
        <w:t>NEC</w:t>
      </w:r>
    </w:p>
    <w:p w14:paraId="3766F49F" w14:textId="77777777" w:rsidR="00394570" w:rsidRPr="007F6ACB" w:rsidRDefault="00394570" w:rsidP="00394570">
      <w:pPr>
        <w:pStyle w:val="ListParagraph"/>
        <w:numPr>
          <w:ilvl w:val="0"/>
          <w:numId w:val="51"/>
        </w:numPr>
        <w:tabs>
          <w:tab w:val="left" w:pos="1560"/>
        </w:tabs>
        <w:spacing w:after="0"/>
        <w:ind w:leftChars="0"/>
      </w:pPr>
      <w:r w:rsidRPr="007F6ACB">
        <w:t>R1-2402777</w:t>
      </w:r>
      <w:r w:rsidRPr="007F6ACB">
        <w:tab/>
        <w:t>Correction on SL high layer parameters alignment in TS 38.211</w:t>
      </w:r>
      <w:r w:rsidRPr="007F6ACB">
        <w:tab/>
        <w:t xml:space="preserve">ZTE, </w:t>
      </w:r>
      <w:proofErr w:type="spellStart"/>
      <w:r w:rsidRPr="007F6ACB">
        <w:t>Sanechips</w:t>
      </w:r>
      <w:proofErr w:type="spellEnd"/>
    </w:p>
    <w:p w14:paraId="03C359FF" w14:textId="77777777" w:rsidR="00394570" w:rsidRPr="007F6ACB" w:rsidRDefault="00394570" w:rsidP="00394570">
      <w:pPr>
        <w:pStyle w:val="ListParagraph"/>
        <w:numPr>
          <w:ilvl w:val="0"/>
          <w:numId w:val="51"/>
        </w:numPr>
        <w:tabs>
          <w:tab w:val="left" w:pos="1560"/>
        </w:tabs>
        <w:spacing w:after="0"/>
        <w:ind w:leftChars="0"/>
      </w:pPr>
      <w:r w:rsidRPr="007F6ACB">
        <w:t>R1-2402780</w:t>
      </w:r>
      <w:r w:rsidRPr="007F6ACB">
        <w:tab/>
        <w:t>Correction on parameter names for section 16.1 in TS 38.213</w:t>
      </w:r>
      <w:r w:rsidRPr="007F6ACB">
        <w:tab/>
        <w:t xml:space="preserve">ZTE, </w:t>
      </w:r>
      <w:proofErr w:type="spellStart"/>
      <w:r w:rsidRPr="007F6ACB">
        <w:t>Sanechips</w:t>
      </w:r>
      <w:proofErr w:type="spellEnd"/>
    </w:p>
    <w:p w14:paraId="78604421" w14:textId="77777777" w:rsidR="00394570" w:rsidRPr="007F6ACB" w:rsidRDefault="00394570" w:rsidP="00394570">
      <w:pPr>
        <w:pStyle w:val="ListParagraph"/>
        <w:numPr>
          <w:ilvl w:val="0"/>
          <w:numId w:val="51"/>
        </w:numPr>
        <w:tabs>
          <w:tab w:val="left" w:pos="1560"/>
        </w:tabs>
        <w:spacing w:after="0"/>
        <w:ind w:leftChars="0"/>
      </w:pPr>
      <w:r w:rsidRPr="007F6ACB">
        <w:t>R1-2402781</w:t>
      </w:r>
      <w:r w:rsidRPr="007F6ACB">
        <w:tab/>
        <w:t>Correction on parameter names for section 8.1.2.1 in TS 38.214</w:t>
      </w:r>
      <w:r w:rsidRPr="007F6ACB">
        <w:tab/>
        <w:t xml:space="preserve">ZTE, </w:t>
      </w:r>
      <w:proofErr w:type="spellStart"/>
      <w:r w:rsidRPr="007F6ACB">
        <w:t>Sanechips</w:t>
      </w:r>
      <w:proofErr w:type="spellEnd"/>
    </w:p>
    <w:p w14:paraId="2022A48B" w14:textId="77777777" w:rsidR="00394570" w:rsidRPr="007F6ACB" w:rsidRDefault="00394570" w:rsidP="00394570">
      <w:pPr>
        <w:pStyle w:val="ListParagraph"/>
        <w:numPr>
          <w:ilvl w:val="0"/>
          <w:numId w:val="51"/>
        </w:numPr>
        <w:tabs>
          <w:tab w:val="left" w:pos="1560"/>
        </w:tabs>
        <w:spacing w:after="0"/>
        <w:ind w:leftChars="0"/>
      </w:pPr>
      <w:r w:rsidRPr="007F6ACB">
        <w:t>R1-2402782</w:t>
      </w:r>
      <w:r w:rsidRPr="007F6ACB">
        <w:tab/>
        <w:t>Correction on resource selection window for mode2 sensing in TS 38.214</w:t>
      </w:r>
      <w:r w:rsidRPr="007F6ACB">
        <w:tab/>
        <w:t xml:space="preserve">ZTE, </w:t>
      </w:r>
      <w:proofErr w:type="spellStart"/>
      <w:r w:rsidRPr="007F6ACB">
        <w:t>Sanechips</w:t>
      </w:r>
      <w:proofErr w:type="spellEnd"/>
    </w:p>
    <w:p w14:paraId="6C0F3A64" w14:textId="77777777" w:rsidR="00394570" w:rsidRPr="007F6ACB" w:rsidRDefault="00394570" w:rsidP="00394570">
      <w:pPr>
        <w:pStyle w:val="ListParagraph"/>
        <w:numPr>
          <w:ilvl w:val="0"/>
          <w:numId w:val="51"/>
        </w:numPr>
        <w:tabs>
          <w:tab w:val="left" w:pos="1560"/>
        </w:tabs>
        <w:spacing w:after="0"/>
        <w:ind w:leftChars="0"/>
      </w:pPr>
      <w:r w:rsidRPr="007F6ACB">
        <w:t>R1-2402783</w:t>
      </w:r>
      <w:r w:rsidRPr="007F6ACB">
        <w:tab/>
        <w:t>Editorial modification on SL channel access priority class in TS 37.213</w:t>
      </w:r>
      <w:r w:rsidRPr="007F6ACB">
        <w:tab/>
        <w:t xml:space="preserve">ZTE, </w:t>
      </w:r>
      <w:proofErr w:type="spellStart"/>
      <w:r w:rsidRPr="007F6ACB">
        <w:t>Sanechips</w:t>
      </w:r>
      <w:proofErr w:type="spellEnd"/>
    </w:p>
    <w:p w14:paraId="1F3FFCA0" w14:textId="77777777" w:rsidR="00394570" w:rsidRPr="007F6ACB" w:rsidRDefault="00394570" w:rsidP="00394570">
      <w:pPr>
        <w:pStyle w:val="ListParagraph"/>
        <w:numPr>
          <w:ilvl w:val="0"/>
          <w:numId w:val="51"/>
        </w:numPr>
        <w:tabs>
          <w:tab w:val="left" w:pos="1560"/>
        </w:tabs>
        <w:spacing w:after="0"/>
        <w:ind w:leftChars="0"/>
      </w:pPr>
      <w:r w:rsidRPr="007F6ACB">
        <w:t>R1-2403173</w:t>
      </w:r>
      <w:r w:rsidRPr="007F6ACB">
        <w:tab/>
        <w:t>Draft CR for description of Shared Channel Occupancy</w:t>
      </w:r>
      <w:r w:rsidRPr="007F6ACB">
        <w:tab/>
        <w:t>Qualcomm Incorporated</w:t>
      </w:r>
    </w:p>
    <w:p w14:paraId="74CB47FC" w14:textId="77777777" w:rsidR="00394570" w:rsidRPr="007F6ACB" w:rsidRDefault="00394570" w:rsidP="00394570">
      <w:pPr>
        <w:pStyle w:val="ListParagraph"/>
        <w:numPr>
          <w:ilvl w:val="0"/>
          <w:numId w:val="51"/>
        </w:numPr>
        <w:tabs>
          <w:tab w:val="left" w:pos="1560"/>
        </w:tabs>
        <w:spacing w:after="0"/>
        <w:ind w:leftChars="0"/>
      </w:pPr>
      <w:r w:rsidRPr="007F6ACB">
        <w:t>R1-2403174</w:t>
      </w:r>
      <w:r w:rsidRPr="007F6ACB">
        <w:tab/>
        <w:t>Draft CR for wording alignment involving channels and RB sets</w:t>
      </w:r>
      <w:r w:rsidRPr="007F6ACB">
        <w:tab/>
        <w:t>Qualcomm Incorporated</w:t>
      </w:r>
    </w:p>
    <w:p w14:paraId="359581CA" w14:textId="77777777" w:rsidR="00394570" w:rsidRPr="007F6ACB" w:rsidRDefault="00394570" w:rsidP="00394570">
      <w:pPr>
        <w:pStyle w:val="ListParagraph"/>
        <w:numPr>
          <w:ilvl w:val="0"/>
          <w:numId w:val="51"/>
        </w:numPr>
        <w:tabs>
          <w:tab w:val="left" w:pos="1560"/>
        </w:tabs>
        <w:spacing w:after="0"/>
        <w:ind w:leftChars="0"/>
      </w:pPr>
      <w:r w:rsidRPr="007F6ACB">
        <w:t>R1-2403224</w:t>
      </w:r>
      <w:r w:rsidRPr="007F6ACB">
        <w:tab/>
        <w:t>Draft CR on CAPC value for PSFCH+S-SSB for SL-U</w:t>
      </w:r>
      <w:r w:rsidRPr="007F6ACB">
        <w:tab/>
        <w:t>NTT DOCOMO, INC.</w:t>
      </w:r>
    </w:p>
    <w:p w14:paraId="43A0E3F2" w14:textId="77777777" w:rsidR="00394570" w:rsidRPr="007F6ACB" w:rsidRDefault="00394570" w:rsidP="00394570">
      <w:pPr>
        <w:pStyle w:val="ListParagraph"/>
        <w:numPr>
          <w:ilvl w:val="0"/>
          <w:numId w:val="51"/>
        </w:numPr>
        <w:tabs>
          <w:tab w:val="left" w:pos="1560"/>
        </w:tabs>
        <w:spacing w:after="0"/>
        <w:ind w:leftChars="0"/>
      </w:pPr>
      <w:r w:rsidRPr="007F6ACB">
        <w:t>R1-2403228</w:t>
      </w:r>
      <w:r w:rsidRPr="007F6ACB">
        <w:tab/>
      </w:r>
      <w:proofErr w:type="spellStart"/>
      <w:r w:rsidRPr="007F6ACB">
        <w:t>Mainenance</w:t>
      </w:r>
      <w:proofErr w:type="spellEnd"/>
      <w:r w:rsidRPr="007F6ACB">
        <w:t xml:space="preserve"> of resource selection in MAC layer for SL-U</w:t>
      </w:r>
      <w:r w:rsidRPr="007F6ACB">
        <w:tab/>
        <w:t>NTT DOCOMO, INC.</w:t>
      </w:r>
    </w:p>
    <w:p w14:paraId="0E559249" w14:textId="77777777" w:rsidR="00394570" w:rsidRPr="007F6ACB" w:rsidRDefault="00394570" w:rsidP="00394570">
      <w:pPr>
        <w:pStyle w:val="ListParagraph"/>
        <w:numPr>
          <w:ilvl w:val="0"/>
          <w:numId w:val="51"/>
        </w:numPr>
        <w:tabs>
          <w:tab w:val="left" w:pos="1560"/>
        </w:tabs>
        <w:spacing w:after="0"/>
        <w:ind w:leftChars="0"/>
      </w:pPr>
      <w:r w:rsidRPr="007F6ACB">
        <w:t>R1-2403294</w:t>
      </w:r>
      <w:r w:rsidRPr="007F6ACB">
        <w:tab/>
        <w:t>Correction on Multi-channel access procedure for SL transmission in SL-U</w:t>
      </w:r>
      <w:r w:rsidRPr="007F6ACB">
        <w:tab/>
        <w:t>Sharp</w:t>
      </w:r>
    </w:p>
    <w:p w14:paraId="03D9A60F" w14:textId="77777777" w:rsidR="00394570" w:rsidRPr="007F6ACB" w:rsidRDefault="00394570" w:rsidP="00394570">
      <w:pPr>
        <w:pStyle w:val="ListParagraph"/>
        <w:numPr>
          <w:ilvl w:val="0"/>
          <w:numId w:val="51"/>
        </w:numPr>
        <w:tabs>
          <w:tab w:val="left" w:pos="1560"/>
        </w:tabs>
        <w:spacing w:after="0"/>
        <w:ind w:leftChars="0"/>
      </w:pPr>
      <w:r w:rsidRPr="007F6ACB">
        <w:t>R1-2403295</w:t>
      </w:r>
      <w:r w:rsidRPr="007F6ACB">
        <w:tab/>
        <w:t>Discussion on CPE determination for multiple TBs</w:t>
      </w:r>
      <w:r w:rsidRPr="007F6ACB">
        <w:tab/>
        <w:t>Sharp</w:t>
      </w:r>
    </w:p>
    <w:p w14:paraId="4FC42F04" w14:textId="77777777" w:rsidR="00394570" w:rsidRPr="007F6ACB" w:rsidRDefault="00394570" w:rsidP="00394570">
      <w:pPr>
        <w:pStyle w:val="ListParagraph"/>
        <w:numPr>
          <w:ilvl w:val="0"/>
          <w:numId w:val="51"/>
        </w:numPr>
        <w:tabs>
          <w:tab w:val="left" w:pos="1560"/>
        </w:tabs>
        <w:spacing w:after="0"/>
        <w:ind w:leftChars="0"/>
      </w:pPr>
      <w:r w:rsidRPr="007F6ACB">
        <w:t>R1-2403296</w:t>
      </w:r>
      <w:r w:rsidRPr="007F6ACB">
        <w:tab/>
        <w:t>Correction on CPE determination for no sensing result</w:t>
      </w:r>
      <w:r w:rsidRPr="007F6ACB">
        <w:tab/>
        <w:t>Sharp</w:t>
      </w:r>
    </w:p>
    <w:p w14:paraId="344C94AE" w14:textId="77777777" w:rsidR="00394570" w:rsidRPr="007F6ACB" w:rsidRDefault="00394570" w:rsidP="00394570">
      <w:pPr>
        <w:pStyle w:val="ListParagraph"/>
        <w:numPr>
          <w:ilvl w:val="0"/>
          <w:numId w:val="51"/>
        </w:numPr>
        <w:tabs>
          <w:tab w:val="left" w:pos="1560"/>
        </w:tabs>
        <w:spacing w:after="0"/>
        <w:ind w:leftChars="0"/>
      </w:pPr>
      <w:r w:rsidRPr="007F6ACB">
        <w:t>R1-2403297</w:t>
      </w:r>
      <w:r w:rsidRPr="007F6ACB">
        <w:tab/>
        <w:t>Correction on CAPC determination for multi-channel access procedure for SL</w:t>
      </w:r>
      <w:r w:rsidRPr="007F6ACB">
        <w:tab/>
        <w:t>Sharp</w:t>
      </w:r>
    </w:p>
    <w:p w14:paraId="78F0A416" w14:textId="77777777" w:rsidR="00394570" w:rsidRPr="007F6ACB" w:rsidRDefault="00394570" w:rsidP="00394570">
      <w:pPr>
        <w:pStyle w:val="ListParagraph"/>
        <w:numPr>
          <w:ilvl w:val="0"/>
          <w:numId w:val="51"/>
        </w:numPr>
        <w:tabs>
          <w:tab w:val="left" w:pos="1560"/>
        </w:tabs>
        <w:spacing w:after="0"/>
        <w:ind w:leftChars="0"/>
      </w:pPr>
      <w:r w:rsidRPr="007F6ACB">
        <w:t>R1-2403345</w:t>
      </w:r>
      <w:r w:rsidRPr="007F6ACB">
        <w:tab/>
        <w:t>Correction on restrictions of performing multi-channel access in TS 37.213</w:t>
      </w:r>
      <w:r w:rsidRPr="007F6ACB">
        <w:tab/>
        <w:t xml:space="preserve">Huawei, </w:t>
      </w:r>
      <w:proofErr w:type="spellStart"/>
      <w:r w:rsidRPr="007F6ACB">
        <w:t>HiSilicon</w:t>
      </w:r>
      <w:proofErr w:type="spellEnd"/>
    </w:p>
    <w:p w14:paraId="42D3C7C5" w14:textId="77777777" w:rsidR="00394570" w:rsidRPr="007F6ACB" w:rsidRDefault="00394570" w:rsidP="00394570">
      <w:pPr>
        <w:pStyle w:val="ListParagraph"/>
        <w:numPr>
          <w:ilvl w:val="0"/>
          <w:numId w:val="51"/>
        </w:numPr>
        <w:tabs>
          <w:tab w:val="left" w:pos="1560"/>
        </w:tabs>
        <w:spacing w:after="0"/>
        <w:ind w:leftChars="0"/>
      </w:pPr>
      <w:r w:rsidRPr="007F6ACB">
        <w:t>R1-2403357</w:t>
      </w:r>
      <w:r w:rsidRPr="007F6ACB">
        <w:tab/>
        <w:t>Correction on RRC parameter names for Rel-18 sidelink in TS 38.212</w:t>
      </w:r>
      <w:r w:rsidRPr="007F6ACB">
        <w:tab/>
        <w:t xml:space="preserve">Huawei, </w:t>
      </w:r>
      <w:proofErr w:type="spellStart"/>
      <w:r w:rsidRPr="007F6ACB">
        <w:t>HiSilicon</w:t>
      </w:r>
      <w:proofErr w:type="spellEnd"/>
    </w:p>
    <w:p w14:paraId="51A39A12" w14:textId="77777777" w:rsidR="00394570" w:rsidRPr="007F6ACB" w:rsidRDefault="00394570" w:rsidP="00394570">
      <w:pPr>
        <w:pStyle w:val="ListParagraph"/>
        <w:numPr>
          <w:ilvl w:val="0"/>
          <w:numId w:val="51"/>
        </w:numPr>
        <w:tabs>
          <w:tab w:val="left" w:pos="1560"/>
        </w:tabs>
        <w:spacing w:after="0"/>
        <w:ind w:leftChars="0"/>
      </w:pPr>
      <w:r w:rsidRPr="007F6ACB">
        <w:t>R1-2403358</w:t>
      </w:r>
      <w:r w:rsidRPr="007F6ACB">
        <w:tab/>
        <w:t>Correction on RRC parameter names for Rel-18 sidelink in TS 38.214</w:t>
      </w:r>
      <w:r w:rsidRPr="007F6ACB">
        <w:tab/>
        <w:t xml:space="preserve">Huawei, </w:t>
      </w:r>
      <w:proofErr w:type="spellStart"/>
      <w:r w:rsidRPr="007F6ACB">
        <w:t>HiSilicon</w:t>
      </w:r>
      <w:proofErr w:type="spellEnd"/>
    </w:p>
    <w:p w14:paraId="5D29CEF0" w14:textId="0C5A85A6" w:rsidR="00394570" w:rsidRPr="00D054B2" w:rsidRDefault="00394570" w:rsidP="00394570">
      <w:pPr>
        <w:pStyle w:val="ListParagraph"/>
        <w:numPr>
          <w:ilvl w:val="0"/>
          <w:numId w:val="51"/>
        </w:numPr>
        <w:tabs>
          <w:tab w:val="left" w:pos="1560"/>
        </w:tabs>
        <w:spacing w:after="0"/>
        <w:ind w:leftChars="0"/>
      </w:pPr>
      <w:r>
        <w:t>R1-2403368</w:t>
      </w:r>
      <w:r>
        <w:tab/>
        <w:t>Correction on Type 2A SL channel access for SL transmission over MCSt with multiple starting positions in a slot</w:t>
      </w:r>
      <w:r>
        <w:tab/>
        <w:t>WILUS</w:t>
      </w:r>
    </w:p>
    <w:p w14:paraId="23578397" w14:textId="77777777" w:rsidR="0084414F" w:rsidRDefault="0071348F">
      <w:r>
        <w:br w:type="page"/>
      </w:r>
    </w:p>
    <w:p w14:paraId="6F5FEA48" w14:textId="77777777" w:rsidR="0084414F" w:rsidRDefault="0071348F">
      <w:pPr>
        <w:pStyle w:val="3GPPH1"/>
      </w:pPr>
      <w:r>
        <w:lastRenderedPageBreak/>
        <w:t>Contact information</w:t>
      </w:r>
    </w:p>
    <w:p w14:paraId="4DABAF5C" w14:textId="77777777" w:rsidR="0084414F" w:rsidRDefault="0071348F">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4E734924" w14:textId="77777777" w:rsidR="0084414F" w:rsidRDefault="0084414F">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84414F" w14:paraId="3F6C9162" w14:textId="77777777">
        <w:tc>
          <w:tcPr>
            <w:tcW w:w="1980" w:type="dxa"/>
          </w:tcPr>
          <w:p w14:paraId="37C9D96C"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55A6DAED"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7D299601"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84414F" w14:paraId="7351F1D0" w14:textId="77777777">
        <w:tc>
          <w:tcPr>
            <w:tcW w:w="1980" w:type="dxa"/>
          </w:tcPr>
          <w:p w14:paraId="43124188" w14:textId="77777777" w:rsidR="0084414F" w:rsidRDefault="0071348F">
            <w:pPr>
              <w:autoSpaceDE w:val="0"/>
              <w:autoSpaceDN w:val="0"/>
              <w:spacing w:after="0"/>
              <w:jc w:val="both"/>
              <w:rPr>
                <w:rFonts w:ascii="Calibri" w:hAnsi="Calibri" w:cs="Calibri"/>
                <w:sz w:val="22"/>
              </w:rPr>
            </w:pPr>
            <w:proofErr w:type="spellStart"/>
            <w:r>
              <w:rPr>
                <w:rFonts w:ascii="Calibri" w:hAnsi="Calibri" w:cs="Calibri"/>
                <w:sz w:val="22"/>
              </w:rPr>
              <w:t>InterDigital</w:t>
            </w:r>
            <w:proofErr w:type="spellEnd"/>
            <w:r>
              <w:rPr>
                <w:rFonts w:ascii="Calibri" w:hAnsi="Calibri" w:cs="Calibri"/>
                <w:sz w:val="22"/>
              </w:rPr>
              <w:t xml:space="preserve"> </w:t>
            </w:r>
          </w:p>
        </w:tc>
        <w:tc>
          <w:tcPr>
            <w:tcW w:w="2693" w:type="dxa"/>
          </w:tcPr>
          <w:p w14:paraId="2E68CB95" w14:textId="77777777" w:rsidR="0084414F" w:rsidRDefault="0071348F">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0556F06B" w14:textId="77777777" w:rsidR="0084414F" w:rsidRDefault="0071348F">
            <w:pPr>
              <w:autoSpaceDE w:val="0"/>
              <w:autoSpaceDN w:val="0"/>
              <w:spacing w:after="0"/>
              <w:jc w:val="both"/>
              <w:rPr>
                <w:rFonts w:ascii="Calibri" w:hAnsi="Calibri" w:cs="Calibri"/>
                <w:sz w:val="22"/>
              </w:rPr>
            </w:pPr>
            <w:r>
              <w:rPr>
                <w:rFonts w:ascii="Calibri" w:hAnsi="Calibri" w:cs="Calibri"/>
                <w:sz w:val="22"/>
              </w:rPr>
              <w:t>aata.elhamss@interdigital.com</w:t>
            </w:r>
          </w:p>
        </w:tc>
      </w:tr>
      <w:tr w:rsidR="0084414F" w14:paraId="1E11E630" w14:textId="77777777">
        <w:tc>
          <w:tcPr>
            <w:tcW w:w="1980" w:type="dxa"/>
          </w:tcPr>
          <w:p w14:paraId="29B6BA91" w14:textId="77777777" w:rsidR="0084414F" w:rsidRDefault="0071348F">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622005D8"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018D2004"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salvatore.talarico@intel.com</w:t>
            </w:r>
          </w:p>
        </w:tc>
      </w:tr>
      <w:tr w:rsidR="0084414F" w14:paraId="570355AC" w14:textId="77777777">
        <w:tc>
          <w:tcPr>
            <w:tcW w:w="1980" w:type="dxa"/>
          </w:tcPr>
          <w:p w14:paraId="2FB883C6" w14:textId="77777777" w:rsidR="0084414F" w:rsidRDefault="0071348F">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54A41B15" w14:textId="77777777" w:rsidR="0084414F" w:rsidRDefault="0071348F">
            <w:pPr>
              <w:autoSpaceDE w:val="0"/>
              <w:autoSpaceDN w:val="0"/>
              <w:spacing w:after="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36AFD626" w14:textId="77777777" w:rsidR="0084414F" w:rsidRDefault="0071348F">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12B7460D" w14:textId="77777777" w:rsidR="0084414F" w:rsidRDefault="0071348F">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1C0716D3" w14:textId="77777777" w:rsidR="0084414F" w:rsidRDefault="0071348F">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84414F" w14:paraId="5D6536E6" w14:textId="77777777">
        <w:tc>
          <w:tcPr>
            <w:tcW w:w="1980" w:type="dxa"/>
          </w:tcPr>
          <w:p w14:paraId="35FA8A17"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67906FB1"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2B19C34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166441F3" w14:textId="77777777" w:rsidR="0084414F" w:rsidRDefault="00000000">
            <w:pPr>
              <w:autoSpaceDE w:val="0"/>
              <w:autoSpaceDN w:val="0"/>
              <w:spacing w:after="0"/>
              <w:jc w:val="both"/>
              <w:rPr>
                <w:rFonts w:ascii="Calibri" w:eastAsiaTheme="minorEastAsia" w:hAnsi="Calibri" w:cs="Calibri"/>
                <w:sz w:val="22"/>
                <w:lang w:eastAsia="zh-CN"/>
              </w:rPr>
            </w:pPr>
            <w:hyperlink r:id="rId36" w:history="1">
              <w:r w:rsidR="0071348F">
                <w:rPr>
                  <w:rStyle w:val="Hyperlink"/>
                  <w:rFonts w:ascii="Calibri" w:eastAsiaTheme="minorEastAsia" w:hAnsi="Calibri" w:cs="Calibri"/>
                  <w:sz w:val="22"/>
                  <w:lang w:eastAsia="zh-CN"/>
                </w:rPr>
                <w:t>kevin.lin@oppo.com</w:t>
              </w:r>
            </w:hyperlink>
          </w:p>
          <w:p w14:paraId="1F42B6A2" w14:textId="77777777" w:rsidR="0084414F" w:rsidRDefault="00000000">
            <w:pPr>
              <w:autoSpaceDE w:val="0"/>
              <w:autoSpaceDN w:val="0"/>
              <w:spacing w:after="0"/>
              <w:jc w:val="both"/>
              <w:rPr>
                <w:rFonts w:ascii="Calibri" w:hAnsi="Calibri" w:cs="Calibri"/>
                <w:sz w:val="22"/>
              </w:rPr>
            </w:pPr>
            <w:hyperlink r:id="rId37" w:history="1">
              <w:r w:rsidR="0071348F">
                <w:rPr>
                  <w:rStyle w:val="Hyperlink"/>
                  <w:rFonts w:ascii="Calibri" w:eastAsiaTheme="minorEastAsia" w:hAnsi="Calibri" w:cs="Calibri" w:hint="eastAsia"/>
                  <w:sz w:val="22"/>
                  <w:lang w:eastAsia="zh-CN"/>
                </w:rPr>
                <w:t>z</w:t>
              </w:r>
              <w:r w:rsidR="0071348F">
                <w:rPr>
                  <w:rStyle w:val="Hyperlink"/>
                  <w:rFonts w:ascii="Calibri" w:eastAsiaTheme="minorEastAsia" w:hAnsi="Calibri" w:cs="Calibri"/>
                  <w:sz w:val="22"/>
                  <w:lang w:eastAsia="zh-CN"/>
                </w:rPr>
                <w:t>haozhenshan@oppo.com</w:t>
              </w:r>
            </w:hyperlink>
          </w:p>
        </w:tc>
      </w:tr>
      <w:tr w:rsidR="0084414F" w14:paraId="317E35D4" w14:textId="77777777">
        <w:tc>
          <w:tcPr>
            <w:tcW w:w="1980" w:type="dxa"/>
          </w:tcPr>
          <w:p w14:paraId="0EF7EB6D"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Futurewei</w:t>
            </w:r>
            <w:proofErr w:type="spellEnd"/>
          </w:p>
        </w:tc>
        <w:tc>
          <w:tcPr>
            <w:tcW w:w="2693" w:type="dxa"/>
          </w:tcPr>
          <w:p w14:paraId="580F6E37"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Guosen</w:t>
            </w:r>
            <w:proofErr w:type="spellEnd"/>
            <w:r>
              <w:rPr>
                <w:rFonts w:ascii="Calibri" w:hAnsi="Calibri" w:cs="Calibri"/>
                <w:sz w:val="22"/>
              </w:rPr>
              <w:t xml:space="preserve"> Yue</w:t>
            </w:r>
          </w:p>
        </w:tc>
        <w:tc>
          <w:tcPr>
            <w:tcW w:w="5103" w:type="dxa"/>
          </w:tcPr>
          <w:p w14:paraId="630427F8"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84414F" w14:paraId="18EABBBE" w14:textId="77777777">
        <w:tc>
          <w:tcPr>
            <w:tcW w:w="1980" w:type="dxa"/>
          </w:tcPr>
          <w:p w14:paraId="51E3CC99" w14:textId="77777777" w:rsidR="0084414F" w:rsidRDefault="0071348F">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2B2CE778" w14:textId="77777777" w:rsidR="0084414F" w:rsidRDefault="0071348F">
            <w:pPr>
              <w:autoSpaceDE w:val="0"/>
              <w:autoSpaceDN w:val="0"/>
              <w:spacing w:after="0"/>
              <w:jc w:val="both"/>
              <w:rPr>
                <w:rFonts w:ascii="Calibri" w:hAnsi="Calibri" w:cs="Calibri"/>
                <w:sz w:val="22"/>
              </w:rPr>
            </w:pPr>
            <w:r>
              <w:rPr>
                <w:rFonts w:ascii="Calibri" w:hAnsi="Calibri" w:cs="Calibri"/>
                <w:sz w:val="22"/>
              </w:rPr>
              <w:t>Giovanni Chisci</w:t>
            </w:r>
          </w:p>
          <w:p w14:paraId="74B8B0EB" w14:textId="77777777" w:rsidR="0084414F" w:rsidRDefault="0071348F">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6C682EC4" w14:textId="77777777" w:rsidR="0084414F" w:rsidRDefault="00000000">
            <w:pPr>
              <w:autoSpaceDE w:val="0"/>
              <w:autoSpaceDN w:val="0"/>
              <w:spacing w:after="0"/>
              <w:jc w:val="both"/>
              <w:rPr>
                <w:rFonts w:ascii="Calibri" w:hAnsi="Calibri" w:cs="Calibri"/>
                <w:sz w:val="22"/>
              </w:rPr>
            </w:pPr>
            <w:hyperlink r:id="rId38" w:history="1">
              <w:r w:rsidR="0071348F">
                <w:rPr>
                  <w:rStyle w:val="Hyperlink"/>
                  <w:rFonts w:ascii="Calibri" w:hAnsi="Calibri" w:cs="Calibri"/>
                  <w:sz w:val="22"/>
                </w:rPr>
                <w:t>gchisci@qti.qualcomm.com</w:t>
              </w:r>
            </w:hyperlink>
          </w:p>
          <w:p w14:paraId="73D6F7BB" w14:textId="77777777" w:rsidR="0084414F" w:rsidRDefault="00000000">
            <w:pPr>
              <w:autoSpaceDE w:val="0"/>
              <w:autoSpaceDN w:val="0"/>
              <w:spacing w:after="0"/>
              <w:jc w:val="both"/>
              <w:rPr>
                <w:rFonts w:ascii="Calibri" w:hAnsi="Calibri" w:cs="Calibri"/>
                <w:sz w:val="22"/>
              </w:rPr>
            </w:pPr>
            <w:hyperlink r:id="rId39" w:history="1">
              <w:r w:rsidR="0071348F">
                <w:rPr>
                  <w:rStyle w:val="Hyperlink"/>
                  <w:rFonts w:ascii="Calibri" w:hAnsi="Calibri" w:cs="Calibri"/>
                  <w:sz w:val="22"/>
                </w:rPr>
                <w:t>sstefana@qti.qualcomm.com</w:t>
              </w:r>
            </w:hyperlink>
          </w:p>
        </w:tc>
      </w:tr>
      <w:tr w:rsidR="0084414F" w14:paraId="0FA0DD39" w14:textId="77777777">
        <w:tc>
          <w:tcPr>
            <w:tcW w:w="1980" w:type="dxa"/>
          </w:tcPr>
          <w:p w14:paraId="003136C7"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7B0F2018"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0E4F3494" w14:textId="77777777" w:rsidR="0084414F" w:rsidRDefault="0071348F">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84414F" w14:paraId="71BE7E64" w14:textId="77777777">
        <w:tc>
          <w:tcPr>
            <w:tcW w:w="1980" w:type="dxa"/>
          </w:tcPr>
          <w:p w14:paraId="295383D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3F48D92"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57E7C6B2" w14:textId="77777777" w:rsidR="0084414F" w:rsidRDefault="0071348F">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84414F" w14:paraId="71405FB8" w14:textId="77777777">
        <w:tc>
          <w:tcPr>
            <w:tcW w:w="1980" w:type="dxa"/>
          </w:tcPr>
          <w:p w14:paraId="3403B97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proofErr w:type="spellStart"/>
            <w:r>
              <w:rPr>
                <w:rFonts w:ascii="Calibri" w:eastAsiaTheme="minorEastAsia" w:hAnsi="Calibri" w:cs="Calibri" w:hint="eastAsia"/>
                <w:sz w:val="22"/>
                <w:lang w:eastAsia="zh-CN"/>
              </w:rPr>
              <w:t>Sanechips</w:t>
            </w:r>
            <w:proofErr w:type="spellEnd"/>
          </w:p>
        </w:tc>
        <w:tc>
          <w:tcPr>
            <w:tcW w:w="2693" w:type="dxa"/>
          </w:tcPr>
          <w:p w14:paraId="0DEEDCB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Yuzhou</w:t>
            </w:r>
            <w:proofErr w:type="spellEnd"/>
            <w:r>
              <w:rPr>
                <w:rFonts w:ascii="Calibri" w:eastAsiaTheme="minorEastAsia" w:hAnsi="Calibri" w:cs="Calibri" w:hint="eastAsia"/>
                <w:sz w:val="22"/>
                <w:lang w:eastAsia="zh-CN"/>
              </w:rPr>
              <w:t xml:space="preserve"> Hu</w:t>
            </w:r>
          </w:p>
        </w:tc>
        <w:tc>
          <w:tcPr>
            <w:tcW w:w="5103" w:type="dxa"/>
          </w:tcPr>
          <w:p w14:paraId="1F96A4E3" w14:textId="77777777" w:rsidR="0084414F" w:rsidRDefault="0071348F">
            <w:pPr>
              <w:autoSpaceDE w:val="0"/>
              <w:autoSpaceDN w:val="0"/>
              <w:spacing w:after="0"/>
              <w:jc w:val="both"/>
              <w:rPr>
                <w:rFonts w:eastAsiaTheme="minorEastAsia"/>
                <w:lang w:eastAsia="zh-CN"/>
              </w:rPr>
            </w:pPr>
            <w:r>
              <w:rPr>
                <w:rFonts w:eastAsiaTheme="minorEastAsia" w:hint="eastAsia"/>
                <w:lang w:eastAsia="zh-CN"/>
              </w:rPr>
              <w:t>hu.yuzhou@zte.com.cn</w:t>
            </w:r>
          </w:p>
        </w:tc>
      </w:tr>
      <w:tr w:rsidR="0084414F" w14:paraId="58DE5EDE" w14:textId="77777777">
        <w:tc>
          <w:tcPr>
            <w:tcW w:w="1980" w:type="dxa"/>
          </w:tcPr>
          <w:p w14:paraId="4DA50C1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4FCD4D3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1218B4D7" w14:textId="77777777" w:rsidR="0084414F" w:rsidRDefault="0071348F">
            <w:pPr>
              <w:autoSpaceDE w:val="0"/>
              <w:autoSpaceDN w:val="0"/>
              <w:spacing w:after="0"/>
              <w:jc w:val="both"/>
            </w:pPr>
            <w:r>
              <w:rPr>
                <w:rFonts w:ascii="Calibri" w:hAnsi="Calibri" w:cs="Calibri"/>
                <w:sz w:val="22"/>
              </w:rPr>
              <w:t>chao.luo@cn.sharp-world.com</w:t>
            </w:r>
          </w:p>
        </w:tc>
      </w:tr>
      <w:tr w:rsidR="0084414F" w14:paraId="1D23D99F" w14:textId="77777777">
        <w:tc>
          <w:tcPr>
            <w:tcW w:w="1980" w:type="dxa"/>
          </w:tcPr>
          <w:p w14:paraId="65EA3E6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66696B8E"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75501ADF" w14:textId="77777777" w:rsidR="0084414F" w:rsidRDefault="0071348F">
            <w:pPr>
              <w:autoSpaceDE w:val="0"/>
              <w:autoSpaceDN w:val="0"/>
              <w:spacing w:after="0"/>
              <w:jc w:val="both"/>
              <w:rPr>
                <w:rFonts w:ascii="Calibri" w:hAnsi="Calibri" w:cs="Calibri"/>
                <w:sz w:val="22"/>
              </w:rPr>
            </w:pPr>
            <w:r>
              <w:rPr>
                <w:rFonts w:ascii="Calibri" w:hAnsi="Calibri" w:cs="Calibri"/>
                <w:sz w:val="22"/>
              </w:rPr>
              <w:t>d.viorel@cablelabs.com</w:t>
            </w:r>
          </w:p>
        </w:tc>
      </w:tr>
      <w:tr w:rsidR="0084414F" w14:paraId="4F375793" w14:textId="77777777">
        <w:trPr>
          <w:trHeight w:val="450"/>
        </w:trPr>
        <w:tc>
          <w:tcPr>
            <w:tcW w:w="1980" w:type="dxa"/>
          </w:tcPr>
          <w:p w14:paraId="03605EF0" w14:textId="77777777" w:rsidR="0084414F" w:rsidRDefault="0071348F">
            <w:pPr>
              <w:spacing w:after="0"/>
              <w:rPr>
                <w:rFonts w:ascii="Calibri" w:hAnsi="Calibri" w:cs="Calibri"/>
                <w:sz w:val="22"/>
              </w:rPr>
            </w:pPr>
            <w:proofErr w:type="spellStart"/>
            <w:r>
              <w:rPr>
                <w:rFonts w:ascii="Calibri" w:hAnsi="Calibri" w:cs="Calibri"/>
                <w:sz w:val="22"/>
              </w:rPr>
              <w:t>xiaomi</w:t>
            </w:r>
            <w:proofErr w:type="spellEnd"/>
          </w:p>
        </w:tc>
        <w:tc>
          <w:tcPr>
            <w:tcW w:w="2693" w:type="dxa"/>
          </w:tcPr>
          <w:p w14:paraId="2326DD2E" w14:textId="77777777" w:rsidR="0084414F" w:rsidRDefault="0071348F">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24FFE5D6"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0820F818" w14:textId="77777777" w:rsidR="0084414F" w:rsidRDefault="0071348F">
            <w:pPr>
              <w:spacing w:after="0"/>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73DA70C8" w14:textId="77777777" w:rsidR="0084414F" w:rsidRDefault="0084414F">
            <w:pPr>
              <w:spacing w:after="0"/>
              <w:rPr>
                <w:rFonts w:ascii="Calibri" w:hAnsi="Calibri" w:cs="Calibri"/>
                <w:sz w:val="22"/>
              </w:rPr>
            </w:pPr>
          </w:p>
        </w:tc>
        <w:tc>
          <w:tcPr>
            <w:tcW w:w="5103" w:type="dxa"/>
          </w:tcPr>
          <w:p w14:paraId="1E258E1D" w14:textId="77777777" w:rsidR="0084414F" w:rsidRDefault="00000000">
            <w:pPr>
              <w:spacing w:after="0"/>
              <w:rPr>
                <w:rFonts w:ascii="Calibri" w:eastAsiaTheme="minorEastAsia" w:hAnsi="Calibri" w:cs="Calibri"/>
                <w:sz w:val="22"/>
                <w:lang w:eastAsia="zh-CN"/>
              </w:rPr>
            </w:pPr>
            <w:hyperlink r:id="rId40" w:history="1">
              <w:r w:rsidR="0071348F">
                <w:rPr>
                  <w:rFonts w:ascii="Calibri" w:eastAsiaTheme="minorEastAsia" w:hAnsi="Calibri" w:cs="Calibri"/>
                  <w:sz w:val="22"/>
                  <w:lang w:eastAsia="zh-CN"/>
                </w:rPr>
                <w:t>zhaoqun1@xiaomi.com</w:t>
              </w:r>
            </w:hyperlink>
          </w:p>
          <w:p w14:paraId="21C99FC4"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Jipengyu1@xiaomi.com</w:t>
            </w:r>
          </w:p>
          <w:p w14:paraId="4F02E2A4"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haowensu@xiaomi.com</w:t>
            </w:r>
          </w:p>
          <w:p w14:paraId="3CBD8F83" w14:textId="77777777" w:rsidR="0084414F" w:rsidRDefault="0084414F">
            <w:pPr>
              <w:spacing w:after="0"/>
              <w:rPr>
                <w:rFonts w:ascii="Calibri" w:hAnsi="Calibri" w:cs="Calibri"/>
                <w:sz w:val="22"/>
              </w:rPr>
            </w:pPr>
          </w:p>
        </w:tc>
      </w:tr>
      <w:tr w:rsidR="0084414F" w:rsidRPr="00FD3295" w14:paraId="34A43F44" w14:textId="77777777">
        <w:trPr>
          <w:trHeight w:val="450"/>
        </w:trPr>
        <w:tc>
          <w:tcPr>
            <w:tcW w:w="1980" w:type="dxa"/>
          </w:tcPr>
          <w:p w14:paraId="19278B14" w14:textId="77777777" w:rsidR="0084414F" w:rsidRDefault="0071348F">
            <w:pPr>
              <w:spacing w:after="0"/>
              <w:rPr>
                <w:rFonts w:ascii="Calibri" w:hAnsi="Calibri" w:cs="Calibri"/>
                <w:sz w:val="22"/>
              </w:rPr>
            </w:pPr>
            <w:r>
              <w:rPr>
                <w:rFonts w:ascii="Calibri" w:eastAsia="MS Mincho" w:hAnsi="Calibri" w:cs="Calibri"/>
                <w:sz w:val="22"/>
                <w:lang w:eastAsia="ja-JP"/>
              </w:rPr>
              <w:t>Lenovo</w:t>
            </w:r>
          </w:p>
        </w:tc>
        <w:tc>
          <w:tcPr>
            <w:tcW w:w="2693" w:type="dxa"/>
          </w:tcPr>
          <w:p w14:paraId="1D0F4E9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6F46C5E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092320F6" w14:textId="77777777" w:rsidR="0084414F" w:rsidRDefault="0071348F">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23B44261" w14:textId="77777777" w:rsidR="0084414F" w:rsidRDefault="00000000">
            <w:pPr>
              <w:autoSpaceDE w:val="0"/>
              <w:autoSpaceDN w:val="0"/>
              <w:spacing w:after="0"/>
              <w:jc w:val="both"/>
              <w:rPr>
                <w:rFonts w:ascii="Calibri" w:hAnsi="Calibri" w:cs="Calibri"/>
                <w:sz w:val="22"/>
                <w:lang w:val="de-DE" w:eastAsia="ko-KR"/>
              </w:rPr>
            </w:pPr>
            <w:hyperlink r:id="rId41" w:history="1">
              <w:r w:rsidR="0071348F">
                <w:rPr>
                  <w:rStyle w:val="Hyperlink"/>
                  <w:rFonts w:ascii="Calibri" w:hAnsi="Calibri" w:cs="Calibri"/>
                  <w:sz w:val="22"/>
                  <w:lang w:val="de-DE" w:eastAsia="ko-KR"/>
                </w:rPr>
                <w:t>kganesan@lenovo.com</w:t>
              </w:r>
            </w:hyperlink>
          </w:p>
          <w:p w14:paraId="556341E1" w14:textId="77777777" w:rsidR="0084414F" w:rsidRDefault="00000000">
            <w:pPr>
              <w:autoSpaceDE w:val="0"/>
              <w:autoSpaceDN w:val="0"/>
              <w:spacing w:after="0"/>
              <w:jc w:val="both"/>
              <w:rPr>
                <w:rFonts w:ascii="Calibri" w:hAnsi="Calibri" w:cs="Calibri"/>
                <w:sz w:val="22"/>
                <w:lang w:val="de-DE" w:eastAsia="ko-KR"/>
              </w:rPr>
            </w:pPr>
            <w:hyperlink r:id="rId42" w:history="1">
              <w:r w:rsidR="0071348F">
                <w:rPr>
                  <w:rStyle w:val="Hyperlink"/>
                  <w:rFonts w:ascii="Calibri" w:hAnsi="Calibri" w:cs="Calibri"/>
                  <w:sz w:val="22"/>
                  <w:lang w:val="de-DE" w:eastAsia="ko-KR"/>
                </w:rPr>
                <w:t>aelbwart@lenovo.com</w:t>
              </w:r>
            </w:hyperlink>
          </w:p>
          <w:p w14:paraId="5BE328E2" w14:textId="77777777" w:rsidR="0084414F" w:rsidRDefault="0071348F">
            <w:pPr>
              <w:spacing w:after="0"/>
              <w:rPr>
                <w:rFonts w:ascii="Calibri" w:hAnsi="Calibri" w:cs="Calibri"/>
                <w:sz w:val="22"/>
                <w:lang w:val="de-DE"/>
              </w:rPr>
            </w:pPr>
            <w:r>
              <w:rPr>
                <w:rFonts w:ascii="Calibri" w:hAnsi="Calibri" w:cs="Calibri"/>
                <w:sz w:val="22"/>
                <w:lang w:val="de-DE" w:eastAsia="ko-KR"/>
              </w:rPr>
              <w:t>leihp1@lenovo.com</w:t>
            </w:r>
          </w:p>
        </w:tc>
      </w:tr>
      <w:tr w:rsidR="0084414F" w14:paraId="031EE736" w14:textId="77777777">
        <w:tc>
          <w:tcPr>
            <w:tcW w:w="1980" w:type="dxa"/>
          </w:tcPr>
          <w:p w14:paraId="1C1BF36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7754F51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114AF17C"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84414F" w:rsidRPr="00FD3295" w14:paraId="37E28E7A" w14:textId="77777777">
        <w:trPr>
          <w:trHeight w:val="450"/>
        </w:trPr>
        <w:tc>
          <w:tcPr>
            <w:tcW w:w="1980" w:type="dxa"/>
          </w:tcPr>
          <w:p w14:paraId="5398A8D4" w14:textId="77777777" w:rsidR="0084414F" w:rsidRDefault="0071348F">
            <w:pPr>
              <w:spacing w:after="0"/>
              <w:rPr>
                <w:rFonts w:ascii="Calibri" w:eastAsia="MS Mincho" w:hAnsi="Calibri" w:cs="Calibri"/>
                <w:sz w:val="22"/>
                <w:lang w:eastAsia="ja-JP"/>
              </w:rPr>
            </w:pPr>
            <w:proofErr w:type="spellStart"/>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roofErr w:type="spellEnd"/>
          </w:p>
        </w:tc>
        <w:tc>
          <w:tcPr>
            <w:tcW w:w="2693" w:type="dxa"/>
          </w:tcPr>
          <w:p w14:paraId="2291BF49"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4C641E13" w14:textId="77777777" w:rsidR="0084414F" w:rsidRDefault="0071348F">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84414F" w14:paraId="21A97DA4" w14:textId="77777777">
        <w:trPr>
          <w:trHeight w:val="450"/>
        </w:trPr>
        <w:tc>
          <w:tcPr>
            <w:tcW w:w="1980" w:type="dxa"/>
          </w:tcPr>
          <w:p w14:paraId="0980B46B"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29961509"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7DB1BB8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26743244" w14:textId="77777777" w:rsidR="0084414F" w:rsidRDefault="00000000">
            <w:pPr>
              <w:autoSpaceDE w:val="0"/>
              <w:autoSpaceDN w:val="0"/>
              <w:spacing w:after="0"/>
              <w:jc w:val="both"/>
              <w:rPr>
                <w:rFonts w:eastAsiaTheme="minorEastAsia"/>
                <w:lang w:eastAsia="zh-CN"/>
              </w:rPr>
            </w:pPr>
            <w:hyperlink r:id="rId43" w:history="1">
              <w:r w:rsidR="0071348F">
                <w:rPr>
                  <w:rStyle w:val="Hyperlink"/>
                  <w:rFonts w:eastAsiaTheme="minorEastAsia" w:hint="eastAsia"/>
                  <w:lang w:eastAsia="zh-CN"/>
                </w:rPr>
                <w:t>w</w:t>
              </w:r>
              <w:r w:rsidR="0071348F">
                <w:rPr>
                  <w:rStyle w:val="Hyperlink"/>
                  <w:rFonts w:eastAsiaTheme="minorEastAsia"/>
                  <w:lang w:eastAsia="zh-CN"/>
                </w:rPr>
                <w:t>anghuan@vivo.com</w:t>
              </w:r>
            </w:hyperlink>
          </w:p>
          <w:p w14:paraId="52B916B8" w14:textId="77777777" w:rsidR="0084414F" w:rsidRDefault="00000000">
            <w:pPr>
              <w:autoSpaceDE w:val="0"/>
              <w:autoSpaceDN w:val="0"/>
              <w:spacing w:after="0"/>
              <w:jc w:val="both"/>
              <w:rPr>
                <w:rFonts w:ascii="Calibri" w:eastAsiaTheme="minorEastAsia" w:hAnsi="Calibri" w:cs="Calibri"/>
                <w:sz w:val="22"/>
                <w:lang w:eastAsia="zh-CN"/>
              </w:rPr>
            </w:pPr>
            <w:hyperlink r:id="rId44" w:history="1">
              <w:r w:rsidR="0071348F">
                <w:rPr>
                  <w:rStyle w:val="Hyperlink"/>
                  <w:rFonts w:eastAsiaTheme="minorEastAsia"/>
                  <w:lang w:eastAsia="zh-CN"/>
                </w:rPr>
                <w:t>jizichao@vivo.com</w:t>
              </w:r>
            </w:hyperlink>
            <w:r w:rsidR="0071348F">
              <w:rPr>
                <w:rFonts w:eastAsiaTheme="minorEastAsia"/>
                <w:lang w:eastAsia="zh-CN"/>
              </w:rPr>
              <w:t xml:space="preserve"> </w:t>
            </w:r>
          </w:p>
        </w:tc>
      </w:tr>
      <w:tr w:rsidR="0084414F" w:rsidRPr="00FD3295" w14:paraId="67E5A8EC" w14:textId="77777777">
        <w:trPr>
          <w:trHeight w:val="450"/>
        </w:trPr>
        <w:tc>
          <w:tcPr>
            <w:tcW w:w="1980" w:type="dxa"/>
          </w:tcPr>
          <w:p w14:paraId="7E45CC86"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56C4299D"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3E7D4C52" w14:textId="77777777" w:rsidR="0084414F" w:rsidRDefault="0071348F">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84414F" w:rsidRPr="00FD3295" w14:paraId="673D23EF" w14:textId="77777777">
        <w:trPr>
          <w:trHeight w:val="450"/>
        </w:trPr>
        <w:tc>
          <w:tcPr>
            <w:tcW w:w="1980" w:type="dxa"/>
          </w:tcPr>
          <w:p w14:paraId="708E5C58" w14:textId="77777777" w:rsidR="0084414F" w:rsidRDefault="0071348F">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20798A6A"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71BFD44E"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67409F55"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52D6868"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A0B202B"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07DDE8EB"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84414F" w:rsidRPr="00FD3295" w14:paraId="0158B66F" w14:textId="77777777">
        <w:trPr>
          <w:trHeight w:val="450"/>
        </w:trPr>
        <w:tc>
          <w:tcPr>
            <w:tcW w:w="1980" w:type="dxa"/>
          </w:tcPr>
          <w:p w14:paraId="2F987A3E" w14:textId="77777777" w:rsidR="0084414F" w:rsidRDefault="0071348F">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07965E04"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2EA1697D"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84414F" w14:paraId="1B8ADFA5" w14:textId="77777777">
        <w:tc>
          <w:tcPr>
            <w:tcW w:w="1980" w:type="dxa"/>
          </w:tcPr>
          <w:p w14:paraId="435B6185"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23B8F0B4" w14:textId="77777777" w:rsidR="0084414F" w:rsidRDefault="0071348F">
            <w:pPr>
              <w:autoSpaceDE w:val="0"/>
              <w:autoSpaceDN w:val="0"/>
              <w:spacing w:after="0"/>
              <w:jc w:val="both"/>
              <w:rPr>
                <w:rFonts w:ascii="Calibri" w:hAnsi="Calibri" w:cs="Calibri"/>
                <w:sz w:val="22"/>
              </w:rPr>
            </w:pPr>
            <w:r>
              <w:rPr>
                <w:rFonts w:ascii="Calibri" w:hAnsi="Calibri" w:cs="Calibri"/>
                <w:sz w:val="22"/>
              </w:rPr>
              <w:t xml:space="preserve">Timo </w:t>
            </w:r>
            <w:proofErr w:type="spellStart"/>
            <w:r>
              <w:rPr>
                <w:rFonts w:ascii="Calibri" w:hAnsi="Calibri" w:cs="Calibri"/>
                <w:sz w:val="22"/>
              </w:rPr>
              <w:t>Lunttila</w:t>
            </w:r>
            <w:proofErr w:type="spellEnd"/>
          </w:p>
          <w:p w14:paraId="08F6EFFA" w14:textId="77777777" w:rsidR="0084414F" w:rsidRDefault="0071348F">
            <w:pPr>
              <w:autoSpaceDE w:val="0"/>
              <w:autoSpaceDN w:val="0"/>
              <w:spacing w:after="0"/>
              <w:jc w:val="both"/>
              <w:rPr>
                <w:rFonts w:ascii="Calibri" w:hAnsi="Calibri" w:cs="Calibri"/>
                <w:sz w:val="22"/>
              </w:rPr>
            </w:pPr>
            <w:r>
              <w:rPr>
                <w:rFonts w:ascii="Calibri" w:hAnsi="Calibri" w:cs="Calibri"/>
                <w:sz w:val="22"/>
              </w:rPr>
              <w:t xml:space="preserve">Torsten </w:t>
            </w:r>
            <w:proofErr w:type="spellStart"/>
            <w:r>
              <w:rPr>
                <w:rFonts w:ascii="Calibri" w:hAnsi="Calibri" w:cs="Calibri"/>
                <w:sz w:val="22"/>
              </w:rPr>
              <w:t>Wildschek</w:t>
            </w:r>
            <w:proofErr w:type="spellEnd"/>
          </w:p>
        </w:tc>
        <w:tc>
          <w:tcPr>
            <w:tcW w:w="5103" w:type="dxa"/>
          </w:tcPr>
          <w:p w14:paraId="04610159" w14:textId="77777777" w:rsidR="0084414F" w:rsidRDefault="00000000">
            <w:pPr>
              <w:autoSpaceDE w:val="0"/>
              <w:autoSpaceDN w:val="0"/>
              <w:spacing w:after="0"/>
              <w:jc w:val="both"/>
              <w:rPr>
                <w:rFonts w:ascii="Calibri" w:hAnsi="Calibri" w:cs="Calibri"/>
                <w:sz w:val="22"/>
              </w:rPr>
            </w:pPr>
            <w:hyperlink r:id="rId45" w:history="1">
              <w:r w:rsidR="0071348F">
                <w:rPr>
                  <w:rStyle w:val="Hyperlink"/>
                  <w:rFonts w:ascii="Calibri" w:hAnsi="Calibri" w:cs="Calibri"/>
                  <w:sz w:val="22"/>
                </w:rPr>
                <w:t>timo.lunttila@nokia.com</w:t>
              </w:r>
            </w:hyperlink>
          </w:p>
          <w:p w14:paraId="187D574D" w14:textId="77777777" w:rsidR="0084414F" w:rsidRDefault="00000000">
            <w:pPr>
              <w:autoSpaceDE w:val="0"/>
              <w:autoSpaceDN w:val="0"/>
              <w:spacing w:after="0"/>
              <w:jc w:val="both"/>
              <w:rPr>
                <w:rFonts w:ascii="Calibri" w:hAnsi="Calibri" w:cs="Calibri"/>
                <w:sz w:val="22"/>
              </w:rPr>
            </w:pPr>
            <w:hyperlink r:id="rId46" w:history="1">
              <w:r w:rsidR="0071348F">
                <w:rPr>
                  <w:rStyle w:val="Hyperlink"/>
                  <w:rFonts w:ascii="Calibri" w:hAnsi="Calibri" w:cs="Calibri"/>
                  <w:sz w:val="22"/>
                </w:rPr>
                <w:t>Torsten.wildschek@nokia.com</w:t>
              </w:r>
            </w:hyperlink>
          </w:p>
        </w:tc>
      </w:tr>
      <w:tr w:rsidR="0084414F" w14:paraId="05F60D03" w14:textId="77777777">
        <w:tc>
          <w:tcPr>
            <w:tcW w:w="1980" w:type="dxa"/>
          </w:tcPr>
          <w:p w14:paraId="39B27909"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0EDA1BAC" w14:textId="77777777" w:rsidR="0084414F" w:rsidRDefault="00000000">
            <w:pPr>
              <w:autoSpaceDE w:val="0"/>
              <w:autoSpaceDN w:val="0"/>
              <w:spacing w:after="0"/>
              <w:jc w:val="both"/>
              <w:rPr>
                <w:rFonts w:ascii="Calibri" w:hAnsi="Calibri" w:cs="Calibri"/>
                <w:sz w:val="22"/>
              </w:rPr>
            </w:pPr>
            <w:hyperlink r:id="rId47" w:history="1">
              <w:proofErr w:type="spellStart"/>
              <w:r w:rsidR="0071348F">
                <w:rPr>
                  <w:rFonts w:ascii="Calibri" w:hAnsi="Calibri" w:cs="Calibri"/>
                  <w:sz w:val="22"/>
                </w:rPr>
                <w:t>Naizheng</w:t>
              </w:r>
              <w:proofErr w:type="spellEnd"/>
              <w:r w:rsidR="0071348F">
                <w:rPr>
                  <w:rFonts w:ascii="Calibri" w:hAnsi="Calibri" w:cs="Calibri"/>
                  <w:sz w:val="22"/>
                </w:rPr>
                <w:t xml:space="preserve"> Zheng</w:t>
              </w:r>
            </w:hyperlink>
          </w:p>
        </w:tc>
        <w:tc>
          <w:tcPr>
            <w:tcW w:w="5103" w:type="dxa"/>
          </w:tcPr>
          <w:p w14:paraId="6064614F" w14:textId="77777777" w:rsidR="0084414F" w:rsidRDefault="0071348F">
            <w:pPr>
              <w:autoSpaceDE w:val="0"/>
              <w:autoSpaceDN w:val="0"/>
              <w:spacing w:after="0"/>
              <w:jc w:val="both"/>
              <w:rPr>
                <w:rFonts w:ascii="Calibri" w:hAnsi="Calibri" w:cs="Calibri"/>
                <w:sz w:val="22"/>
              </w:rPr>
            </w:pPr>
            <w:r>
              <w:rPr>
                <w:rFonts w:ascii="Calibri" w:hAnsi="Calibri" w:cs="Calibri"/>
                <w:sz w:val="22"/>
              </w:rPr>
              <w:t>naizheng.zheng@nokia-sbell.com</w:t>
            </w:r>
          </w:p>
        </w:tc>
      </w:tr>
      <w:tr w:rsidR="0084414F" w14:paraId="36CF1957" w14:textId="77777777">
        <w:tc>
          <w:tcPr>
            <w:tcW w:w="1980" w:type="dxa"/>
          </w:tcPr>
          <w:p w14:paraId="4B5DE27D"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6BC6AA4D" w14:textId="77777777" w:rsidR="0084414F" w:rsidRDefault="0071348F">
            <w:pPr>
              <w:autoSpaceDE w:val="0"/>
              <w:autoSpaceDN w:val="0"/>
              <w:spacing w:after="0"/>
              <w:jc w:val="both"/>
            </w:pPr>
            <w:r>
              <w:rPr>
                <w:rFonts w:ascii="Calibri" w:eastAsiaTheme="minorEastAsia" w:hAnsi="Calibri" w:cs="Calibri"/>
                <w:sz w:val="22"/>
                <w:lang w:eastAsia="zh-CN"/>
              </w:rPr>
              <w:t>Tom Wirth</w:t>
            </w:r>
          </w:p>
        </w:tc>
        <w:tc>
          <w:tcPr>
            <w:tcW w:w="5103" w:type="dxa"/>
          </w:tcPr>
          <w:p w14:paraId="3F804475" w14:textId="77777777" w:rsidR="0084414F" w:rsidRDefault="0071348F">
            <w:pPr>
              <w:autoSpaceDE w:val="0"/>
              <w:autoSpaceDN w:val="0"/>
              <w:spacing w:after="0"/>
              <w:jc w:val="both"/>
              <w:rPr>
                <w:rFonts w:ascii="Calibri" w:hAnsi="Calibri" w:cs="Calibri"/>
                <w:sz w:val="22"/>
              </w:rPr>
            </w:pPr>
            <w:r>
              <w:rPr>
                <w:rFonts w:ascii="Calibri" w:hAnsi="Calibri" w:cs="Calibri"/>
                <w:sz w:val="22"/>
              </w:rPr>
              <w:t>thomas.wirth@HHI.FRAUNHOFER.DE</w:t>
            </w:r>
          </w:p>
        </w:tc>
      </w:tr>
      <w:tr w:rsidR="0084414F" w14:paraId="71849B4C" w14:textId="77777777">
        <w:tc>
          <w:tcPr>
            <w:tcW w:w="1980" w:type="dxa"/>
          </w:tcPr>
          <w:p w14:paraId="420BFA78"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60949B98"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4021F36E" w14:textId="77777777" w:rsidR="0084414F" w:rsidRDefault="0071348F">
            <w:pPr>
              <w:autoSpaceDE w:val="0"/>
              <w:autoSpaceDN w:val="0"/>
              <w:spacing w:after="0"/>
              <w:jc w:val="both"/>
            </w:pPr>
            <w:r>
              <w:rPr>
                <w:rFonts w:ascii="Calibri" w:eastAsia="SimSun" w:hAnsi="Calibri" w:cs="Calibri" w:hint="eastAsia"/>
                <w:sz w:val="22"/>
                <w:lang w:val="en-US" w:eastAsia="zh-CN"/>
              </w:rPr>
              <w:t>xingya.shen@transsion.com</w:t>
            </w:r>
          </w:p>
        </w:tc>
      </w:tr>
      <w:tr w:rsidR="0084414F" w14:paraId="360EE52D" w14:textId="77777777">
        <w:tc>
          <w:tcPr>
            <w:tcW w:w="1980" w:type="dxa"/>
          </w:tcPr>
          <w:p w14:paraId="0746B8BC" w14:textId="77777777" w:rsidR="0084414F" w:rsidRDefault="0071348F">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3F29BD05"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3F452F8D"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5C3DF9AE" w14:textId="77777777" w:rsidR="0084414F" w:rsidRPr="0051516E" w:rsidRDefault="0071348F">
            <w:pPr>
              <w:autoSpaceDE w:val="0"/>
              <w:autoSpaceDN w:val="0"/>
              <w:spacing w:after="0"/>
              <w:jc w:val="both"/>
              <w:rPr>
                <w:rFonts w:ascii="Calibri" w:hAnsi="Calibri" w:cs="Calibri"/>
                <w:sz w:val="22"/>
                <w:lang w:val="en-US"/>
              </w:rPr>
            </w:pPr>
            <w:r w:rsidRPr="0051516E">
              <w:rPr>
                <w:rFonts w:ascii="Calibri" w:hAnsi="Calibri" w:cs="Calibri"/>
                <w:sz w:val="22"/>
                <w:lang w:val="en-US"/>
              </w:rPr>
              <w:t>ratheesh.kumar.mungara@ericsson.com</w:t>
            </w:r>
          </w:p>
          <w:p w14:paraId="50A070A9" w14:textId="77777777" w:rsidR="0084414F" w:rsidRDefault="0071348F">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4414F" w14:paraId="411743AE" w14:textId="77777777">
        <w:tc>
          <w:tcPr>
            <w:tcW w:w="1980" w:type="dxa"/>
          </w:tcPr>
          <w:p w14:paraId="747ACAC2"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25C16565"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075BA358"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61961DAA"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56FCF386" w14:textId="77777777" w:rsidR="0084414F" w:rsidRDefault="00000000">
            <w:pPr>
              <w:autoSpaceDE w:val="0"/>
              <w:autoSpaceDN w:val="0"/>
              <w:spacing w:after="0"/>
              <w:jc w:val="both"/>
              <w:rPr>
                <w:rFonts w:ascii="Calibri" w:hAnsi="Calibri" w:cs="Calibri"/>
                <w:sz w:val="22"/>
              </w:rPr>
            </w:pPr>
            <w:hyperlink r:id="rId48" w:history="1">
              <w:r w:rsidR="0071348F">
                <w:rPr>
                  <w:rStyle w:val="Hyperlink"/>
                  <w:rFonts w:ascii="Times New Roman" w:eastAsiaTheme="minorEastAsia" w:hAnsi="Times New Roman"/>
                  <w:sz w:val="22"/>
                  <w:lang w:eastAsia="zh-CN"/>
                </w:rPr>
                <w:t>miao_zhaobang@nec.cn</w:t>
              </w:r>
            </w:hyperlink>
          </w:p>
        </w:tc>
      </w:tr>
      <w:tr w:rsidR="0084414F" w14:paraId="0AFE2F6E" w14:textId="77777777">
        <w:tc>
          <w:tcPr>
            <w:tcW w:w="1980" w:type="dxa"/>
          </w:tcPr>
          <w:p w14:paraId="348C488C"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04C7F0A4"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05676586" w14:textId="77777777" w:rsidR="0084414F" w:rsidRDefault="0071348F">
            <w:pPr>
              <w:autoSpaceDE w:val="0"/>
              <w:autoSpaceDN w:val="0"/>
              <w:spacing w:after="0"/>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Junqiang</w:t>
            </w:r>
            <w:proofErr w:type="spellEnd"/>
            <w:r>
              <w:rPr>
                <w:rFonts w:ascii="Times New Roman" w:eastAsiaTheme="minorEastAsia" w:hAnsi="Times New Roman"/>
                <w:sz w:val="22"/>
                <w:lang w:eastAsia="zh-CN"/>
              </w:rPr>
              <w:t xml:space="preserve"> CHENG</w:t>
            </w:r>
          </w:p>
        </w:tc>
        <w:tc>
          <w:tcPr>
            <w:tcW w:w="5103" w:type="dxa"/>
          </w:tcPr>
          <w:p w14:paraId="6AAE8405" w14:textId="77777777" w:rsidR="0084414F" w:rsidRDefault="00000000">
            <w:pPr>
              <w:autoSpaceDE w:val="0"/>
              <w:autoSpaceDN w:val="0"/>
              <w:spacing w:after="0"/>
              <w:jc w:val="both"/>
              <w:rPr>
                <w:rFonts w:ascii="Times New Roman" w:eastAsiaTheme="minorEastAsia" w:hAnsi="Times New Roman"/>
                <w:sz w:val="22"/>
                <w:lang w:eastAsia="zh-CN"/>
              </w:rPr>
            </w:pPr>
            <w:hyperlink r:id="rId49" w:history="1">
              <w:r w:rsidR="0071348F">
                <w:rPr>
                  <w:rStyle w:val="Hyperlink"/>
                  <w:rFonts w:ascii="Times New Roman" w:eastAsiaTheme="minorEastAsia" w:hAnsi="Times New Roman"/>
                  <w:sz w:val="22"/>
                  <w:lang w:eastAsia="zh-CN"/>
                </w:rPr>
                <w:t>Tao.chen@mediatek.com</w:t>
              </w:r>
            </w:hyperlink>
          </w:p>
          <w:p w14:paraId="440B9273"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84414F" w14:paraId="61D6338C" w14:textId="77777777">
        <w:trPr>
          <w:trHeight w:val="158"/>
        </w:trPr>
        <w:tc>
          <w:tcPr>
            <w:tcW w:w="1980" w:type="dxa"/>
          </w:tcPr>
          <w:p w14:paraId="546E46C8" w14:textId="77777777" w:rsidR="0084414F" w:rsidRDefault="0071348F">
            <w:pPr>
              <w:spacing w:after="0"/>
              <w:rPr>
                <w:rFonts w:ascii="Calibri" w:hAnsi="Calibri" w:cs="Calibri"/>
                <w:sz w:val="22"/>
                <w:lang w:val="en-US" w:eastAsia="zh-CN"/>
              </w:rPr>
            </w:pPr>
            <w:proofErr w:type="spellStart"/>
            <w:r>
              <w:rPr>
                <w:rFonts w:ascii="Calibri" w:hAnsi="Calibri" w:cs="Calibri"/>
                <w:sz w:val="22"/>
                <w:lang w:val="en-US" w:eastAsia="zh-CN"/>
              </w:rPr>
              <w:lastRenderedPageBreak/>
              <w:t>HiSilicon</w:t>
            </w:r>
            <w:proofErr w:type="spellEnd"/>
          </w:p>
        </w:tc>
        <w:tc>
          <w:tcPr>
            <w:tcW w:w="2693" w:type="dxa"/>
          </w:tcPr>
          <w:p w14:paraId="259E4CDC"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44F76478" w14:textId="77777777" w:rsidR="0084414F" w:rsidRDefault="0071348F">
            <w:pPr>
              <w:spacing w:after="0"/>
              <w:rPr>
                <w:rFonts w:ascii="Calibri" w:hAnsi="Calibri" w:cs="Calibri"/>
                <w:sz w:val="22"/>
                <w:lang w:eastAsia="zh-CN"/>
              </w:rPr>
            </w:pPr>
            <w:r>
              <w:rPr>
                <w:rFonts w:ascii="Calibri" w:hAnsi="Calibri" w:cs="Calibri"/>
                <w:sz w:val="22"/>
                <w:lang w:eastAsia="zh-CN"/>
              </w:rPr>
              <w:t>james.yangfan@huawei.com</w:t>
            </w:r>
          </w:p>
        </w:tc>
      </w:tr>
      <w:tr w:rsidR="0084414F" w14:paraId="0C4A02D5" w14:textId="77777777">
        <w:trPr>
          <w:trHeight w:val="158"/>
        </w:trPr>
        <w:tc>
          <w:tcPr>
            <w:tcW w:w="1980" w:type="dxa"/>
          </w:tcPr>
          <w:p w14:paraId="71846789"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7F84DF43"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Xiang Mi</w:t>
            </w:r>
          </w:p>
          <w:p w14:paraId="27760E25"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77095E35" w14:textId="77777777" w:rsidR="0084414F" w:rsidRDefault="0071348F">
            <w:pPr>
              <w:spacing w:after="0"/>
              <w:rPr>
                <w:rFonts w:ascii="Calibri" w:hAnsi="Calibri" w:cs="Calibri"/>
                <w:sz w:val="22"/>
                <w:lang w:eastAsia="zh-CN"/>
              </w:rPr>
            </w:pPr>
            <w:r>
              <w:rPr>
                <w:rFonts w:ascii="Calibri" w:hAnsi="Calibri" w:cs="Calibri"/>
                <w:sz w:val="22"/>
                <w:lang w:eastAsia="zh-CN"/>
              </w:rPr>
              <w:t>shawn.mixiang@huawei.com</w:t>
            </w:r>
          </w:p>
          <w:p w14:paraId="3D6FFD02" w14:textId="77777777" w:rsidR="0084414F" w:rsidRDefault="0071348F">
            <w:pPr>
              <w:spacing w:after="0"/>
              <w:rPr>
                <w:rFonts w:ascii="Calibri" w:hAnsi="Calibri" w:cs="Calibri"/>
                <w:sz w:val="22"/>
                <w:lang w:eastAsia="zh-CN"/>
              </w:rPr>
            </w:pPr>
            <w:r>
              <w:rPr>
                <w:rFonts w:ascii="Calibri" w:hAnsi="Calibri" w:cs="Calibri"/>
                <w:sz w:val="22"/>
                <w:lang w:eastAsia="zh-CN"/>
              </w:rPr>
              <w:t>sarun.selvanesan@huawei.com</w:t>
            </w:r>
          </w:p>
        </w:tc>
      </w:tr>
      <w:tr w:rsidR="0084414F" w14:paraId="7241C325" w14:textId="77777777">
        <w:trPr>
          <w:trHeight w:val="158"/>
        </w:trPr>
        <w:tc>
          <w:tcPr>
            <w:tcW w:w="1980" w:type="dxa"/>
          </w:tcPr>
          <w:p w14:paraId="0E5B5556"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60E5814F" w14:textId="77777777" w:rsidR="0084414F" w:rsidRDefault="0071348F">
            <w:pPr>
              <w:spacing w:after="0"/>
              <w:rPr>
                <w:rFonts w:ascii="Calibri" w:hAnsi="Calibri" w:cs="Calibri"/>
                <w:sz w:val="22"/>
                <w:lang w:val="en-US" w:eastAsia="zh-CN"/>
              </w:rPr>
            </w:pPr>
            <w:proofErr w:type="spellStart"/>
            <w:r>
              <w:rPr>
                <w:rFonts w:ascii="Calibri" w:hAnsi="Calibri" w:cs="Calibri"/>
                <w:sz w:val="22"/>
                <w:lang w:val="en-US" w:eastAsia="zh-CN"/>
              </w:rPr>
              <w:t>Huaning</w:t>
            </w:r>
            <w:proofErr w:type="spellEnd"/>
            <w:r>
              <w:rPr>
                <w:rFonts w:ascii="Calibri" w:hAnsi="Calibri" w:cs="Calibri"/>
                <w:sz w:val="22"/>
                <w:lang w:val="en-US" w:eastAsia="zh-CN"/>
              </w:rPr>
              <w:t xml:space="preserve"> Niu</w:t>
            </w:r>
          </w:p>
          <w:p w14:paraId="5F9E8EF6" w14:textId="77777777" w:rsidR="0084414F" w:rsidRDefault="0071348F">
            <w:pPr>
              <w:spacing w:after="0"/>
              <w:rPr>
                <w:rFonts w:ascii="Calibri" w:hAnsi="Calibri" w:cs="Calibri"/>
                <w:sz w:val="22"/>
                <w:lang w:val="en-US" w:eastAsia="zh-CN"/>
              </w:rPr>
            </w:pPr>
            <w:proofErr w:type="spellStart"/>
            <w:r>
              <w:rPr>
                <w:rFonts w:ascii="Calibri" w:hAnsi="Calibri" w:cs="Calibri"/>
                <w:sz w:val="22"/>
                <w:lang w:val="en-US" w:eastAsia="zh-CN"/>
              </w:rPr>
              <w:t>Chunxuan</w:t>
            </w:r>
            <w:proofErr w:type="spellEnd"/>
            <w:r>
              <w:rPr>
                <w:rFonts w:ascii="Calibri" w:hAnsi="Calibri" w:cs="Calibri"/>
                <w:sz w:val="22"/>
                <w:lang w:val="en-US" w:eastAsia="zh-CN"/>
              </w:rPr>
              <w:t xml:space="preserve"> Ye</w:t>
            </w:r>
          </w:p>
        </w:tc>
        <w:tc>
          <w:tcPr>
            <w:tcW w:w="5103" w:type="dxa"/>
          </w:tcPr>
          <w:p w14:paraId="60DF5659" w14:textId="77777777" w:rsidR="0084414F" w:rsidRDefault="00000000">
            <w:pPr>
              <w:spacing w:after="0"/>
              <w:rPr>
                <w:rFonts w:ascii="Calibri" w:hAnsi="Calibri" w:cs="Calibri"/>
                <w:sz w:val="22"/>
                <w:lang w:eastAsia="zh-CN"/>
              </w:rPr>
            </w:pPr>
            <w:hyperlink r:id="rId50" w:history="1">
              <w:r w:rsidR="0071348F">
                <w:rPr>
                  <w:rStyle w:val="Hyperlink"/>
                  <w:rFonts w:ascii="Calibri" w:hAnsi="Calibri" w:cs="Calibri"/>
                  <w:sz w:val="22"/>
                  <w:lang w:eastAsia="zh-CN"/>
                </w:rPr>
                <w:t>Huaning_niu@apple.com</w:t>
              </w:r>
            </w:hyperlink>
          </w:p>
          <w:p w14:paraId="73006C25" w14:textId="77777777" w:rsidR="0084414F" w:rsidRDefault="0071348F">
            <w:pPr>
              <w:spacing w:after="0"/>
              <w:rPr>
                <w:rFonts w:ascii="Calibri" w:hAnsi="Calibri" w:cs="Calibri"/>
                <w:sz w:val="22"/>
                <w:lang w:eastAsia="zh-CN"/>
              </w:rPr>
            </w:pPr>
            <w:r>
              <w:rPr>
                <w:rFonts w:ascii="Calibri" w:hAnsi="Calibri" w:cs="Calibri"/>
                <w:sz w:val="22"/>
                <w:lang w:eastAsia="zh-CN"/>
              </w:rPr>
              <w:t>Chunxuan_ye@apple.com</w:t>
            </w:r>
          </w:p>
        </w:tc>
      </w:tr>
      <w:tr w:rsidR="0084414F" w14:paraId="025BEF5D" w14:textId="77777777">
        <w:trPr>
          <w:trHeight w:val="158"/>
        </w:trPr>
        <w:tc>
          <w:tcPr>
            <w:tcW w:w="1980" w:type="dxa"/>
          </w:tcPr>
          <w:p w14:paraId="5FE85E7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707C2CEE" w14:textId="77777777" w:rsidR="0084414F" w:rsidRDefault="0071348F">
            <w:pPr>
              <w:spacing w:after="0"/>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66D4876B" w14:textId="77777777" w:rsidR="0084414F" w:rsidRDefault="0071348F">
            <w:pPr>
              <w:spacing w:after="0"/>
            </w:pPr>
            <w:r>
              <w:rPr>
                <w:rFonts w:ascii="Calibri" w:hAnsi="Calibri" w:cs="Calibri"/>
                <w:sz w:val="22"/>
                <w:lang w:eastAsia="ko-KR"/>
              </w:rPr>
              <w:t>minseok.noh@wilusgroup.com</w:t>
            </w:r>
          </w:p>
        </w:tc>
      </w:tr>
      <w:tr w:rsidR="0084414F" w14:paraId="410A94C6" w14:textId="77777777">
        <w:trPr>
          <w:trHeight w:val="158"/>
        </w:trPr>
        <w:tc>
          <w:tcPr>
            <w:tcW w:w="1980" w:type="dxa"/>
          </w:tcPr>
          <w:p w14:paraId="1BFA6DF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7158A85E" w14:textId="77777777" w:rsidR="0084414F" w:rsidRDefault="0071348F">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71400B9E" w14:textId="77777777" w:rsidR="0084414F" w:rsidRDefault="0071348F">
            <w:pPr>
              <w:spacing w:after="0"/>
              <w:rPr>
                <w:rFonts w:ascii="Calibri" w:hAnsi="Calibri" w:cs="Calibri"/>
                <w:sz w:val="22"/>
                <w:lang w:eastAsia="ko-KR"/>
              </w:rPr>
            </w:pPr>
            <w:r>
              <w:rPr>
                <w:rFonts w:ascii="Calibri" w:hAnsi="Calibri" w:cs="Calibri"/>
                <w:sz w:val="22"/>
                <w:lang w:eastAsia="ko-KR"/>
              </w:rPr>
              <w:t>Khaled.hassan@de.bosch.com</w:t>
            </w:r>
          </w:p>
        </w:tc>
      </w:tr>
      <w:tr w:rsidR="0084414F" w14:paraId="1D3DF74A" w14:textId="77777777">
        <w:trPr>
          <w:trHeight w:val="158"/>
        </w:trPr>
        <w:tc>
          <w:tcPr>
            <w:tcW w:w="1980" w:type="dxa"/>
          </w:tcPr>
          <w:p w14:paraId="4DFA4AD1" w14:textId="77777777" w:rsidR="0084414F" w:rsidRDefault="0071348F">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16151A6E"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42A3B405"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84414F" w14:paraId="06977A91" w14:textId="77777777">
        <w:trPr>
          <w:trHeight w:val="158"/>
        </w:trPr>
        <w:tc>
          <w:tcPr>
            <w:tcW w:w="1980" w:type="dxa"/>
          </w:tcPr>
          <w:p w14:paraId="6D4492B1"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7ABC9512"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 xml:space="preserve">Florin </w:t>
            </w:r>
            <w:proofErr w:type="spellStart"/>
            <w:r>
              <w:rPr>
                <w:rFonts w:ascii="Calibri" w:eastAsiaTheme="minorEastAsia" w:hAnsi="Calibri" w:cs="Calibri"/>
                <w:sz w:val="22"/>
                <w:lang w:val="en-US" w:eastAsia="zh-CN"/>
              </w:rPr>
              <w:t>Baboescu</w:t>
            </w:r>
            <w:proofErr w:type="spellEnd"/>
          </w:p>
        </w:tc>
        <w:tc>
          <w:tcPr>
            <w:tcW w:w="5103" w:type="dxa"/>
          </w:tcPr>
          <w:p w14:paraId="2FAFCEA6" w14:textId="77777777" w:rsidR="0084414F" w:rsidRDefault="0071348F">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4414F" w14:paraId="17407582" w14:textId="77777777">
        <w:trPr>
          <w:trHeight w:val="158"/>
        </w:trPr>
        <w:tc>
          <w:tcPr>
            <w:tcW w:w="1980" w:type="dxa"/>
          </w:tcPr>
          <w:p w14:paraId="7C45D25B"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1DA3EA6B"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3464BA01"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84414F" w14:paraId="6CBC60D3" w14:textId="77777777">
        <w:trPr>
          <w:trHeight w:val="158"/>
        </w:trPr>
        <w:tc>
          <w:tcPr>
            <w:tcW w:w="1980" w:type="dxa"/>
          </w:tcPr>
          <w:p w14:paraId="1EE8B819" w14:textId="77777777" w:rsidR="0084414F" w:rsidRDefault="0071348F">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60EB4F94"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3E58B8F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11DB65FB" w14:textId="77777777" w:rsidR="0084414F" w:rsidRDefault="0084414F">
      <w:pPr>
        <w:tabs>
          <w:tab w:val="left" w:pos="1560"/>
        </w:tabs>
        <w:spacing w:after="0"/>
        <w:rPr>
          <w:rFonts w:asciiTheme="minorHAnsi" w:hAnsiTheme="minorHAnsi" w:cstheme="minorHAnsi"/>
          <w:sz w:val="22"/>
          <w:szCs w:val="28"/>
        </w:rPr>
      </w:pPr>
    </w:p>
    <w:p w14:paraId="28E4143E" w14:textId="77777777" w:rsidR="0084414F" w:rsidRDefault="0071348F">
      <w:pPr>
        <w:spacing w:after="0"/>
        <w:rPr>
          <w:rFonts w:asciiTheme="minorHAnsi" w:hAnsiTheme="minorHAnsi" w:cstheme="minorHAnsi"/>
          <w:sz w:val="22"/>
          <w:szCs w:val="28"/>
        </w:rPr>
      </w:pPr>
      <w:r>
        <w:rPr>
          <w:rFonts w:asciiTheme="minorHAnsi" w:hAnsiTheme="minorHAnsi" w:cstheme="minorHAnsi"/>
          <w:sz w:val="22"/>
          <w:szCs w:val="28"/>
        </w:rPr>
        <w:br w:type="page"/>
      </w:r>
    </w:p>
    <w:p w14:paraId="50E961FE" w14:textId="77777777" w:rsidR="0084414F" w:rsidRDefault="0071348F">
      <w:pPr>
        <w:pStyle w:val="3GPPH1"/>
        <w:spacing w:after="0"/>
      </w:pPr>
      <w:r>
        <w:lastRenderedPageBreak/>
        <w:t>Appendix (outcomes of past meetings)</w:t>
      </w:r>
    </w:p>
    <w:p w14:paraId="24613474" w14:textId="77777777" w:rsidR="0084414F" w:rsidRDefault="0071348F">
      <w:pPr>
        <w:pStyle w:val="Heading2"/>
        <w:spacing w:after="0"/>
      </w:pPr>
      <w:r>
        <w:t>RAN1#109-e (09 – 20 May 2022)</w:t>
      </w:r>
    </w:p>
    <w:p w14:paraId="4025FE30"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C954C2F"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rPr>
        <w:t xml:space="preserve">Type 1 and Type 2 (2A/2B/2C) channel access </w:t>
      </w:r>
      <w:r>
        <w:rPr>
          <w:rFonts w:ascii="Times New Roman" w:hAnsi="Times New Roman"/>
          <w:color w:val="000000"/>
        </w:rPr>
        <w:t>procedures</w:t>
      </w:r>
      <w:r>
        <w:rPr>
          <w:rFonts w:ascii="Times New Roman" w:hAnsi="Times New Roman"/>
        </w:rPr>
        <w:t>, transmission gap and LBT sensing idle time requirements specified in TS37.213 for NR-U are taken as baseline for NR sidelink operation in a shared channel.</w:t>
      </w:r>
    </w:p>
    <w:p w14:paraId="56986B4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FFS conditions for the actual channel access type(s) used for each SL channel and signal transmitted, and based on COT sharing conditions (if supported)</w:t>
      </w:r>
    </w:p>
    <w:p w14:paraId="3057A80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 xml:space="preserve">FFS whether UL CAPC or DL CAPC or both should be used as the baseline, </w:t>
      </w:r>
    </w:p>
    <w:p w14:paraId="2DD6FC3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how the channel access priority classes apply to each SL channel and signal</w:t>
      </w:r>
    </w:p>
    <w:p w14:paraId="2B96059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sidelink priority levels (PQI or L1 priority), channel and signal mapping to the 4 channel access priority classes. The discussion may involve other WGs.</w:t>
      </w:r>
    </w:p>
    <w:p w14:paraId="35609219" w14:textId="77777777" w:rsidR="0084414F" w:rsidRDefault="0084414F">
      <w:pPr>
        <w:autoSpaceDE w:val="0"/>
        <w:autoSpaceDN w:val="0"/>
        <w:spacing w:after="0" w:line="240" w:lineRule="auto"/>
        <w:jc w:val="both"/>
        <w:rPr>
          <w:rFonts w:ascii="Times New Roman" w:hAnsi="Times New Roman"/>
          <w:b/>
          <w:bCs/>
          <w:highlight w:val="green"/>
        </w:rPr>
      </w:pPr>
    </w:p>
    <w:p w14:paraId="54D19DAD"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89AD27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UE-to-UE COT sharing is supported in NR sidelink operation in a shared channel (SL-U).</w:t>
      </w:r>
    </w:p>
    <w:p w14:paraId="3688BFD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applicable SL channels and signals (e.g., PSCCH/PSSCH, PSFCH, S-SSB) for shared COT access and any restrictions (e.g. whether the COT can be shared with a single UE or multiple UEs)</w:t>
      </w:r>
    </w:p>
    <w:p w14:paraId="3733DC0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all other details in compliance with the regulatory requirement</w:t>
      </w:r>
      <w:r>
        <w:rPr>
          <w:rFonts w:ascii="Times New Roman" w:hAnsi="Times New Roman"/>
          <w:color w:val="7030A0"/>
        </w:rPr>
        <w:t>s</w:t>
      </w:r>
    </w:p>
    <w:p w14:paraId="5B8C618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14:paraId="3386CE0A"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FFS all remaining details including applicable scenarios, usage, PHY structure, etc.</w:t>
      </w:r>
    </w:p>
    <w:p w14:paraId="559B267B" w14:textId="77777777" w:rsidR="0084414F" w:rsidRDefault="0084414F">
      <w:pPr>
        <w:spacing w:after="0" w:line="240" w:lineRule="auto"/>
        <w:rPr>
          <w:rFonts w:ascii="Times New Roman" w:hAnsi="Times New Roman"/>
          <w:sz w:val="16"/>
          <w:lang w:eastAsia="zh-CN"/>
        </w:rPr>
      </w:pPr>
    </w:p>
    <w:p w14:paraId="3C201626"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35FE8500" w14:textId="77777777" w:rsidR="0084414F" w:rsidRDefault="0071348F">
      <w:pPr>
        <w:pStyle w:val="ListParagraph"/>
        <w:autoSpaceDE w:val="0"/>
        <w:autoSpaceDN w:val="0"/>
        <w:spacing w:after="0" w:line="240" w:lineRule="auto"/>
        <w:ind w:leftChars="0" w:left="0"/>
        <w:jc w:val="both"/>
        <w:rPr>
          <w:rFonts w:ascii="Times New Roman" w:hAnsi="Times New Roman"/>
        </w:rPr>
      </w:pPr>
      <w:r>
        <w:rPr>
          <w:rFonts w:ascii="Times New Roman" w:hAnsi="Times New Roman"/>
          <w:szCs w:val="28"/>
        </w:rPr>
        <w:t xml:space="preserve">Channel access procedures for transmission(s) on multiple channels are supported for NR sidelink operation </w:t>
      </w:r>
      <w:r>
        <w:rPr>
          <w:rFonts w:ascii="Times New Roman" w:hAnsi="Times New Roman"/>
          <w:szCs w:val="22"/>
        </w:rPr>
        <w:t>as defined by TS37.213 for NR-U (wherever applicable)</w:t>
      </w:r>
    </w:p>
    <w:p w14:paraId="004118A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 xml:space="preserve">FFS </w:t>
      </w:r>
      <w:r>
        <w:rPr>
          <w:rFonts w:ascii="Times New Roman" w:hAnsi="Times New Roman"/>
        </w:rPr>
        <w:t xml:space="preserve">whether the downlink, uplink and/or semi-static multiple channel access procedure(s) (if </w:t>
      </w:r>
      <w:r>
        <w:rPr>
          <w:rFonts w:ascii="Times New Roman" w:hAnsi="Times New Roman"/>
          <w:color w:val="000000"/>
        </w:rPr>
        <w:t xml:space="preserve">supported) from NR-U should be used as a baseline and whether/how they are applied in SL </w:t>
      </w:r>
      <w:r>
        <w:rPr>
          <w:rFonts w:ascii="Times New Roman" w:hAnsi="Times New Roman"/>
        </w:rPr>
        <w:t>mode 1 and mode 2 operation</w:t>
      </w:r>
    </w:p>
    <w:p w14:paraId="5C5ACB34" w14:textId="77777777" w:rsidR="0084414F" w:rsidRDefault="0084414F">
      <w:pPr>
        <w:spacing w:after="0" w:line="240" w:lineRule="auto"/>
        <w:rPr>
          <w:rFonts w:ascii="Times New Roman" w:hAnsi="Times New Roman"/>
          <w:lang w:eastAsia="zh-CN"/>
        </w:rPr>
      </w:pPr>
    </w:p>
    <w:p w14:paraId="22326741"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2AFF6E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33A041B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26066AC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F3BBFA4"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1233E4E0"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6BE0273C"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114E1C0A"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7C966D0B"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31E22ECA" w14:textId="77777777" w:rsidR="0084414F" w:rsidRDefault="0084414F">
      <w:pPr>
        <w:autoSpaceDE w:val="0"/>
        <w:autoSpaceDN w:val="0"/>
        <w:spacing w:after="0"/>
        <w:jc w:val="both"/>
        <w:rPr>
          <w:rFonts w:ascii="Times New Roman" w:eastAsia="Times New Roman" w:hAnsi="Times New Roman"/>
          <w:color w:val="000000"/>
          <w:sz w:val="22"/>
          <w:szCs w:val="22"/>
        </w:rPr>
      </w:pPr>
    </w:p>
    <w:p w14:paraId="4D29D585" w14:textId="77777777" w:rsidR="0084414F" w:rsidRDefault="0071348F">
      <w:pPr>
        <w:pStyle w:val="Heading2"/>
        <w:spacing w:after="0"/>
      </w:pPr>
      <w:r>
        <w:t>RAN1#110 (22 – 26 August 2022)</w:t>
      </w:r>
    </w:p>
    <w:p w14:paraId="58F13CDC" w14:textId="77777777" w:rsidR="0084414F" w:rsidRDefault="0071348F">
      <w:pPr>
        <w:autoSpaceDE w:val="0"/>
        <w:autoSpaceDN w:val="0"/>
        <w:spacing w:after="0" w:line="240" w:lineRule="auto"/>
        <w:jc w:val="both"/>
        <w:rPr>
          <w:rFonts w:ascii="Times New Roman" w:hAnsi="Times New Roman"/>
          <w:b/>
          <w:bCs/>
          <w:szCs w:val="20"/>
        </w:rPr>
      </w:pPr>
      <w:r>
        <w:rPr>
          <w:rFonts w:ascii="Times New Roman" w:hAnsi="Times New Roman"/>
          <w:b/>
          <w:bCs/>
          <w:szCs w:val="20"/>
          <w:highlight w:val="green"/>
        </w:rPr>
        <w:t>Agreement</w:t>
      </w:r>
    </w:p>
    <w:p w14:paraId="39B8B331"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7DBF2E85"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A68AEB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0D03427A"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Indoor layout </w:t>
      </w:r>
    </w:p>
    <w:p w14:paraId="511A0B4D" w14:textId="77777777" w:rsidR="0084414F" w:rsidRDefault="0071348F">
      <w:pPr>
        <w:pStyle w:val="ListParagraph"/>
        <w:numPr>
          <w:ilvl w:val="2"/>
          <w:numId w:val="42"/>
        </w:numPr>
        <w:spacing w:after="0" w:line="240" w:lineRule="auto"/>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6F305FAA" w14:textId="77777777" w:rsidR="0084414F" w:rsidRDefault="0071348F">
      <w:pPr>
        <w:pStyle w:val="ListParagraph"/>
        <w:spacing w:after="0" w:line="240" w:lineRule="auto"/>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14DE6004" wp14:editId="32164176">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2DD2DCAB" w14:textId="77777777" w:rsidR="0084414F" w:rsidRDefault="0071348F">
      <w:pPr>
        <w:pStyle w:val="ListParagraph"/>
        <w:numPr>
          <w:ilvl w:val="3"/>
          <w:numId w:val="42"/>
        </w:numPr>
        <w:spacing w:after="0" w:line="240" w:lineRule="auto"/>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0D6852C8"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763C8125"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14:paraId="0A335504"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6E513592"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3C8107F1"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how SL-U UEs are paired</w:t>
      </w:r>
    </w:p>
    <w:p w14:paraId="3D1A8397"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6 SL-U pairs and 4 NR-U UEs / Wi-Fi nodes per gNB/AP per 20 MHz</w:t>
      </w:r>
    </w:p>
    <w:p w14:paraId="3D3705EE"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02EB5FA5"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how SL-U UEs form a group</w:t>
      </w:r>
    </w:p>
    <w:p w14:paraId="1AC0EACD" w14:textId="77777777" w:rsidR="0084414F" w:rsidRDefault="0071348F">
      <w:pPr>
        <w:pStyle w:val="ListParagraph"/>
        <w:numPr>
          <w:ilvl w:val="4"/>
          <w:numId w:val="42"/>
        </w:numPr>
        <w:spacing w:after="0" w:line="240" w:lineRule="auto"/>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14:paraId="75FC743E"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71046116" w14:textId="77777777" w:rsidR="0084414F" w:rsidRDefault="0071348F">
      <w:pPr>
        <w:pStyle w:val="ListParagraph"/>
        <w:numPr>
          <w:ilvl w:val="4"/>
          <w:numId w:val="42"/>
        </w:numPr>
        <w:spacing w:after="0" w:line="240" w:lineRule="auto"/>
        <w:ind w:leftChars="0"/>
        <w:rPr>
          <w:rFonts w:ascii="Times New Roman" w:hAnsi="Times New Roman"/>
          <w:szCs w:val="20"/>
          <w:lang w:val="nl-NL"/>
        </w:rPr>
      </w:pPr>
      <w:r>
        <w:rPr>
          <w:rFonts w:ascii="Times New Roman" w:eastAsia="DengXian" w:hAnsi="Times New Roman"/>
          <w:szCs w:val="20"/>
          <w:lang w:val="nl-NL"/>
        </w:rPr>
        <w:t>12 SL-U UEs</w:t>
      </w:r>
      <w:r>
        <w:rPr>
          <w:rFonts w:ascii="Times New Roman" w:hAnsi="Times New Roman"/>
          <w:szCs w:val="20"/>
          <w:lang w:val="nl-NL"/>
        </w:rPr>
        <w:t xml:space="preserve"> and 4 NR-U UEs / Wi-Fi nodes per gNB/AP per 20 MHz</w:t>
      </w:r>
    </w:p>
    <w:p w14:paraId="500D7ED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30C866C2" w14:textId="77777777" w:rsidR="0084414F" w:rsidRDefault="0071348F">
      <w:pPr>
        <w:pStyle w:val="ListParagraph"/>
        <w:autoSpaceDE w:val="0"/>
        <w:autoSpaceDN w:val="0"/>
        <w:spacing w:after="0" w:line="240" w:lineRule="auto"/>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1ADA14B3" wp14:editId="3B58DFC9">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131AFA18" w14:textId="77777777" w:rsidR="0084414F" w:rsidRDefault="0071348F">
      <w:pPr>
        <w:pStyle w:val="ListParagraph"/>
        <w:numPr>
          <w:ilvl w:val="3"/>
          <w:numId w:val="42"/>
        </w:numPr>
        <w:spacing w:after="0" w:line="240" w:lineRule="auto"/>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0CF9277D"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4D6CA5CD"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No overlapping among the N clusters</w:t>
      </w:r>
    </w:p>
    <w:p w14:paraId="5C217693"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0ACEBBB9"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Simulation bandwidth can be larger than 20MHz (e.g., 80MHz)</w:t>
      </w:r>
    </w:p>
    <w:p w14:paraId="3804654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Channel model follows NR InH Mixed Office model used in NR-U (TR38.889)</w:t>
      </w:r>
    </w:p>
    <w:p w14:paraId="1BAE09B2"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Traffic model </w:t>
      </w:r>
    </w:p>
    <w:p w14:paraId="7EB6AE47"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4148D7F9"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229240CD"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5FCCCE0A"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Low load: 10%~25%</w:t>
      </w:r>
    </w:p>
    <w:p w14:paraId="4F09401B"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Mid load: 35%~50%</w:t>
      </w:r>
    </w:p>
    <w:p w14:paraId="30ED29EB"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High load: above 55%</w:t>
      </w:r>
    </w:p>
    <w:p w14:paraId="156DFB9C"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3: XR cloud gaming model in TR38.838</w:t>
      </w:r>
    </w:p>
    <w:p w14:paraId="375A3DFA"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1C088367"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0DA5C942"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lastRenderedPageBreak/>
        <w:t xml:space="preserve">Interference model: </w:t>
      </w:r>
    </w:p>
    <w:p w14:paraId="2C269D5A"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 xml:space="preserve">Explicit modelling of NR-U / </w:t>
      </w:r>
      <w:proofErr w:type="spellStart"/>
      <w:r>
        <w:rPr>
          <w:rFonts w:ascii="Times New Roman" w:hAnsi="Times New Roman"/>
          <w:szCs w:val="20"/>
          <w:lang w:val="en-AU"/>
        </w:rPr>
        <w:t>WiFi</w:t>
      </w:r>
      <w:proofErr w:type="spellEnd"/>
      <w:r>
        <w:rPr>
          <w:rFonts w:ascii="Times New Roman" w:hAnsi="Times New Roman"/>
          <w:szCs w:val="20"/>
          <w:lang w:val="en-AU"/>
        </w:rPr>
        <w:t xml:space="preserve"> transmissions (as per TR38.889)</w:t>
      </w:r>
    </w:p>
    <w:p w14:paraId="606F5E42"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Note, for the interference traffic model:</w:t>
      </w:r>
    </w:p>
    <w:p w14:paraId="2B7FFEA4"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6858AC4C"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2CD6CDD5"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47A31F4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57F3916D"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361EEA00"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FFS for groupcast and broadcast</w:t>
      </w:r>
    </w:p>
    <w:p w14:paraId="5B03CEF3"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3C272F06" w14:textId="77777777" w:rsidR="0084414F" w:rsidRDefault="0084414F">
      <w:pPr>
        <w:spacing w:after="0" w:line="240" w:lineRule="auto"/>
        <w:rPr>
          <w:rFonts w:ascii="Times New Roman" w:hAnsi="Times New Roman"/>
          <w:szCs w:val="20"/>
          <w:lang w:eastAsia="zh-CN"/>
        </w:rPr>
      </w:pPr>
    </w:p>
    <w:p w14:paraId="4643BE7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FEF9BED"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CW adjustment</w:t>
      </w:r>
    </w:p>
    <w:p w14:paraId="163D96C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53CD6B24"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necessary update for SL-U operation</w:t>
      </w:r>
    </w:p>
    <w:p w14:paraId="0A9415A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6E10604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054A096B" w14:textId="77777777" w:rsidR="0084414F" w:rsidRDefault="0084414F">
      <w:pPr>
        <w:autoSpaceDE w:val="0"/>
        <w:autoSpaceDN w:val="0"/>
        <w:spacing w:after="0" w:line="240" w:lineRule="auto"/>
        <w:jc w:val="both"/>
        <w:rPr>
          <w:rFonts w:ascii="Times New Roman" w:hAnsi="Times New Roman"/>
          <w:b/>
          <w:bCs/>
          <w:szCs w:val="20"/>
          <w:highlight w:val="yellow"/>
        </w:rPr>
      </w:pPr>
    </w:p>
    <w:p w14:paraId="0457F2F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D109DD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2A/2B/2C SL channel access procedures</w:t>
      </w:r>
    </w:p>
    <w:p w14:paraId="4183E5BF"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7C11A367"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4BB6B08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A9E6270"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69333C2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6D97795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6717AC6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when the gap is between 16 and 25us</w:t>
      </w:r>
    </w:p>
    <w:p w14:paraId="123E513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7BBED51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6300D37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31BCE0B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6064CB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2ABAAA3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56215C6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14:paraId="58E35D8B" w14:textId="77777777" w:rsidR="0084414F" w:rsidRDefault="0084414F">
      <w:pPr>
        <w:spacing w:after="0" w:line="240" w:lineRule="auto"/>
        <w:rPr>
          <w:rFonts w:ascii="Times New Roman" w:hAnsi="Times New Roman"/>
          <w:szCs w:val="20"/>
          <w:lang w:eastAsia="zh-CN"/>
        </w:rPr>
      </w:pPr>
    </w:p>
    <w:p w14:paraId="2588942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3A99E21"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1D23FD4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FFS details</w:t>
      </w:r>
    </w:p>
    <w:p w14:paraId="08B95E59" w14:textId="77777777" w:rsidR="0084414F" w:rsidRDefault="0084414F">
      <w:pPr>
        <w:spacing w:after="0" w:line="240" w:lineRule="auto"/>
        <w:rPr>
          <w:rFonts w:ascii="Times New Roman" w:hAnsi="Times New Roman"/>
          <w:szCs w:val="20"/>
          <w:lang w:eastAsia="zh-CN"/>
        </w:rPr>
      </w:pPr>
    </w:p>
    <w:p w14:paraId="4A653AF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894369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58FF8B1C"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E8890D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3829F9A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3D5C2CB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142BBA7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6C9D9FE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a SL UE is a target receiver</w:t>
      </w:r>
    </w:p>
    <w:p w14:paraId="760D3D7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74FC9795"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195031B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34909D7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details of the channel type of the responding UE’s transmission(s)</w:t>
      </w:r>
    </w:p>
    <w:p w14:paraId="2AF693F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509800A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725D621A" w14:textId="77777777" w:rsidR="0084414F" w:rsidRDefault="0084414F">
      <w:pPr>
        <w:autoSpaceDE w:val="0"/>
        <w:autoSpaceDN w:val="0"/>
        <w:spacing w:after="0"/>
        <w:jc w:val="both"/>
        <w:rPr>
          <w:rFonts w:ascii="Times New Roman" w:hAnsi="Times New Roman"/>
          <w:szCs w:val="20"/>
        </w:rPr>
      </w:pPr>
    </w:p>
    <w:p w14:paraId="03896713" w14:textId="77777777" w:rsidR="0084414F" w:rsidRDefault="0071348F">
      <w:pPr>
        <w:pStyle w:val="Heading2"/>
        <w:spacing w:after="0"/>
      </w:pPr>
      <w:r>
        <w:t>RAN1#110bis-e (10 – 19 October 2022)</w:t>
      </w:r>
    </w:p>
    <w:p w14:paraId="4943FF78"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50AC87F1"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05E8113B"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32E9AE65"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49D427BE"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6B056FB3"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how to set CAPC for S-SSB and PSFCH</w:t>
      </w:r>
    </w:p>
    <w:p w14:paraId="4A9B1166"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Type 1 can be used to initiate a COT</w:t>
      </w:r>
    </w:p>
    <w:p w14:paraId="39F75B22"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61700276"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211B6447"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32E2B17D" w14:textId="77777777" w:rsidR="0084414F" w:rsidRDefault="0084414F">
      <w:pPr>
        <w:spacing w:after="0" w:line="240" w:lineRule="auto"/>
        <w:rPr>
          <w:rFonts w:ascii="Times New Roman" w:hAnsi="Times New Roman"/>
          <w:szCs w:val="20"/>
          <w:lang w:eastAsia="zh-CN"/>
        </w:rPr>
      </w:pPr>
    </w:p>
    <w:p w14:paraId="3DBFDD01"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048E4BF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On the support of MCSt operation in SL-U, following options are to be further studied and one or more of the following options will be selected in future meetings.</w:t>
      </w:r>
    </w:p>
    <w:p w14:paraId="62057CC7"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0790B8A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5608E11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2DB11EC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 this is the same or different than Rel-16</w:t>
      </w:r>
    </w:p>
    <w:p w14:paraId="7EF795AE"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7B36340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697738D3"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1DCBE4B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32126087"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60DF44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06154C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10FF5D32"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FA71265"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37796E41"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48878AFB"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12EB9115" w14:textId="77777777" w:rsidR="0084414F" w:rsidRDefault="0084414F">
      <w:pPr>
        <w:spacing w:after="0" w:line="240" w:lineRule="auto"/>
        <w:rPr>
          <w:rFonts w:ascii="Times New Roman" w:hAnsi="Times New Roman"/>
          <w:szCs w:val="20"/>
          <w:lang w:eastAsia="zh-CN"/>
        </w:rPr>
      </w:pPr>
    </w:p>
    <w:p w14:paraId="72299A8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411B482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For dynamic channel access mode with multi-channel case in SL-U, NR-U UL channel access procedure is considered as baseline for transmission on multiple channels</w:t>
      </w:r>
    </w:p>
    <w:p w14:paraId="4EACB34C"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267595A"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61DBBD5E" w14:textId="77777777" w:rsidR="0084414F" w:rsidRDefault="0084414F">
      <w:pPr>
        <w:spacing w:after="0" w:line="240" w:lineRule="auto"/>
        <w:rPr>
          <w:rFonts w:ascii="Times New Roman" w:hAnsi="Times New Roman"/>
          <w:szCs w:val="20"/>
          <w:lang w:eastAsia="zh-CN"/>
        </w:rPr>
      </w:pPr>
    </w:p>
    <w:p w14:paraId="45FC99A9"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069FD26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3C582D89"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1DD7B25E"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84414F" w14:paraId="72697A3B"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6E29291" w14:textId="77777777" w:rsidR="0084414F" w:rsidRDefault="0071348F">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D1DBD62" w14:textId="77777777" w:rsidR="0084414F" w:rsidRDefault="0071348F">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8F74A6B"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1EEC16A"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7ED17B"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372A96" w14:textId="77777777" w:rsidR="0084414F" w:rsidRDefault="0071348F">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84414F" w14:paraId="6DEDB21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831D0C" w14:textId="77777777" w:rsidR="0084414F" w:rsidRDefault="0071348F">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FE39B0"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F7F719" w14:textId="77777777" w:rsidR="0084414F" w:rsidRDefault="0071348F">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CF2B9C" w14:textId="77777777" w:rsidR="0084414F" w:rsidRDefault="0071348F">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C8DBFD" w14:textId="77777777" w:rsidR="0084414F" w:rsidRDefault="0071348F">
            <w:pPr>
              <w:pStyle w:val="TAC"/>
              <w:spacing w:after="0"/>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AC23FF" w14:textId="77777777" w:rsidR="0084414F" w:rsidRDefault="0071348F">
            <w:pPr>
              <w:pStyle w:val="TAC"/>
              <w:spacing w:after="0"/>
            </w:pPr>
            <w:r>
              <w:t>{3,7}</w:t>
            </w:r>
          </w:p>
        </w:tc>
      </w:tr>
      <w:tr w:rsidR="0084414F" w14:paraId="3DF2F03C"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729D9" w14:textId="77777777" w:rsidR="0084414F" w:rsidRDefault="0071348F">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D5AE7"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450711" w14:textId="77777777" w:rsidR="0084414F" w:rsidRDefault="0071348F">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2CE507" w14:textId="77777777" w:rsidR="0084414F" w:rsidRDefault="0071348F">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5B0CD1" w14:textId="77777777" w:rsidR="0084414F" w:rsidRDefault="0071348F">
            <w:pPr>
              <w:pStyle w:val="TAC"/>
              <w:spacing w:after="0"/>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078E81" w14:textId="77777777" w:rsidR="0084414F" w:rsidRDefault="0071348F">
            <w:pPr>
              <w:pStyle w:val="TAC"/>
              <w:spacing w:after="0"/>
            </w:pPr>
            <w:r>
              <w:t>{7,15}</w:t>
            </w:r>
          </w:p>
        </w:tc>
      </w:tr>
      <w:tr w:rsidR="0084414F" w14:paraId="6221507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F713ED" w14:textId="77777777" w:rsidR="0084414F" w:rsidRDefault="0071348F">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C434AD" w14:textId="77777777" w:rsidR="0084414F" w:rsidRDefault="0071348F">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25B8EC"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41B0A"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FE184A" w14:textId="77777777" w:rsidR="0084414F" w:rsidRDefault="0071348F">
            <w:pPr>
              <w:pStyle w:val="TAC"/>
              <w:spacing w:after="0"/>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F69790" w14:textId="77777777" w:rsidR="0084414F" w:rsidRDefault="0071348F">
            <w:pPr>
              <w:pStyle w:val="TAC"/>
              <w:spacing w:after="0"/>
            </w:pPr>
            <w:r>
              <w:t>{15,31,63,127,255,511,1023}</w:t>
            </w:r>
          </w:p>
        </w:tc>
      </w:tr>
      <w:tr w:rsidR="0084414F" w14:paraId="744425A8"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19E23E" w14:textId="77777777" w:rsidR="0084414F" w:rsidRDefault="0071348F">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0930A8" w14:textId="77777777" w:rsidR="0084414F" w:rsidRDefault="0071348F">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9C3F20"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2E7AE8"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2DDD51" w14:textId="77777777" w:rsidR="0084414F" w:rsidRDefault="0071348F">
            <w:pPr>
              <w:pStyle w:val="TAC"/>
              <w:spacing w:after="0"/>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902765" w14:textId="77777777" w:rsidR="0084414F" w:rsidRDefault="0071348F">
            <w:pPr>
              <w:pStyle w:val="TAC"/>
              <w:spacing w:after="0"/>
            </w:pPr>
            <w:r>
              <w:t>{15,31,63,127,255,511,1023}</w:t>
            </w:r>
          </w:p>
        </w:tc>
      </w:tr>
      <w:tr w:rsidR="0084414F" w14:paraId="7D0B4C21"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65814F" w14:textId="77777777" w:rsidR="0084414F" w:rsidRDefault="0071348F">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521EA776" w14:textId="77777777" w:rsidR="0084414F" w:rsidRDefault="0071348F">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35748E44" w14:textId="77777777" w:rsidR="0084414F" w:rsidRDefault="0084414F">
      <w:pPr>
        <w:pStyle w:val="0Maintext"/>
        <w:spacing w:after="0" w:afterAutospacing="0" w:line="240" w:lineRule="auto"/>
        <w:rPr>
          <w:rFonts w:cs="Times New Roman"/>
        </w:rPr>
      </w:pPr>
    </w:p>
    <w:p w14:paraId="53829F58"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5527C83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72399AC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26F2F31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5163D746"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E467B2F"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0F0A35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5AB76F1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4A2E8706"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75FEC2B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49803ED8"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57F7BB03"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5CE340F"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62B018B6"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18B0E23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4E371F5"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3497A842"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91EC72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6CCB7244"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53EB9D01"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10F30469" w14:textId="77777777" w:rsidR="0084414F" w:rsidRDefault="0071348F">
      <w:pPr>
        <w:pStyle w:val="ListParagraph"/>
        <w:numPr>
          <w:ilvl w:val="4"/>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55FCE9D7" w14:textId="77777777" w:rsidR="0084414F" w:rsidRDefault="0071348F">
      <w:pPr>
        <w:pStyle w:val="ListParagraph"/>
        <w:numPr>
          <w:ilvl w:val="4"/>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2A3B1B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3CE4FCA4"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37BCE68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64E4F022"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3DDD2470"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67CBBF97"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0E81FB12" w14:textId="77777777" w:rsidR="0084414F" w:rsidRDefault="0084414F">
      <w:pPr>
        <w:autoSpaceDE w:val="0"/>
        <w:autoSpaceDN w:val="0"/>
        <w:spacing w:after="0"/>
        <w:jc w:val="both"/>
        <w:rPr>
          <w:rFonts w:ascii="Times New Roman" w:hAnsi="Times New Roman"/>
          <w:szCs w:val="20"/>
        </w:rPr>
      </w:pPr>
    </w:p>
    <w:p w14:paraId="2B8994A4" w14:textId="77777777" w:rsidR="0084414F" w:rsidRDefault="0071348F">
      <w:pPr>
        <w:pStyle w:val="Heading2"/>
        <w:spacing w:after="0"/>
      </w:pPr>
      <w:r>
        <w:t>RAN1#111 (14 – 18 November 2022)</w:t>
      </w:r>
    </w:p>
    <w:p w14:paraId="58182CC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A6F9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14:paraId="1E16B3AB"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 xml:space="preserve">Time duration is at most 1ms per transmission </w:t>
      </w:r>
    </w:p>
    <w:p w14:paraId="67F75E1E"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The duty cycle of the S-SSB transmissions is at most 1/20</w:t>
      </w:r>
    </w:p>
    <w:p w14:paraId="17E28B2E"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details of EDT</w:t>
      </w:r>
    </w:p>
    <w:p w14:paraId="690214DD"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whether/how to define observation period, including whether or not observation period would be captured in the specifications if defined</w:t>
      </w:r>
    </w:p>
    <w:p w14:paraId="0FE7421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Type 2A applicability for PSFCH </w:t>
      </w:r>
      <w:r>
        <w:rPr>
          <w:rFonts w:ascii="Times New Roman" w:hAnsi="Times New Roman"/>
          <w:szCs w:val="20"/>
        </w:rPr>
        <w:t>without a shared channel occupancy</w:t>
      </w:r>
      <w:r>
        <w:rPr>
          <w:rFonts w:ascii="Times New Roman" w:hAnsi="Times New Roman"/>
          <w:szCs w:val="20"/>
          <w:lang w:val="en-US"/>
        </w:rPr>
        <w:t xml:space="preserve"> and further limitations for combined transmissions of both S-SSB and PSFCH using Type 2A channel access procedure</w:t>
      </w:r>
    </w:p>
    <w:p w14:paraId="35E05EF4" w14:textId="77777777" w:rsidR="0084414F" w:rsidRDefault="0084414F">
      <w:pPr>
        <w:autoSpaceDE w:val="0"/>
        <w:autoSpaceDN w:val="0"/>
        <w:spacing w:after="0" w:line="240" w:lineRule="auto"/>
        <w:jc w:val="both"/>
        <w:rPr>
          <w:rFonts w:ascii="Times New Roman" w:hAnsi="Times New Roman"/>
          <w:szCs w:val="20"/>
          <w:highlight w:val="green"/>
        </w:rPr>
      </w:pPr>
    </w:p>
    <w:p w14:paraId="7BA7794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2E37872" w14:textId="77777777" w:rsidR="0084414F" w:rsidRDefault="0071348F">
      <w:pPr>
        <w:pStyle w:val="3GPPAgreements"/>
        <w:spacing w:before="0" w:after="0" w:line="240" w:lineRule="auto"/>
        <w:rPr>
          <w:sz w:val="20"/>
        </w:rPr>
      </w:pPr>
      <w:r>
        <w:rPr>
          <w:sz w:val="20"/>
          <w:lang w:val="en-AU"/>
        </w:rPr>
        <w:t>Performance metric, company to report which one of the following options is evaluated in their simulation results.</w:t>
      </w:r>
    </w:p>
    <w:p w14:paraId="4B909258" w14:textId="77777777" w:rsidR="0084414F" w:rsidRDefault="0071348F">
      <w:pPr>
        <w:pStyle w:val="3GPPAgreements"/>
        <w:numPr>
          <w:ilvl w:val="1"/>
          <w:numId w:val="8"/>
        </w:numPr>
        <w:spacing w:before="0" w:after="0" w:line="240" w:lineRule="auto"/>
        <w:rPr>
          <w:sz w:val="20"/>
        </w:rPr>
      </w:pPr>
      <w:r>
        <w:rPr>
          <w:sz w:val="20"/>
        </w:rPr>
        <w:t>Option 1:</w:t>
      </w:r>
    </w:p>
    <w:p w14:paraId="044B0726" w14:textId="77777777" w:rsidR="0084414F" w:rsidRDefault="0071348F">
      <w:pPr>
        <w:pStyle w:val="3GPPAgreements"/>
        <w:numPr>
          <w:ilvl w:val="2"/>
          <w:numId w:val="8"/>
        </w:numPr>
        <w:spacing w:before="0" w:after="0" w:line="240" w:lineRule="auto"/>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4D5DF3BA" w14:textId="77777777" w:rsidR="0084414F" w:rsidRDefault="0071348F">
      <w:pPr>
        <w:pStyle w:val="3GPPAgreements"/>
        <w:numPr>
          <w:ilvl w:val="1"/>
          <w:numId w:val="8"/>
        </w:numPr>
        <w:spacing w:before="0" w:after="0" w:line="240" w:lineRule="auto"/>
        <w:rPr>
          <w:sz w:val="20"/>
        </w:rPr>
      </w:pPr>
      <w:r>
        <w:rPr>
          <w:sz w:val="20"/>
        </w:rPr>
        <w:t>Option 2:</w:t>
      </w:r>
    </w:p>
    <w:p w14:paraId="285C05E2" w14:textId="77777777" w:rsidR="0084414F" w:rsidRDefault="0071348F">
      <w:pPr>
        <w:pStyle w:val="3GPPAgreements"/>
        <w:numPr>
          <w:ilvl w:val="2"/>
          <w:numId w:val="8"/>
        </w:numPr>
        <w:spacing w:before="0" w:after="0" w:line="240" w:lineRule="auto"/>
        <w:rPr>
          <w:sz w:val="20"/>
        </w:rPr>
      </w:pPr>
      <w:r>
        <w:rPr>
          <w:sz w:val="20"/>
          <w:lang w:val="en-GB"/>
        </w:rPr>
        <w:t>For GC, UPT and latency for a packet is measured from the perspective of the worst-case RX (i.e., the one with the longest transmission time).</w:t>
      </w:r>
    </w:p>
    <w:p w14:paraId="6D5A6460" w14:textId="77777777" w:rsidR="0084414F" w:rsidRDefault="0071348F">
      <w:pPr>
        <w:pStyle w:val="3GPPAgreements"/>
        <w:numPr>
          <w:ilvl w:val="2"/>
          <w:numId w:val="8"/>
        </w:numPr>
        <w:spacing w:before="0" w:after="0" w:line="240" w:lineRule="auto"/>
        <w:rPr>
          <w:sz w:val="20"/>
        </w:rPr>
      </w:pPr>
      <w:r>
        <w:rPr>
          <w:sz w:val="20"/>
          <w:lang w:val="en-GB"/>
        </w:rPr>
        <w:t>For BC, UPT and latency for a packet are measured for each RX separately.</w:t>
      </w:r>
    </w:p>
    <w:p w14:paraId="3FC99655" w14:textId="77777777" w:rsidR="0084414F" w:rsidRDefault="0071348F">
      <w:pPr>
        <w:pStyle w:val="3GPPAgreements"/>
        <w:numPr>
          <w:ilvl w:val="1"/>
          <w:numId w:val="8"/>
        </w:numPr>
        <w:spacing w:before="0" w:after="0" w:line="240" w:lineRule="auto"/>
        <w:rPr>
          <w:sz w:val="20"/>
        </w:rPr>
      </w:pPr>
      <w:r>
        <w:rPr>
          <w:sz w:val="20"/>
          <w:lang w:val="en-GB"/>
        </w:rPr>
        <w:t xml:space="preserve">Option 3: </w:t>
      </w:r>
    </w:p>
    <w:p w14:paraId="33992474" w14:textId="77777777" w:rsidR="0084414F" w:rsidRDefault="0071348F">
      <w:pPr>
        <w:pStyle w:val="3GPPAgreements"/>
        <w:numPr>
          <w:ilvl w:val="2"/>
          <w:numId w:val="8"/>
        </w:numPr>
        <w:spacing w:before="0" w:after="0" w:line="240" w:lineRule="auto"/>
        <w:rPr>
          <w:sz w:val="20"/>
        </w:rPr>
      </w:pPr>
      <w:r>
        <w:rPr>
          <w:sz w:val="20"/>
        </w:rPr>
        <w:t>For GC and BC, UPT, latency and PRR are measured from the perspective of each RX UE</w:t>
      </w:r>
    </w:p>
    <w:p w14:paraId="15184D5C" w14:textId="77777777" w:rsidR="0084414F" w:rsidRDefault="0084414F">
      <w:pPr>
        <w:spacing w:after="0" w:line="240" w:lineRule="auto"/>
        <w:rPr>
          <w:rStyle w:val="Strong"/>
          <w:rFonts w:ascii="Times New Roman" w:hAnsi="Times New Roman"/>
          <w:szCs w:val="20"/>
          <w:highlight w:val="green"/>
        </w:rPr>
      </w:pPr>
    </w:p>
    <w:p w14:paraId="605C8661"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589C2DC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7A94EC67"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for S-SSB if agreed to transmit S-SSB (or S-SSB can be (pre-)configured) in more than one RB set</w:t>
      </w:r>
    </w:p>
    <w:p w14:paraId="3E3E25B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A or type B or both will be supported for this case for PSFCH</w:t>
      </w:r>
    </w:p>
    <w:p w14:paraId="71392EA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multiple PSFCH transmissions on multiple channels after performing the multi-channel access procedure is limited to contiguous RB sets</w:t>
      </w:r>
    </w:p>
    <w:p w14:paraId="39BF825A"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02F88DB1"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14606E5C"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1a: </w:t>
      </w:r>
    </w:p>
    <w:p w14:paraId="5276759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lastRenderedPageBreak/>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258A459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49BEDD2"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2CFF6DD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1b: </w:t>
      </w:r>
    </w:p>
    <w:p w14:paraId="5E251E01"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50FCEAD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11CA628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1C3354ED"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2a: </w:t>
      </w:r>
    </w:p>
    <w:p w14:paraId="784DC72F"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5ADF5407"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44A7776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2b: </w:t>
      </w:r>
    </w:p>
    <w:p w14:paraId="679D2CC5"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13CB66C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7D3362CB" w14:textId="77777777" w:rsidR="0084414F" w:rsidRDefault="0084414F">
      <w:pPr>
        <w:autoSpaceDE w:val="0"/>
        <w:autoSpaceDN w:val="0"/>
        <w:spacing w:after="0" w:line="240" w:lineRule="auto"/>
        <w:jc w:val="both"/>
        <w:rPr>
          <w:rFonts w:ascii="Times New Roman" w:hAnsi="Times New Roman"/>
          <w:szCs w:val="20"/>
          <w:highlight w:val="green"/>
        </w:rPr>
      </w:pPr>
    </w:p>
    <w:p w14:paraId="3761F8E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496E387"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14:paraId="6BA3868F"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14:paraId="7B6E17F4"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14:paraId="4999DD28"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14:paraId="2EC62891"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14:paraId="030EFEC6"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14:paraId="715098F7"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A single CPE starting position for PSFCH</w:t>
      </w:r>
    </w:p>
    <w:p w14:paraId="3C092DE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14:paraId="4733A09C"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14:paraId="22A54D67"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3A971BE5" w14:textId="77777777" w:rsidR="0084414F" w:rsidRDefault="0071348F">
      <w:pPr>
        <w:pStyle w:val="0Maintext"/>
        <w:numPr>
          <w:ilvl w:val="0"/>
          <w:numId w:val="53"/>
        </w:numPr>
        <w:spacing w:after="0" w:afterAutospacing="0" w:line="240" w:lineRule="auto"/>
        <w:rPr>
          <w:rFonts w:cs="Times New Roman"/>
          <w:lang w:val="en-US" w:eastAsia="zh-CN"/>
        </w:rPr>
      </w:pPr>
      <w:r>
        <w:rPr>
          <w:rFonts w:cs="Times New Roman"/>
          <w:lang w:eastAsia="zh-CN"/>
        </w:rPr>
        <w:t>At least one CPE starting position for S-SSB</w:t>
      </w:r>
    </w:p>
    <w:p w14:paraId="5215F1D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14:paraId="2EEC84A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14:paraId="42AAAF13"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14:paraId="290B37A8"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2E62F403"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14:paraId="2537D19C" w14:textId="77777777" w:rsidR="0084414F" w:rsidRDefault="0071348F">
      <w:pPr>
        <w:pStyle w:val="0Maintext"/>
        <w:numPr>
          <w:ilvl w:val="1"/>
          <w:numId w:val="53"/>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14:paraId="69712230" w14:textId="77777777" w:rsidR="0084414F" w:rsidRDefault="0071348F">
      <w:pPr>
        <w:pStyle w:val="0Maintext"/>
        <w:numPr>
          <w:ilvl w:val="2"/>
          <w:numId w:val="53"/>
        </w:numPr>
        <w:spacing w:after="0" w:afterAutospacing="0" w:line="240" w:lineRule="auto"/>
        <w:rPr>
          <w:rFonts w:cs="Times New Roman"/>
          <w:lang w:val="en-US" w:eastAsia="zh-CN"/>
        </w:rPr>
      </w:pPr>
      <w:r>
        <w:rPr>
          <w:rFonts w:cs="Times New Roman"/>
          <w:lang w:val="en-US" w:eastAsia="zh-CN"/>
        </w:rPr>
        <w:t xml:space="preserve">FFS whether/how to define a </w:t>
      </w:r>
      <w:proofErr w:type="gramStart"/>
      <w:r>
        <w:rPr>
          <w:rFonts w:cs="Times New Roman"/>
          <w:lang w:val="en-US" w:eastAsia="zh-CN"/>
        </w:rPr>
        <w:t>criteria</w:t>
      </w:r>
      <w:proofErr w:type="gramEnd"/>
      <w:r>
        <w:rPr>
          <w:rFonts w:cs="Times New Roman"/>
          <w:lang w:val="en-US" w:eastAsia="zh-CN"/>
        </w:rPr>
        <w:t xml:space="preserve"> for selecting a default CPE starting position (e.g., according to partial/full RB set allocation, resource reservation information, within or outside of a COT, etc.)</w:t>
      </w:r>
    </w:p>
    <w:p w14:paraId="34398772" w14:textId="77777777" w:rsidR="0084414F" w:rsidRDefault="0071348F">
      <w:pPr>
        <w:pStyle w:val="0Maintext"/>
        <w:numPr>
          <w:ilvl w:val="2"/>
          <w:numId w:val="53"/>
        </w:numPr>
        <w:spacing w:after="0" w:afterAutospacing="0" w:line="240" w:lineRule="auto"/>
        <w:rPr>
          <w:rFonts w:cs="Times New Roman"/>
          <w:lang w:val="en-US" w:eastAsia="zh-CN"/>
        </w:rPr>
      </w:pPr>
      <w:r>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E0DEB7F" w14:textId="77777777" w:rsidR="0084414F" w:rsidRDefault="0071348F">
      <w:pPr>
        <w:pStyle w:val="0Maintext"/>
        <w:numPr>
          <w:ilvl w:val="1"/>
          <w:numId w:val="53"/>
        </w:numPr>
        <w:spacing w:after="0" w:afterAutospacing="0" w:line="240" w:lineRule="auto"/>
        <w:rPr>
          <w:rFonts w:cs="Times New Roman"/>
          <w:lang w:val="en-US" w:eastAsia="zh-CN"/>
        </w:rPr>
      </w:pPr>
      <w:r>
        <w:rPr>
          <w:rFonts w:cs="Times New Roman"/>
          <w:lang w:val="en-US" w:eastAsia="zh-CN"/>
        </w:rPr>
        <w:t>FFS other details</w:t>
      </w:r>
    </w:p>
    <w:p w14:paraId="17101AC4" w14:textId="77777777" w:rsidR="0084414F" w:rsidRDefault="0084414F">
      <w:pPr>
        <w:autoSpaceDE w:val="0"/>
        <w:autoSpaceDN w:val="0"/>
        <w:spacing w:after="0" w:line="240" w:lineRule="auto"/>
        <w:jc w:val="both"/>
        <w:rPr>
          <w:rFonts w:ascii="Times New Roman" w:hAnsi="Times New Roman"/>
          <w:szCs w:val="20"/>
          <w:highlight w:val="green"/>
        </w:rPr>
      </w:pPr>
    </w:p>
    <w:p w14:paraId="5FDF8A72"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DCF2EED" w14:textId="77777777" w:rsidR="0084414F" w:rsidRDefault="0071348F">
      <w:pPr>
        <w:pStyle w:val="0Maintext"/>
        <w:tabs>
          <w:tab w:val="left" w:pos="720"/>
        </w:tabs>
        <w:spacing w:after="0" w:afterAutospacing="0" w:line="240" w:lineRule="auto"/>
        <w:rPr>
          <w:rFonts w:cs="Times New Roman"/>
          <w:lang w:val="en-US" w:eastAsia="zh-CN"/>
        </w:rPr>
      </w:pPr>
      <w:r>
        <w:rPr>
          <w:rFonts w:cs="Times New Roman"/>
          <w:lang w:val="en-AU" w:eastAsia="zh-CN"/>
        </w:rPr>
        <w:t>For UE-to-UE COT sharing,</w:t>
      </w:r>
    </w:p>
    <w:p w14:paraId="30480913"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5690E29C"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F526A2B" w14:textId="77777777" w:rsidR="0084414F" w:rsidRDefault="0071348F">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t>FFS: whether a responding UE can transmit PSFCH(s) to UE(s) other than the initiator</w:t>
      </w:r>
    </w:p>
    <w:p w14:paraId="67BFB1E2"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40182922" w14:textId="77777777" w:rsidR="0084414F" w:rsidRDefault="0071348F">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9EEC4C1" w14:textId="77777777" w:rsidR="0084414F" w:rsidRDefault="0071348F">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eastAsia="zh-CN"/>
        </w:rPr>
        <w:t>FFS: how to determine / what are the restrictions to the destination ID of the responding UE’s PSSCH/PSCCH transmission(s) to utilize the COT shared by the initiating UE.</w:t>
      </w:r>
    </w:p>
    <w:p w14:paraId="57FF2449" w14:textId="77777777" w:rsidR="0084414F" w:rsidRDefault="0071348F">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721FEE3E"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FFS: UE forwarding/relaying information about a COT initiated by another UE.</w:t>
      </w:r>
    </w:p>
    <w:p w14:paraId="4E03A5AD" w14:textId="77777777" w:rsidR="0084414F" w:rsidRDefault="0084414F">
      <w:pPr>
        <w:autoSpaceDE w:val="0"/>
        <w:autoSpaceDN w:val="0"/>
        <w:spacing w:after="0" w:line="240" w:lineRule="auto"/>
        <w:jc w:val="both"/>
        <w:rPr>
          <w:rFonts w:ascii="Times New Roman" w:hAnsi="Times New Roman"/>
          <w:szCs w:val="20"/>
          <w:highlight w:val="green"/>
        </w:rPr>
      </w:pPr>
    </w:p>
    <w:p w14:paraId="7CF7BF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78ADE62" w14:textId="77777777" w:rsidR="0084414F" w:rsidRDefault="0071348F">
      <w:pPr>
        <w:pStyle w:val="ListParagraph"/>
        <w:numPr>
          <w:ilvl w:val="0"/>
          <w:numId w:val="42"/>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14:paraId="35823609" w14:textId="77777777" w:rsidR="0084414F" w:rsidRDefault="0071348F">
      <w:pPr>
        <w:pStyle w:val="ListParagraph"/>
        <w:numPr>
          <w:ilvl w:val="0"/>
          <w:numId w:val="42"/>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14:paraId="5F5FC857" w14:textId="77777777" w:rsidR="0084414F" w:rsidRDefault="0084414F">
      <w:pPr>
        <w:autoSpaceDE w:val="0"/>
        <w:autoSpaceDN w:val="0"/>
        <w:spacing w:after="0"/>
        <w:jc w:val="both"/>
        <w:rPr>
          <w:rFonts w:ascii="Times New Roman" w:hAnsi="Times New Roman"/>
          <w:szCs w:val="20"/>
        </w:rPr>
      </w:pPr>
    </w:p>
    <w:p w14:paraId="78959FF9" w14:textId="77777777" w:rsidR="0084414F" w:rsidRDefault="0071348F">
      <w:pPr>
        <w:pStyle w:val="Heading2"/>
        <w:spacing w:after="0"/>
      </w:pPr>
      <w:r>
        <w:t>RAN1#112 (February 27th – March 03rd, 2023)</w:t>
      </w:r>
    </w:p>
    <w:p w14:paraId="1F2702A7"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69D896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54ADDC62" w14:textId="77777777" w:rsidR="0084414F" w:rsidRDefault="0071348F">
      <w:pPr>
        <w:numPr>
          <w:ilvl w:val="0"/>
          <w:numId w:val="42"/>
        </w:numPr>
        <w:autoSpaceDE w:val="0"/>
        <w:autoSpaceDN w:val="0"/>
        <w:spacing w:after="0" w:line="240"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2CEC87E0" w14:textId="77777777" w:rsidR="0084414F" w:rsidRDefault="0084414F">
      <w:pPr>
        <w:autoSpaceDE w:val="0"/>
        <w:autoSpaceDN w:val="0"/>
        <w:spacing w:after="0" w:line="240" w:lineRule="auto"/>
        <w:rPr>
          <w:rFonts w:ascii="Times New Roman" w:hAnsi="Times New Roman"/>
          <w:szCs w:val="20"/>
        </w:rPr>
      </w:pPr>
    </w:p>
    <w:p w14:paraId="092561EA" w14:textId="77777777" w:rsidR="0084414F" w:rsidRDefault="0071348F">
      <w:pPr>
        <w:spacing w:after="0" w:line="240" w:lineRule="auto"/>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7A29F0B2"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3603E0B0" w14:textId="77777777" w:rsidR="0084414F" w:rsidRDefault="0084414F">
      <w:pPr>
        <w:spacing w:after="0" w:line="240" w:lineRule="auto"/>
        <w:rPr>
          <w:rFonts w:ascii="Times New Roman" w:hAnsi="Times New Roman"/>
          <w:szCs w:val="20"/>
          <w:lang w:eastAsia="zh-CN"/>
        </w:rPr>
      </w:pPr>
    </w:p>
    <w:p w14:paraId="4DCF9BB9"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095F59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03FBF648" w14:textId="77777777" w:rsidR="0084414F" w:rsidRDefault="0071348F">
      <w:pPr>
        <w:numPr>
          <w:ilvl w:val="0"/>
          <w:numId w:val="42"/>
        </w:numPr>
        <w:autoSpaceDE w:val="0"/>
        <w:autoSpaceDN w:val="0"/>
        <w:spacing w:after="0" w:line="240" w:lineRule="auto"/>
        <w:rPr>
          <w:rFonts w:ascii="Times New Roman" w:hAnsi="Times New Roman"/>
          <w:szCs w:val="20"/>
        </w:rPr>
      </w:pPr>
      <w:r>
        <w:rPr>
          <w:rFonts w:ascii="Times New Roman" w:hAnsi="Times New Roman"/>
          <w:szCs w:val="20"/>
        </w:rPr>
        <w:t>Option 1a</w:t>
      </w:r>
    </w:p>
    <w:p w14:paraId="7423D9C2"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1E65CAC2"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22041E1"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FFS: Whether to support another ending timing is FFS, e.g. for MCSt if needed</w:t>
      </w:r>
    </w:p>
    <w:p w14:paraId="6A8C2090"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Whether/how to adjust CWS for groupcast option 1 NACK-only case and whether/how to define reference duration for groupcast option 1 NACK-only case can still be discussed</w:t>
      </w:r>
    </w:p>
    <w:p w14:paraId="1CCA2DA0" w14:textId="77777777" w:rsidR="0084414F" w:rsidRDefault="0084414F">
      <w:pPr>
        <w:autoSpaceDE w:val="0"/>
        <w:autoSpaceDN w:val="0"/>
        <w:spacing w:after="0" w:line="240" w:lineRule="auto"/>
        <w:rPr>
          <w:rFonts w:ascii="Times New Roman" w:hAnsi="Times New Roman"/>
          <w:szCs w:val="20"/>
        </w:rPr>
      </w:pPr>
    </w:p>
    <w:p w14:paraId="1345098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A8B2E92" w14:textId="77777777" w:rsidR="0084414F" w:rsidRDefault="0071348F">
      <w:pPr>
        <w:pStyle w:val="0Maintext"/>
        <w:spacing w:after="0" w:afterAutospacing="0" w:line="240" w:lineRule="auto"/>
        <w:rPr>
          <w:rFonts w:cs="Times New Roman"/>
          <w:lang w:val="en-US" w:eastAsia="zh-CN"/>
        </w:rPr>
      </w:pPr>
      <w:r>
        <w:rPr>
          <w:rFonts w:cs="Times New Roman"/>
          <w:lang w:val="en-US" w:eastAsia="zh-CN"/>
        </w:rPr>
        <w:t>A CPE can be transmitted from a CPE starting position before SL transmission for the following two options:</w:t>
      </w:r>
    </w:p>
    <w:p w14:paraId="28868F87"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Option 1: within the symbol just before the next AGC symbol</w:t>
      </w:r>
    </w:p>
    <w:p w14:paraId="4D3CE484"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 xml:space="preserve">Option 2: </w:t>
      </w:r>
    </w:p>
    <w:p w14:paraId="341777D1" w14:textId="77777777" w:rsidR="0084414F" w:rsidRDefault="0071348F">
      <w:pPr>
        <w:numPr>
          <w:ilvl w:val="1"/>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the symbol just before the next AGC symbol for 15 kHz SCS</w:t>
      </w:r>
    </w:p>
    <w:p w14:paraId="035C5AEE" w14:textId="77777777" w:rsidR="0084414F" w:rsidRDefault="0071348F">
      <w:pPr>
        <w:numPr>
          <w:ilvl w:val="1"/>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at most 2 symbols just before the next AGC symbol for 30 or 60 kHz SCS</w:t>
      </w:r>
    </w:p>
    <w:p w14:paraId="09191350"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FFS applicable scenario(s), condition(s) and channel type(s) to apply Option 1 or Option 2</w:t>
      </w:r>
    </w:p>
    <w:p w14:paraId="2206960B" w14:textId="77777777" w:rsidR="0084414F" w:rsidRDefault="0084414F">
      <w:pPr>
        <w:autoSpaceDE w:val="0"/>
        <w:autoSpaceDN w:val="0"/>
        <w:spacing w:after="0" w:line="240" w:lineRule="auto"/>
        <w:rPr>
          <w:rFonts w:ascii="Times New Roman" w:hAnsi="Times New Roman"/>
          <w:szCs w:val="20"/>
          <w:lang w:eastAsia="zh-CN"/>
        </w:rPr>
      </w:pPr>
    </w:p>
    <w:p w14:paraId="71B6DD6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F58246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responding UE over a shared COT can be:</w:t>
      </w:r>
    </w:p>
    <w:p w14:paraId="4379BD51"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14:paraId="306098DB"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04D4C787"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groupcast and broadcast, when the destination ID contained in the COT initiator’s SCI match to a destination ID known at the receiving UE</w:t>
      </w:r>
    </w:p>
    <w:p w14:paraId="71F741D5" w14:textId="77777777" w:rsidR="0084414F" w:rsidRDefault="0071348F">
      <w:pPr>
        <w:numPr>
          <w:ilvl w:val="1"/>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 xml:space="preserve">a UE identified by ID(s), if additional IDs are supported in the COT sharing information (in addition to the source and destination IDs of the </w:t>
      </w:r>
      <w:r>
        <w:rPr>
          <w:rFonts w:ascii="Times New Roman" w:hAnsi="Times New Roman"/>
          <w:szCs w:val="20"/>
        </w:rPr>
        <w:t>PSCCH/PSSCH</w:t>
      </w:r>
      <w:r>
        <w:rPr>
          <w:rFonts w:ascii="Times New Roman" w:hAnsi="Times New Roman"/>
          <w:szCs w:val="20"/>
          <w:lang w:eastAsia="zh-CN"/>
        </w:rPr>
        <w:t xml:space="preserve"> transmission), when additional IDs are included in the COT sharing information from the COT initiator</w:t>
      </w:r>
    </w:p>
    <w:p w14:paraId="35A586A2"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FFS Limitations on what additional IDs may be included and how they may be indicated</w:t>
      </w:r>
    </w:p>
    <w:p w14:paraId="2A2AD13D" w14:textId="77777777" w:rsidR="0084414F" w:rsidRDefault="0084414F">
      <w:pPr>
        <w:tabs>
          <w:tab w:val="left" w:pos="720"/>
        </w:tabs>
        <w:autoSpaceDE w:val="0"/>
        <w:autoSpaceDN w:val="0"/>
        <w:spacing w:after="0" w:line="240" w:lineRule="auto"/>
        <w:jc w:val="both"/>
        <w:rPr>
          <w:rFonts w:ascii="Times New Roman" w:hAnsi="Times New Roman"/>
          <w:szCs w:val="20"/>
          <w:lang w:eastAsia="zh-CN"/>
        </w:rPr>
      </w:pPr>
    </w:p>
    <w:p w14:paraId="47A9E99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lastRenderedPageBreak/>
        <w:t>Agreement</w:t>
      </w:r>
    </w:p>
    <w:p w14:paraId="5C729321"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328333F4" w14:textId="77777777" w:rsidR="0084414F" w:rsidRDefault="0084414F">
      <w:pPr>
        <w:spacing w:after="0" w:line="240" w:lineRule="auto"/>
        <w:rPr>
          <w:rFonts w:ascii="Times New Roman" w:hAnsi="Times New Roman"/>
          <w:szCs w:val="20"/>
          <w:lang w:eastAsia="zh-CN"/>
        </w:rPr>
      </w:pPr>
    </w:p>
    <w:p w14:paraId="6E6CDEB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1AA2DA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58A78CC8"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2ED0B85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183B9ED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all other details and additional restrictions</w:t>
      </w:r>
    </w:p>
    <w:p w14:paraId="424A8144" w14:textId="77777777" w:rsidR="0084414F" w:rsidRDefault="0084414F">
      <w:pPr>
        <w:autoSpaceDE w:val="0"/>
        <w:autoSpaceDN w:val="0"/>
        <w:spacing w:after="0"/>
        <w:jc w:val="both"/>
        <w:rPr>
          <w:rFonts w:ascii="Times New Roman" w:hAnsi="Times New Roman"/>
          <w:szCs w:val="20"/>
        </w:rPr>
      </w:pPr>
    </w:p>
    <w:p w14:paraId="3F4DE6A5" w14:textId="77777777" w:rsidR="0084414F" w:rsidRDefault="0071348F">
      <w:pPr>
        <w:pStyle w:val="Heading2"/>
        <w:spacing w:after="0"/>
      </w:pPr>
      <w:r>
        <w:t>RAN1#112bis-e (April 17th – 26th, 2023)</w:t>
      </w:r>
    </w:p>
    <w:p w14:paraId="2A9612B9"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A590152" w14:textId="77777777" w:rsidR="0084414F" w:rsidRDefault="0071348F">
      <w:pPr>
        <w:spacing w:after="0" w:line="240" w:lineRule="auto"/>
        <w:rPr>
          <w:rFonts w:ascii="Times New Roman" w:hAnsi="Times New Roman"/>
          <w:szCs w:val="20"/>
          <w:lang w:val="en-US" w:eastAsia="zh-CN"/>
        </w:rPr>
      </w:pPr>
      <w:bookmarkStart w:id="1137" w:name="_Hlk132797182"/>
      <w:r>
        <w:rPr>
          <w:rFonts w:ascii="Times New Roman" w:hAnsi="Times New Roman"/>
          <w:szCs w:val="20"/>
          <w:lang w:val="en-US" w:eastAsia="zh-CN"/>
        </w:rPr>
        <w:t>The existing NR-U EDT procedures for uplink transmissions is taken as the baseline for SL-U in Rel-1</w:t>
      </w:r>
      <w:bookmarkEnd w:id="1137"/>
      <w:r>
        <w:rPr>
          <w:rFonts w:ascii="Times New Roman" w:hAnsi="Times New Roman"/>
          <w:szCs w:val="20"/>
          <w:lang w:val="en-US" w:eastAsia="zh-CN"/>
        </w:rPr>
        <w:t>8.</w:t>
      </w:r>
    </w:p>
    <w:p w14:paraId="239496E2"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FFS: details for S-SSB and PSFCH transmissions (e.g., EDT determination based on </w:t>
      </w:r>
      <w:proofErr w:type="gramStart"/>
      <w:r>
        <w:rPr>
          <w:rFonts w:ascii="Times New Roman" w:hAnsi="Times New Roman"/>
          <w:szCs w:val="20"/>
          <w:lang w:val="en-US" w:eastAsia="zh-CN"/>
        </w:rPr>
        <w:t>P</w:t>
      </w:r>
      <w:r>
        <w:rPr>
          <w:rFonts w:ascii="Times New Roman" w:hAnsi="Times New Roman"/>
          <w:szCs w:val="20"/>
          <w:vertAlign w:val="subscript"/>
          <w:lang w:val="en-US" w:eastAsia="zh-CN"/>
        </w:rPr>
        <w:t>C,MAX</w:t>
      </w:r>
      <w:proofErr w:type="gramEnd"/>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166D2BC1" w14:textId="77777777" w:rsidR="0084414F" w:rsidRDefault="0084414F">
      <w:pPr>
        <w:spacing w:after="0" w:line="240" w:lineRule="auto"/>
        <w:rPr>
          <w:rFonts w:ascii="Times New Roman" w:hAnsi="Times New Roman"/>
          <w:szCs w:val="20"/>
          <w:lang w:val="en-US" w:eastAsia="zh-CN"/>
        </w:rPr>
      </w:pPr>
    </w:p>
    <w:p w14:paraId="753441CF"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0CD92F7"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198BF5CF" w14:textId="77777777" w:rsidR="0084414F" w:rsidRDefault="0084414F">
      <w:pPr>
        <w:spacing w:after="0" w:line="240" w:lineRule="auto"/>
        <w:rPr>
          <w:rFonts w:ascii="Times New Roman" w:hAnsi="Times New Roman"/>
          <w:szCs w:val="20"/>
          <w:lang w:val="en-US" w:eastAsia="zh-CN"/>
        </w:rPr>
      </w:pPr>
    </w:p>
    <w:p w14:paraId="2961C537"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6D79F9B"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3912C1DE"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1FA44335" w14:textId="77777777" w:rsidR="0084414F" w:rsidRDefault="0084414F">
      <w:pPr>
        <w:spacing w:after="0" w:line="240" w:lineRule="auto"/>
        <w:rPr>
          <w:rFonts w:ascii="Times New Roman" w:hAnsi="Times New Roman"/>
          <w:szCs w:val="20"/>
          <w:lang w:val="en-US" w:eastAsia="zh-CN"/>
        </w:rPr>
      </w:pPr>
    </w:p>
    <w:p w14:paraId="7BB30EC2"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F4A25C2"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7A9751EC"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1A2ED1C2"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1131BF18"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3C7CB75D" w14:textId="77777777" w:rsidR="0084414F" w:rsidRDefault="0084414F">
      <w:pPr>
        <w:spacing w:after="0" w:line="240" w:lineRule="auto"/>
        <w:rPr>
          <w:rFonts w:ascii="Times New Roman" w:hAnsi="Times New Roman"/>
          <w:szCs w:val="20"/>
          <w:lang w:val="en-US" w:eastAsia="zh-CN"/>
        </w:rPr>
      </w:pPr>
    </w:p>
    <w:p w14:paraId="179334BE"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55B1B38"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132FDDAE"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2E5827BD"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06F95B19"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272894F7" w14:textId="77777777" w:rsidR="0084414F" w:rsidRDefault="0084414F">
      <w:pPr>
        <w:spacing w:after="0" w:line="240" w:lineRule="auto"/>
        <w:rPr>
          <w:rFonts w:ascii="Times New Roman" w:hAnsi="Times New Roman"/>
          <w:szCs w:val="20"/>
          <w:lang w:eastAsia="zh-CN"/>
        </w:rPr>
      </w:pPr>
    </w:p>
    <w:p w14:paraId="5AE79B20"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236FAD6"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12419FEA" w14:textId="77777777" w:rsidR="0084414F" w:rsidRDefault="0071348F">
      <w:pPr>
        <w:numPr>
          <w:ilvl w:val="0"/>
          <w:numId w:val="40"/>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7AA08203" w14:textId="77777777" w:rsidR="0084414F" w:rsidRDefault="0071348F">
      <w:pPr>
        <w:numPr>
          <w:ilvl w:val="0"/>
          <w:numId w:val="40"/>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7AA8B229" w14:textId="77777777" w:rsidR="0084414F" w:rsidRDefault="0084414F">
      <w:pPr>
        <w:spacing w:after="0" w:line="240" w:lineRule="auto"/>
        <w:rPr>
          <w:rFonts w:ascii="Times New Roman" w:hAnsi="Times New Roman"/>
          <w:szCs w:val="20"/>
          <w:lang w:eastAsia="zh-CN"/>
        </w:rPr>
      </w:pPr>
    </w:p>
    <w:p w14:paraId="34C7BF83"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E0ADEBA"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14:paraId="320F731E" w14:textId="77777777" w:rsidR="0084414F" w:rsidRDefault="0071348F">
      <w:pPr>
        <w:numPr>
          <w:ilvl w:val="0"/>
          <w:numId w:val="40"/>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5C00ECE" w14:textId="77777777" w:rsidR="0084414F" w:rsidRDefault="0071348F">
      <w:pPr>
        <w:numPr>
          <w:ilvl w:val="1"/>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0404C490" w14:textId="77777777" w:rsidR="0084414F" w:rsidRDefault="0071348F">
      <w:pPr>
        <w:numPr>
          <w:ilvl w:val="1"/>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45F585FA" w14:textId="77777777" w:rsidR="0084414F" w:rsidRDefault="0071348F">
      <w:pPr>
        <w:numPr>
          <w:ilvl w:val="1"/>
          <w:numId w:val="40"/>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7721B477" w14:textId="77777777" w:rsidR="0084414F" w:rsidRDefault="0071348F">
      <w:pPr>
        <w:numPr>
          <w:ilvl w:val="0"/>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6315219B" w14:textId="77777777" w:rsidR="0084414F" w:rsidRDefault="0084414F">
      <w:pPr>
        <w:spacing w:after="0" w:line="240" w:lineRule="auto"/>
        <w:rPr>
          <w:rFonts w:ascii="Times New Roman" w:hAnsi="Times New Roman"/>
          <w:szCs w:val="20"/>
          <w:lang w:eastAsia="zh-CN"/>
        </w:rPr>
      </w:pPr>
    </w:p>
    <w:p w14:paraId="3CB71232"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5641EEAA"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3A6DDC2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23A4A42F"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7E3B5FE2"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46DA65E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4383171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171AC47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78EF2E7D"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AD772E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065F438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0FADB24A"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159D6F1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53BC8825"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2BFE0C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161E7335" w14:textId="77777777" w:rsidR="0084414F" w:rsidRDefault="0084414F">
      <w:pPr>
        <w:spacing w:after="0" w:line="240" w:lineRule="auto"/>
        <w:rPr>
          <w:rFonts w:ascii="Times New Roman" w:hAnsi="Times New Roman"/>
          <w:szCs w:val="20"/>
          <w:lang w:val="en-US" w:eastAsia="zh-CN"/>
        </w:rPr>
      </w:pPr>
    </w:p>
    <w:p w14:paraId="29366DFB"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82609BB"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565012B7"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58EAD0C5"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4357EAA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1ED3229A" w14:textId="77777777" w:rsidR="0084414F" w:rsidRDefault="0084414F">
      <w:pPr>
        <w:spacing w:after="0" w:line="240" w:lineRule="auto"/>
        <w:rPr>
          <w:rFonts w:ascii="Times New Roman" w:hAnsi="Times New Roman"/>
          <w:szCs w:val="20"/>
          <w:lang w:val="en-US" w:eastAsia="zh-CN"/>
        </w:rPr>
      </w:pPr>
    </w:p>
    <w:p w14:paraId="24E33E6C"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3CDE6BDC" w14:textId="77777777" w:rsidR="0084414F" w:rsidRDefault="0071348F">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3BDC9A5C" w14:textId="77777777" w:rsidR="0084414F" w:rsidRDefault="0071348F">
      <w:pPr>
        <w:pStyle w:val="ListParagraph"/>
        <w:numPr>
          <w:ilvl w:val="1"/>
          <w:numId w:val="5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191A812F" w14:textId="77777777" w:rsidR="0084414F" w:rsidRDefault="0071348F">
      <w:pPr>
        <w:pStyle w:val="ListParagraph"/>
        <w:numPr>
          <w:ilvl w:val="1"/>
          <w:numId w:val="5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28DA9FAC" w14:textId="77777777" w:rsidR="0084414F" w:rsidRDefault="0071348F">
      <w:pPr>
        <w:pStyle w:val="ListParagraph"/>
        <w:numPr>
          <w:ilvl w:val="2"/>
          <w:numId w:val="56"/>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662C5AC8" w14:textId="77777777" w:rsidR="0084414F" w:rsidRDefault="0071348F">
      <w:pPr>
        <w:pStyle w:val="ListParagraph"/>
        <w:numPr>
          <w:ilvl w:val="1"/>
          <w:numId w:val="57"/>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4EA38791" w14:textId="77777777" w:rsidR="0084414F" w:rsidRDefault="0071348F">
      <w:pPr>
        <w:pStyle w:val="ListParagraph"/>
        <w:numPr>
          <w:ilvl w:val="2"/>
          <w:numId w:val="58"/>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7294A881" w14:textId="77777777" w:rsidR="0084414F" w:rsidRDefault="0071348F">
      <w:pPr>
        <w:pStyle w:val="ListParagraph"/>
        <w:numPr>
          <w:ilvl w:val="1"/>
          <w:numId w:val="59"/>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4C114D1B" w14:textId="77777777" w:rsidR="0084414F" w:rsidRDefault="0071348F">
      <w:pPr>
        <w:pStyle w:val="ListParagraph"/>
        <w:numPr>
          <w:ilvl w:val="2"/>
          <w:numId w:val="60"/>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4EC7E265" w14:textId="77777777" w:rsidR="0084414F" w:rsidRDefault="0071348F">
      <w:pPr>
        <w:pStyle w:val="ListParagraph"/>
        <w:numPr>
          <w:ilvl w:val="1"/>
          <w:numId w:val="6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65451182" w14:textId="77777777" w:rsidR="0084414F" w:rsidRDefault="0071348F">
      <w:pPr>
        <w:pStyle w:val="ListParagraph"/>
        <w:numPr>
          <w:ilvl w:val="1"/>
          <w:numId w:val="6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25BD99BF" w14:textId="77777777" w:rsidR="0084414F" w:rsidRDefault="0084414F">
      <w:pPr>
        <w:spacing w:after="0" w:line="240" w:lineRule="auto"/>
        <w:rPr>
          <w:rFonts w:ascii="Times New Roman" w:hAnsi="Times New Roman"/>
          <w:szCs w:val="20"/>
          <w:lang w:eastAsia="zh-CN"/>
        </w:rPr>
      </w:pPr>
    </w:p>
    <w:p w14:paraId="75BFEEFA" w14:textId="77777777" w:rsidR="0084414F" w:rsidRDefault="0071348F">
      <w:pPr>
        <w:spacing w:after="0"/>
        <w:rPr>
          <w:b/>
          <w:lang w:val="en-US" w:eastAsia="zh-CN"/>
        </w:rPr>
      </w:pPr>
      <w:r>
        <w:rPr>
          <w:b/>
          <w:highlight w:val="green"/>
          <w:lang w:val="en-US" w:eastAsia="zh-CN"/>
        </w:rPr>
        <w:t>Agreement</w:t>
      </w:r>
    </w:p>
    <w:p w14:paraId="5F3FEEAB" w14:textId="77777777" w:rsidR="0084414F" w:rsidRDefault="0071348F">
      <w:pPr>
        <w:spacing w:after="0"/>
        <w:rPr>
          <w:bCs/>
        </w:rPr>
      </w:pPr>
      <w:r>
        <w:rPr>
          <w:bCs/>
        </w:rPr>
        <w:t>Send an LS to RAN2 according to the following content for the LS:</w:t>
      </w:r>
    </w:p>
    <w:tbl>
      <w:tblPr>
        <w:tblW w:w="921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19"/>
      </w:tblGrid>
      <w:tr w:rsidR="0084414F" w14:paraId="067CCFF8" w14:textId="77777777">
        <w:tc>
          <w:tcPr>
            <w:tcW w:w="9219" w:type="dxa"/>
            <w:shd w:val="clear" w:color="auto" w:fill="auto"/>
          </w:tcPr>
          <w:p w14:paraId="32B40E15" w14:textId="77777777" w:rsidR="0084414F" w:rsidRDefault="0071348F">
            <w:pPr>
              <w:spacing w:after="0"/>
            </w:pPr>
            <w:r>
              <w:lastRenderedPageBreak/>
              <w:t>RAN1 has discussed the following approaches to implement/achieve MCSt for SL-U communication. RAN1 would like to seek RAN2’s opinion on the following questions.</w:t>
            </w:r>
          </w:p>
          <w:p w14:paraId="408D0E0D" w14:textId="77777777" w:rsidR="0084414F" w:rsidRDefault="0084414F">
            <w:pPr>
              <w:spacing w:after="0"/>
            </w:pPr>
          </w:p>
          <w:p w14:paraId="7E60DB11" w14:textId="77777777" w:rsidR="0084414F" w:rsidRDefault="0071348F">
            <w:pPr>
              <w:spacing w:after="0"/>
            </w:pPr>
            <w:r>
              <w:t>Approach 1: “best effort for multiple TBs”</w:t>
            </w:r>
          </w:p>
          <w:p w14:paraId="64C10CE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R16/17 </w:t>
            </w:r>
            <w:proofErr w:type="spellStart"/>
            <w:r>
              <w:rPr>
                <w:rFonts w:ascii="Times New Roman" w:hAnsi="Times New Roman"/>
                <w:szCs w:val="20"/>
              </w:rPr>
              <w:t>behavior</w:t>
            </w:r>
            <w:proofErr w:type="spellEnd"/>
            <w:r>
              <w:rPr>
                <w:rFonts w:ascii="Times New Roman" w:hAnsi="Times New Roman"/>
                <w:szCs w:val="20"/>
              </w:rPr>
              <w:t>.</w:t>
            </w:r>
          </w:p>
          <w:p w14:paraId="5D1962D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single-slot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according to existing L1 resource allocation procedure - R16/17 </w:t>
            </w:r>
            <w:proofErr w:type="spellStart"/>
            <w:r>
              <w:rPr>
                <w:rFonts w:ascii="Times New Roman" w:hAnsi="Times New Roman"/>
                <w:szCs w:val="20"/>
              </w:rPr>
              <w:t>behavior</w:t>
            </w:r>
            <w:proofErr w:type="spellEnd"/>
            <w:r>
              <w:rPr>
                <w:rFonts w:ascii="Times New Roman" w:hAnsi="Times New Roman"/>
                <w:szCs w:val="20"/>
              </w:rPr>
              <w:t>.</w:t>
            </w:r>
          </w:p>
          <w:p w14:paraId="31F2D42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set of resources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 to achieve MCSt.</w:t>
            </w:r>
          </w:p>
          <w:p w14:paraId="4BC1155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495D51AC" w14:textId="77777777" w:rsidR="0084414F" w:rsidRDefault="0084414F">
            <w:pPr>
              <w:spacing w:after="0"/>
            </w:pPr>
          </w:p>
          <w:p w14:paraId="1C1318DD" w14:textId="77777777" w:rsidR="0084414F" w:rsidRDefault="0071348F">
            <w:pPr>
              <w:spacing w:after="0"/>
            </w:pPr>
            <w:r>
              <w:t>Approach 2: “guarantee MCSt for single TB and best effort for multiple TBs”</w:t>
            </w:r>
          </w:p>
          <w:p w14:paraId="23ADA6E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logical channel/TB or other means.</w:t>
            </w:r>
          </w:p>
          <w:p w14:paraId="57E8FD3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multi-slot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2046957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candidate multi-slot resource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w:t>
            </w:r>
          </w:p>
          <w:p w14:paraId="4EE0234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07B67E71" w14:textId="77777777" w:rsidR="0084414F" w:rsidRDefault="0084414F">
            <w:pPr>
              <w:spacing w:after="0"/>
            </w:pPr>
          </w:p>
          <w:p w14:paraId="7F1D5D22" w14:textId="77777777" w:rsidR="0084414F" w:rsidRDefault="0071348F">
            <w:pPr>
              <w:spacing w:after="0"/>
            </w:pPr>
            <w:r>
              <w:t>Approach 3: “guarantee MCSt for multiple TBs”</w:t>
            </w:r>
          </w:p>
          <w:p w14:paraId="248AE86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(re-)selection one time for one or multiple TBs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“number of slots for MCSt” which could be derived based on CAPC of the multiple </w:t>
            </w:r>
            <w:proofErr w:type="spellStart"/>
            <w:r>
              <w:rPr>
                <w:rFonts w:ascii="Times New Roman" w:hAnsi="Times New Roman"/>
                <w:szCs w:val="20"/>
              </w:rPr>
              <w:t>TBs.</w:t>
            </w:r>
            <w:proofErr w:type="spellEnd"/>
          </w:p>
          <w:p w14:paraId="00016A7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2: L1 report a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515F1F6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transmission resource for the one or multiple TB(s) from the reported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w:t>
            </w:r>
          </w:p>
          <w:p w14:paraId="494515D4" w14:textId="77777777" w:rsidR="0084414F" w:rsidRDefault="0084414F">
            <w:pPr>
              <w:spacing w:after="0"/>
              <w:rPr>
                <w:b/>
                <w:bCs/>
              </w:rPr>
            </w:pPr>
          </w:p>
          <w:p w14:paraId="7A633211" w14:textId="77777777" w:rsidR="0084414F" w:rsidRDefault="0071348F">
            <w:pPr>
              <w:spacing w:after="0"/>
            </w:pPr>
            <w:r>
              <w:rPr>
                <w:b/>
                <w:bCs/>
              </w:rPr>
              <w:t>Question 1 (for Approach 1/ Approach 2):</w:t>
            </w:r>
            <w:r>
              <w:t xml:space="preserve"> feasibility of selecting the resource for a single TB in MAC layer (single-slot under Approach 1, multi-slot under Approach 2) with the principle of “concatenating” across separate resource selection triggers (across TBs)</w:t>
            </w:r>
          </w:p>
          <w:p w14:paraId="4A849E07" w14:textId="77777777" w:rsidR="0084414F" w:rsidRDefault="0084414F">
            <w:pPr>
              <w:spacing w:after="0"/>
            </w:pPr>
          </w:p>
          <w:p w14:paraId="5CAF42F1" w14:textId="77777777" w:rsidR="0084414F" w:rsidRDefault="0071348F">
            <w:pPr>
              <w:spacing w:after="0"/>
            </w:pPr>
            <w:r>
              <w:rPr>
                <w:b/>
                <w:bCs/>
              </w:rPr>
              <w:t xml:space="preserve">Question 2 (for Approach 3): </w:t>
            </w:r>
            <w:r>
              <w:t>feasibility of triggering the resource selection procedures for multiple SL processes at the same time</w:t>
            </w:r>
          </w:p>
          <w:p w14:paraId="4AA7ED91" w14:textId="77777777" w:rsidR="0084414F" w:rsidRDefault="0084414F">
            <w:pPr>
              <w:spacing w:after="0"/>
            </w:pPr>
          </w:p>
          <w:p w14:paraId="2751C199" w14:textId="77777777" w:rsidR="0084414F" w:rsidRDefault="0071348F">
            <w:pPr>
              <w:spacing w:after="0"/>
              <w:rPr>
                <w:color w:val="FF0000"/>
              </w:rPr>
            </w:pPr>
            <w:r>
              <w:rPr>
                <w:b/>
                <w:bCs/>
              </w:rPr>
              <w:t>Question 3 (Approach 2/ Approach 3):</w:t>
            </w:r>
            <w:r>
              <w:t xml:space="preserve"> feasibility of providing a new parameter “number of slots for MCSt” to L1 when triggering resource (re-)selection for MCSt</w:t>
            </w:r>
          </w:p>
        </w:tc>
      </w:tr>
    </w:tbl>
    <w:p w14:paraId="7D431835" w14:textId="77777777" w:rsidR="0084414F" w:rsidRDefault="0084414F">
      <w:pPr>
        <w:spacing w:after="0"/>
        <w:rPr>
          <w:lang w:eastAsia="zh-CN"/>
        </w:rPr>
      </w:pPr>
    </w:p>
    <w:p w14:paraId="1204B586" w14:textId="77777777" w:rsidR="0084414F" w:rsidRDefault="0071348F">
      <w:pPr>
        <w:spacing w:after="0"/>
        <w:ind w:firstLineChars="150" w:firstLine="294"/>
        <w:rPr>
          <w:b/>
          <w:lang w:eastAsia="zh-CN"/>
        </w:rPr>
      </w:pPr>
      <w:r>
        <w:rPr>
          <w:b/>
          <w:lang w:eastAsia="zh-CN"/>
        </w:rPr>
        <w:t>Action to RAN2: RAN1 respectfully asks RAN2 to provide an answer to the questions above.</w:t>
      </w:r>
    </w:p>
    <w:p w14:paraId="59B48A5A" w14:textId="77777777" w:rsidR="0084414F" w:rsidRDefault="0084414F">
      <w:pPr>
        <w:spacing w:after="0"/>
        <w:rPr>
          <w:b/>
          <w:lang w:eastAsia="zh-CN"/>
        </w:rPr>
      </w:pPr>
    </w:p>
    <w:p w14:paraId="7E2C9321" w14:textId="77777777" w:rsidR="0084414F" w:rsidRDefault="0071348F">
      <w:pPr>
        <w:spacing w:after="0"/>
        <w:rPr>
          <w:b/>
          <w:lang w:val="en-US" w:eastAsia="zh-CN"/>
        </w:rPr>
      </w:pPr>
      <w:r>
        <w:rPr>
          <w:b/>
          <w:highlight w:val="green"/>
          <w:lang w:val="en-US" w:eastAsia="zh-CN"/>
        </w:rPr>
        <w:t>Agreement</w:t>
      </w:r>
    </w:p>
    <w:p w14:paraId="0F156389" w14:textId="77777777" w:rsidR="0084414F" w:rsidRDefault="0071348F">
      <w:pPr>
        <w:spacing w:after="0"/>
        <w:rPr>
          <w:lang w:eastAsia="zh-CN"/>
        </w:rPr>
      </w:pPr>
      <w:r>
        <w:rPr>
          <w:lang w:eastAsia="zh-CN"/>
        </w:rPr>
        <w:t xml:space="preserve">Final LS to RAN2 in </w:t>
      </w:r>
      <w:hyperlink r:id="rId53" w:history="1">
        <w:r>
          <w:rPr>
            <w:lang w:eastAsia="zh-CN"/>
          </w:rPr>
          <w:t>R1-2304257</w:t>
        </w:r>
      </w:hyperlink>
      <w:r>
        <w:rPr>
          <w:lang w:eastAsia="zh-CN"/>
        </w:rPr>
        <w:t>.</w:t>
      </w:r>
    </w:p>
    <w:p w14:paraId="42982CB3" w14:textId="77777777" w:rsidR="0084414F" w:rsidRDefault="0084414F">
      <w:pPr>
        <w:spacing w:after="0" w:line="240" w:lineRule="auto"/>
        <w:rPr>
          <w:rFonts w:ascii="Times New Roman" w:hAnsi="Times New Roman"/>
          <w:szCs w:val="20"/>
          <w:lang w:eastAsia="zh-CN"/>
        </w:rPr>
      </w:pPr>
    </w:p>
    <w:p w14:paraId="62F7B620" w14:textId="77777777" w:rsidR="0084414F" w:rsidRDefault="0071348F">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5412E76E" w14:textId="77777777" w:rsidR="0084414F" w:rsidRDefault="0071348F">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74453FD3"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1FAE6BD4"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016B6655"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104174D8"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3A2C2B28"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4B8074B6"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1A0A3DD1"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15F22A49"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064CDE35"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4DF546C2"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55A86075"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37895C7E"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2BAE2E82"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543AF7CF"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75419E15"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715A7C52"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376036D2" w14:textId="77777777" w:rsidR="0084414F" w:rsidRDefault="0084414F">
      <w:pPr>
        <w:autoSpaceDE w:val="0"/>
        <w:autoSpaceDN w:val="0"/>
        <w:spacing w:after="0" w:line="240" w:lineRule="auto"/>
        <w:rPr>
          <w:rFonts w:ascii="Times New Roman" w:hAnsi="Times New Roman"/>
          <w:color w:val="FF0000"/>
          <w:szCs w:val="20"/>
        </w:rPr>
      </w:pPr>
    </w:p>
    <w:p w14:paraId="0123F8D3" w14:textId="77777777" w:rsidR="0084414F" w:rsidRDefault="0071348F">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5C0D64A8" w14:textId="77777777" w:rsidR="0084414F" w:rsidRDefault="0071348F">
      <w:pPr>
        <w:spacing w:after="0" w:line="240" w:lineRule="auto"/>
        <w:rPr>
          <w:rFonts w:ascii="Times New Roman" w:hAnsi="Times New Roman"/>
          <w:szCs w:val="20"/>
          <w:lang w:eastAsia="zh-TW"/>
        </w:rPr>
      </w:pPr>
      <w:r>
        <w:rPr>
          <w:rFonts w:ascii="Times New Roman" w:hAnsi="Times New Roman"/>
          <w:szCs w:val="20"/>
          <w:lang w:eastAsia="zh-TW"/>
        </w:rPr>
        <w:t>A higher layer parameter “</w:t>
      </w:r>
      <w:proofErr w:type="spellStart"/>
      <w:r>
        <w:rPr>
          <w:rFonts w:ascii="Times New Roman" w:hAnsi="Times New Roman"/>
          <w:i/>
          <w:iCs/>
          <w:szCs w:val="20"/>
          <w:lang w:eastAsia="zh-TW"/>
        </w:rPr>
        <w:t>absenceOfAnyOtherTechnology</w:t>
      </w:r>
      <w:proofErr w:type="spellEnd"/>
      <w:r>
        <w:rPr>
          <w:rFonts w:ascii="Times New Roman" w:hAnsi="Times New Roman"/>
          <w:szCs w:val="20"/>
          <w:lang w:eastAsia="zh-TW"/>
        </w:rPr>
        <w:t>” is supported in Rel-18 for SL transmissions in unlicensed bands (e.g., by level of regulation).</w:t>
      </w:r>
    </w:p>
    <w:p w14:paraId="08DB6F1B" w14:textId="77777777" w:rsidR="0084414F" w:rsidRDefault="0071348F">
      <w:pPr>
        <w:numPr>
          <w:ilvl w:val="0"/>
          <w:numId w:val="62"/>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6542173A" w14:textId="77777777" w:rsidR="0084414F" w:rsidRDefault="0071348F">
      <w:pPr>
        <w:numPr>
          <w:ilvl w:val="0"/>
          <w:numId w:val="62"/>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proofErr w:type="spellStart"/>
      <w:r>
        <w:rPr>
          <w:rFonts w:ascii="Times New Roman" w:eastAsia="Times New Roman" w:hAnsi="Times New Roman"/>
          <w:i/>
          <w:iCs/>
          <w:szCs w:val="20"/>
          <w:lang w:eastAsia="zh-TW"/>
        </w:rPr>
        <w:t>absenceOfAnyOtherTechnology</w:t>
      </w:r>
      <w:proofErr w:type="spellEnd"/>
      <w:r>
        <w:rPr>
          <w:rFonts w:ascii="Times New Roman" w:eastAsia="Times New Roman" w:hAnsi="Times New Roman"/>
          <w:szCs w:val="20"/>
        </w:rPr>
        <w:t>” is not expected to be provided if the SL-U carrier is overlapped with either the LTE-LAA or the NR-U carrier.</w:t>
      </w:r>
    </w:p>
    <w:p w14:paraId="338203A8" w14:textId="77777777" w:rsidR="0084414F" w:rsidRDefault="0084414F">
      <w:pPr>
        <w:spacing w:after="0" w:line="240" w:lineRule="auto"/>
        <w:rPr>
          <w:rFonts w:ascii="Times New Roman" w:hAnsi="Times New Roman"/>
          <w:szCs w:val="20"/>
          <w:lang w:eastAsia="zh-CN"/>
        </w:rPr>
      </w:pPr>
    </w:p>
    <w:p w14:paraId="1DD319FA" w14:textId="77777777" w:rsidR="0084414F" w:rsidRDefault="0071348F">
      <w:pPr>
        <w:spacing w:after="0" w:line="240" w:lineRule="auto"/>
        <w:rPr>
          <w:rFonts w:ascii="Times New Roman" w:hAnsi="Times New Roman"/>
          <w:szCs w:val="20"/>
          <w:lang w:eastAsia="zh-TW"/>
        </w:rPr>
      </w:pPr>
      <w:r>
        <w:rPr>
          <w:rFonts w:ascii="Times New Roman" w:hAnsi="Times New Roman"/>
          <w:b/>
          <w:bCs/>
          <w:szCs w:val="20"/>
        </w:rPr>
        <w:t>Conclusion</w:t>
      </w:r>
    </w:p>
    <w:p w14:paraId="46984C69" w14:textId="77777777" w:rsidR="0084414F" w:rsidRDefault="0071348F">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5BB821A6" w14:textId="77777777" w:rsidR="0084414F" w:rsidRDefault="0071348F">
      <w:pPr>
        <w:pStyle w:val="ListParagraph"/>
        <w:numPr>
          <w:ilvl w:val="0"/>
          <w:numId w:val="6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41EFBE69" w14:textId="77777777" w:rsidR="0084414F" w:rsidRDefault="0071348F">
      <w:pPr>
        <w:pStyle w:val="ListParagraph"/>
        <w:numPr>
          <w:ilvl w:val="0"/>
          <w:numId w:val="6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2568AB92" w14:textId="77777777" w:rsidR="0084414F" w:rsidRDefault="0084414F">
      <w:pPr>
        <w:autoSpaceDE w:val="0"/>
        <w:autoSpaceDN w:val="0"/>
        <w:spacing w:after="0"/>
        <w:jc w:val="both"/>
        <w:rPr>
          <w:rFonts w:ascii="Times New Roman" w:hAnsi="Times New Roman"/>
          <w:color w:val="000000"/>
          <w:szCs w:val="20"/>
        </w:rPr>
      </w:pPr>
    </w:p>
    <w:p w14:paraId="3B8AC952" w14:textId="77777777" w:rsidR="0084414F" w:rsidRDefault="0071348F">
      <w:pPr>
        <w:pStyle w:val="Heading2"/>
        <w:spacing w:after="0"/>
      </w:pPr>
      <w:r>
        <w:t>RAN1#113 (May 22th – 26th, 2023)</w:t>
      </w:r>
    </w:p>
    <w:p w14:paraId="565A1AFD"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9CA51B2" w14:textId="77777777" w:rsidR="0084414F" w:rsidRDefault="0071348F">
      <w:pPr>
        <w:pStyle w:val="ListParagraph"/>
        <w:numPr>
          <w:ilvl w:val="0"/>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A set of all candidate CPE starting positions for SL transmission in FR1 unlicensed spectrum is pre-defined in TS38.211 as followed. </w:t>
      </w:r>
    </w:p>
    <w:p w14:paraId="41AD082F"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61FC9D8"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C8F23FC"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0A643D16"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428833DB"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7E3A419B"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71348F">
        <w:rPr>
          <w:rFonts w:ascii="Times New Roman" w:hAnsi="Times New Roman"/>
          <w:color w:val="000000"/>
          <w:szCs w:val="20"/>
          <w:lang w:val="en-US"/>
        </w:rPr>
        <w:t xml:space="preserve"> is the starting position of the next AGC symbol</w:t>
      </w:r>
    </w:p>
    <w:p w14:paraId="1BF3CA7A" w14:textId="77777777" w:rsidR="0084414F" w:rsidRDefault="0071348F">
      <w:pPr>
        <w:pStyle w:val="ListParagraph"/>
        <w:numPr>
          <w:ilvl w:val="2"/>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 it means that the CPE length is 0</w:t>
      </w:r>
    </w:p>
    <w:p w14:paraId="72AB64D6"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71348F">
        <w:rPr>
          <w:rFonts w:ascii="Times New Roman" w:hAnsi="Times New Roman"/>
          <w:color w:val="000000"/>
          <w:szCs w:val="20"/>
          <w:lang w:val="en-US"/>
        </w:rPr>
        <w:t xml:space="preserve"> is the starting position of the first symbol just before the next AGC symbol</w:t>
      </w:r>
    </w:p>
    <w:p w14:paraId="344860A0"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71348F">
        <w:rPr>
          <w:rFonts w:ascii="Times New Roman" w:hAnsi="Times New Roman"/>
          <w:color w:val="000000"/>
          <w:szCs w:val="20"/>
          <w:lang w:val="en-US"/>
        </w:rPr>
        <w:t xml:space="preserve"> is the starting position of the second symbol just before the next AGC symbol</w:t>
      </w:r>
    </w:p>
    <w:p w14:paraId="57AFAFC4" w14:textId="77777777" w:rsidR="0084414F" w:rsidRDefault="0084414F">
      <w:pPr>
        <w:spacing w:after="0" w:line="240" w:lineRule="auto"/>
        <w:rPr>
          <w:rFonts w:ascii="Times New Roman" w:hAnsi="Times New Roman"/>
          <w:sz w:val="22"/>
          <w:szCs w:val="36"/>
          <w:lang w:eastAsia="zh-CN"/>
        </w:rPr>
      </w:pPr>
    </w:p>
    <w:p w14:paraId="09F6E3A6"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F880AEE" w14:textId="77777777" w:rsidR="0084414F" w:rsidRDefault="0071348F">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01182C13"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175F7FB0"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lastRenderedPageBreak/>
        <w:t>Scheme 2: A CPE starting position is randomly selected among one or multiple CPE starting candidate positions (pre-)configured per priority of the PSCCH/PSSCH transmission</w:t>
      </w:r>
    </w:p>
    <w:p w14:paraId="45B251EA"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64FD4E37"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64AE9228"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182A043E"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If a resource reservation is transmitted or resource reservations is detected for the slot and the RB set(s) of the intended PSCCH/PSSCH transmission, Scheme 1 is applied; otherwise, Scheme 2 is applied</w:t>
      </w:r>
    </w:p>
    <w:p w14:paraId="1EF16DBB"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2F0B630B"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p w14:paraId="62E37B1B" w14:textId="77777777" w:rsidR="0084414F" w:rsidRDefault="0084414F">
      <w:pPr>
        <w:spacing w:after="0" w:line="240" w:lineRule="auto"/>
        <w:rPr>
          <w:rFonts w:ascii="Times New Roman" w:hAnsi="Times New Roman"/>
          <w:sz w:val="22"/>
          <w:szCs w:val="44"/>
          <w:lang w:eastAsia="zh-CN"/>
        </w:rPr>
      </w:pPr>
    </w:p>
    <w:p w14:paraId="4BF69A0B"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4E806CAA" w14:textId="77777777" w:rsidR="0084414F" w:rsidRDefault="0071348F">
      <w:pPr>
        <w:pStyle w:val="ListParagraph"/>
        <w:spacing w:after="0" w:line="240" w:lineRule="auto"/>
        <w:ind w:leftChars="0" w:left="0"/>
        <w:rPr>
          <w:rFonts w:ascii="Times New Roman" w:hAnsi="Times New Roman"/>
          <w:color w:val="000000"/>
          <w:szCs w:val="28"/>
        </w:rPr>
      </w:pPr>
      <w:r>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Times New Roman" w:hAnsi="Times New Roman"/>
          <w:lang w:val="en-US"/>
        </w:rPr>
        <w:t>candidate CPE starting positions.</w:t>
      </w:r>
    </w:p>
    <w:p w14:paraId="2FD59957"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Note: for the case of sharing a COT, the CPE occurs after LBT gap for type 2A/2B/2C</w:t>
      </w:r>
    </w:p>
    <w:p w14:paraId="30686171"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2F6F06CA"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FFS whether default starting position is included in each set</w:t>
      </w:r>
    </w:p>
    <w:p w14:paraId="51644BF3" w14:textId="77777777" w:rsidR="0084414F" w:rsidRDefault="0084414F">
      <w:pPr>
        <w:spacing w:after="0" w:line="240" w:lineRule="auto"/>
        <w:rPr>
          <w:rFonts w:ascii="Times New Roman" w:hAnsi="Times New Roman"/>
          <w:sz w:val="22"/>
          <w:szCs w:val="44"/>
          <w:lang w:eastAsia="zh-CN"/>
        </w:rPr>
      </w:pPr>
    </w:p>
    <w:p w14:paraId="0FC2779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23B7D" w14:textId="77777777" w:rsidR="0084414F" w:rsidRDefault="0071348F">
      <w:pPr>
        <w:pStyle w:val="ListParagraph"/>
        <w:autoSpaceDE w:val="0"/>
        <w:autoSpaceDN w:val="0"/>
        <w:spacing w:after="0" w:line="240" w:lineRule="auto"/>
        <w:ind w:leftChars="0" w:left="0"/>
        <w:jc w:val="both"/>
        <w:rPr>
          <w:rFonts w:ascii="Times New Roman" w:hAnsi="Times New Roman"/>
          <w:szCs w:val="20"/>
          <w:lang w:val="en-US"/>
        </w:rPr>
      </w:pPr>
      <w:r>
        <w:rPr>
          <w:rFonts w:ascii="Times New Roman" w:hAnsi="Times New Roman"/>
          <w:szCs w:val="20"/>
          <w:lang w:val="en-US"/>
        </w:rPr>
        <w:t>For the time-domain information to be included as part of COT sharing information, at least the following is included:</w:t>
      </w:r>
    </w:p>
    <w:p w14:paraId="6360F24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Remaining COT duration </w:t>
      </w:r>
    </w:p>
    <w:p w14:paraId="193AFBF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it is an absolute time length in </w:t>
      </w:r>
      <w:proofErr w:type="spellStart"/>
      <w:r>
        <w:rPr>
          <w:rFonts w:ascii="Times New Roman" w:hAnsi="Times New Roman"/>
          <w:szCs w:val="20"/>
          <w:lang w:val="en-US"/>
        </w:rPr>
        <w:t>ms</w:t>
      </w:r>
      <w:proofErr w:type="spellEnd"/>
      <w:r>
        <w:rPr>
          <w:rFonts w:ascii="Times New Roman" w:hAnsi="Times New Roman"/>
          <w:szCs w:val="20"/>
          <w:lang w:val="en-US"/>
        </w:rPr>
        <w:t xml:space="preserve"> or in number of slots, and payload size</w:t>
      </w:r>
    </w:p>
    <w:p w14:paraId="06E0DD5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how to determine the shared slots and the starting time of the shared slots, e.g. if some slots are only intended for the COT-initiating UE and not to be shared with other UEs</w:t>
      </w:r>
    </w:p>
    <w:p w14:paraId="7B99202F" w14:textId="77777777" w:rsidR="0084414F" w:rsidRDefault="0084414F">
      <w:pPr>
        <w:pStyle w:val="3GPPNormalText"/>
        <w:spacing w:after="0" w:line="240" w:lineRule="auto"/>
        <w:rPr>
          <w:b/>
          <w:bCs/>
          <w:u w:val="single"/>
          <w:lang w:val="en-AU"/>
        </w:rPr>
      </w:pPr>
    </w:p>
    <w:p w14:paraId="3C749E6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60ED2AC8" w14:textId="77777777" w:rsidR="0084414F" w:rsidRDefault="0071348F">
      <w:pPr>
        <w:pStyle w:val="3GPPAgreements"/>
        <w:numPr>
          <w:ilvl w:val="0"/>
          <w:numId w:val="0"/>
        </w:numPr>
        <w:spacing w:before="0" w:after="0" w:line="240" w:lineRule="auto"/>
        <w:rPr>
          <w:sz w:val="20"/>
        </w:rPr>
      </w:pPr>
      <w:r>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058F2D4D" w14:textId="77777777" w:rsidR="0084414F" w:rsidRDefault="0084414F">
      <w:pPr>
        <w:spacing w:after="0" w:line="240" w:lineRule="auto"/>
        <w:rPr>
          <w:rFonts w:ascii="Times New Roman" w:hAnsi="Times New Roman"/>
          <w:szCs w:val="20"/>
          <w:lang w:eastAsia="zh-CN"/>
        </w:rPr>
      </w:pPr>
    </w:p>
    <w:p w14:paraId="60C99300"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30195166" w14:textId="77777777" w:rsidR="0084414F" w:rsidRDefault="0071348F">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56548D32"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04B99A86"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5F69B49C"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7542ABC5"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how to determine the CPE starting position</w:t>
      </w:r>
    </w:p>
    <w:p w14:paraId="19C4A260" w14:textId="77777777" w:rsidR="0084414F" w:rsidRDefault="0084414F">
      <w:pPr>
        <w:spacing w:after="0" w:line="240" w:lineRule="auto"/>
        <w:rPr>
          <w:rFonts w:ascii="Times New Roman" w:hAnsi="Times New Roman"/>
          <w:szCs w:val="20"/>
          <w:lang w:eastAsia="zh-CN"/>
        </w:rPr>
      </w:pPr>
    </w:p>
    <w:p w14:paraId="2795EF7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p>
    <w:p w14:paraId="3E0FFFEB" w14:textId="77777777" w:rsidR="0084414F" w:rsidRDefault="0071348F">
      <w:pPr>
        <w:pStyle w:val="3GPPAgreements"/>
        <w:numPr>
          <w:ilvl w:val="0"/>
          <w:numId w:val="0"/>
        </w:numPr>
        <w:spacing w:before="0" w:after="0" w:line="240" w:lineRule="auto"/>
        <w:rPr>
          <w:sz w:val="20"/>
        </w:rPr>
      </w:pPr>
      <w:r>
        <w:rPr>
          <w:sz w:val="20"/>
        </w:rPr>
        <w:t>For UE-to-UE COT sharing in SL-U, a parameter “</w:t>
      </w:r>
      <w:proofErr w:type="spellStart"/>
      <w:r>
        <w:rPr>
          <w:i/>
          <w:iCs/>
          <w:sz w:val="20"/>
        </w:rPr>
        <w:t>ue</w:t>
      </w:r>
      <w:proofErr w:type="spellEnd"/>
      <w:r>
        <w:rPr>
          <w:i/>
          <w:iCs/>
          <w:sz w:val="20"/>
        </w:rPr>
        <w:t>-</w:t>
      </w:r>
      <w:proofErr w:type="spellStart"/>
      <w:r>
        <w:rPr>
          <w:i/>
          <w:iCs/>
          <w:sz w:val="20"/>
        </w:rPr>
        <w:t>toUE</w:t>
      </w:r>
      <w:proofErr w:type="spellEnd"/>
      <w:r>
        <w:rPr>
          <w:i/>
          <w:iCs/>
          <w:sz w:val="20"/>
        </w:rPr>
        <w:t>-COT-</w:t>
      </w:r>
      <w:proofErr w:type="spellStart"/>
      <w:r>
        <w:rPr>
          <w:i/>
          <w:iCs/>
          <w:sz w:val="20"/>
        </w:rPr>
        <w:t>SharingED</w:t>
      </w:r>
      <w:proofErr w:type="spellEnd"/>
      <w:r>
        <w:rPr>
          <w:i/>
          <w:iCs/>
          <w:sz w:val="20"/>
        </w:rPr>
        <w:t>-Threshold</w:t>
      </w:r>
      <w:r>
        <w:rPr>
          <w:sz w:val="20"/>
        </w:rPr>
        <w:t xml:space="preserve">” is </w:t>
      </w:r>
      <w:proofErr w:type="gramStart"/>
      <w:r>
        <w:rPr>
          <w:sz w:val="20"/>
        </w:rPr>
        <w:t>configured  to</w:t>
      </w:r>
      <w:proofErr w:type="gramEnd"/>
      <w:r>
        <w:rPr>
          <w:sz w:val="20"/>
        </w:rPr>
        <w:t xml:space="preserve"> be used in the energy detection threshold adaptation procedure (similar to </w:t>
      </w:r>
      <w:r>
        <w:rPr>
          <w:i/>
          <w:sz w:val="20"/>
        </w:rPr>
        <w:t xml:space="preserve">ul-toDL-COT-SharingED-Threshold-r16 </w:t>
      </w:r>
      <w:r>
        <w:rPr>
          <w:sz w:val="20"/>
        </w:rPr>
        <w:t>used for UL-to-DL COT sharing in NR-U)</w:t>
      </w:r>
    </w:p>
    <w:p w14:paraId="06D9BEDB" w14:textId="77777777" w:rsidR="0084414F" w:rsidRDefault="0071348F">
      <w:pPr>
        <w:pStyle w:val="ListParagraph"/>
        <w:numPr>
          <w:ilvl w:val="0"/>
          <w:numId w:val="34"/>
        </w:numPr>
        <w:spacing w:after="0" w:line="240" w:lineRule="auto"/>
        <w:ind w:leftChars="0"/>
      </w:pPr>
      <w:r>
        <w:t>FFS candidate value(s) (need to take into consideration of different UE power class) and the granularity for the configuration</w:t>
      </w:r>
    </w:p>
    <w:p w14:paraId="6A7B7AEC" w14:textId="77777777" w:rsidR="0084414F" w:rsidRDefault="0084414F">
      <w:pPr>
        <w:spacing w:after="0" w:line="240" w:lineRule="auto"/>
        <w:rPr>
          <w:rFonts w:ascii="Times New Roman" w:hAnsi="Times New Roman"/>
          <w:szCs w:val="20"/>
          <w:lang w:eastAsia="zh-CN"/>
        </w:rPr>
      </w:pPr>
    </w:p>
    <w:p w14:paraId="1E27A5C0" w14:textId="77777777" w:rsidR="0084414F" w:rsidRDefault="0071348F">
      <w:pPr>
        <w:autoSpaceDE w:val="0"/>
        <w:autoSpaceDN w:val="0"/>
        <w:spacing w:after="0" w:line="240" w:lineRule="auto"/>
        <w:jc w:val="both"/>
        <w:rPr>
          <w:rFonts w:ascii="Times New Roman" w:eastAsia="MS PGothic" w:hAnsi="Times New Roman"/>
          <w:szCs w:val="20"/>
          <w:lang w:eastAsia="ja-JP"/>
        </w:rPr>
      </w:pPr>
      <w:r>
        <w:rPr>
          <w:rFonts w:ascii="Times New Roman" w:hAnsi="Times New Roman"/>
          <w:b/>
          <w:bCs/>
          <w:szCs w:val="20"/>
          <w:highlight w:val="green"/>
        </w:rPr>
        <w:t>Agreement</w:t>
      </w:r>
    </w:p>
    <w:p w14:paraId="720E6D72" w14:textId="77777777" w:rsidR="0084414F" w:rsidRDefault="0071348F">
      <w:pPr>
        <w:pStyle w:val="ListParagraph"/>
        <w:spacing w:after="0" w:line="240" w:lineRule="auto"/>
        <w:ind w:leftChars="0" w:left="0"/>
        <w:rPr>
          <w:rFonts w:ascii="Times New Roman" w:hAnsi="Times New Roman"/>
          <w:color w:val="000000"/>
          <w:szCs w:val="20"/>
        </w:rPr>
      </w:pPr>
      <w:r>
        <w:rPr>
          <w:rFonts w:ascii="Times New Roman" w:hAnsi="Times New Roman"/>
          <w:color w:val="000000"/>
          <w:szCs w:val="20"/>
        </w:rPr>
        <w:t>When UE performs Type 2 channel access to start transmitting within a shared COT (to be further studied and down-selected in RAN1#114):</w:t>
      </w:r>
    </w:p>
    <w:p w14:paraId="2E899F2F"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1: Use the method for using CPE for the case when UE performs Type 1 channel access to initiate a COT for PSCCH/PSSCH transmission</w:t>
      </w:r>
    </w:p>
    <w:p w14:paraId="70AC8FC9"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2: Use only the (pre-)configured default CPE starting position</w:t>
      </w:r>
    </w:p>
    <w:p w14:paraId="2714F753"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3: use CPE to make the gap smaller or equal 16us</w:t>
      </w:r>
    </w:p>
    <w:p w14:paraId="6A60F4CE"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4: others</w:t>
      </w:r>
    </w:p>
    <w:p w14:paraId="249C71E2" w14:textId="77777777" w:rsidR="0084414F" w:rsidRDefault="0084414F">
      <w:pPr>
        <w:spacing w:after="0" w:line="240" w:lineRule="auto"/>
        <w:rPr>
          <w:rFonts w:ascii="Times New Roman" w:hAnsi="Times New Roman"/>
          <w:szCs w:val="20"/>
          <w:lang w:eastAsia="zh-CN"/>
        </w:rPr>
      </w:pPr>
    </w:p>
    <w:p w14:paraId="20C9A5E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2EF18C3" w14:textId="77777777" w:rsidR="0084414F" w:rsidRDefault="0071348F">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the ratio is calculated by </w:t>
      </w:r>
      <w:r>
        <w:rPr>
          <w:rFonts w:ascii="Times New Roman" w:hAnsi="Times New Roman"/>
          <w:color w:val="000000"/>
          <w:szCs w:val="20"/>
          <w:lang w:eastAsia="ko-KR"/>
        </w:rPr>
        <w:lastRenderedPageBreak/>
        <w:t>M/P, where M is the number of received ‘ACK’ feedbacks and P is the number of expected HARQ-ACK feedback to be received (equal to the number of members in a group -1).</w:t>
      </w:r>
    </w:p>
    <w:p w14:paraId="5995DC5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533A86F" w14:textId="77777777" w:rsidR="0084414F" w:rsidRDefault="0084414F">
      <w:pPr>
        <w:spacing w:after="0" w:line="240" w:lineRule="auto"/>
        <w:rPr>
          <w:rFonts w:ascii="Times New Roman" w:hAnsi="Times New Roman"/>
          <w:szCs w:val="20"/>
          <w:lang w:eastAsia="zh-CN"/>
        </w:rPr>
      </w:pPr>
    </w:p>
    <w:p w14:paraId="09D1A39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A7C7ABE" w14:textId="77777777" w:rsidR="0084414F" w:rsidRDefault="0071348F">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247DA40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030AE56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540E9A98"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4F4DA9B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7173A811" w14:textId="77777777" w:rsidR="0084414F" w:rsidRDefault="0084414F">
      <w:pPr>
        <w:autoSpaceDE w:val="0"/>
        <w:autoSpaceDN w:val="0"/>
        <w:spacing w:after="0" w:line="240" w:lineRule="auto"/>
        <w:jc w:val="both"/>
        <w:rPr>
          <w:rFonts w:ascii="Times New Roman" w:hAnsi="Times New Roman"/>
          <w:szCs w:val="20"/>
          <w:lang w:val="en-US"/>
        </w:rPr>
      </w:pPr>
    </w:p>
    <w:p w14:paraId="7D0379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darkYellow"/>
        </w:rPr>
        <w:t>Working assumption</w:t>
      </w:r>
    </w:p>
    <w:p w14:paraId="09696C91"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GB"/>
        </w:rPr>
      </w:pPr>
      <w:r>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Pr>
          <w:rFonts w:ascii="Times New Roman" w:hAnsi="Times New Roman"/>
          <w:szCs w:val="20"/>
          <w:lang w:eastAsia="en-GB"/>
        </w:rPr>
        <w:t xml:space="preserve"> as defined by Table 8.1.4-1 in TS38.214.</w:t>
      </w:r>
    </w:p>
    <w:p w14:paraId="2C76A6B5" w14:textId="77777777" w:rsidR="0084414F" w:rsidRDefault="0071348F">
      <w:pPr>
        <w:pStyle w:val="ListParagraph"/>
        <w:numPr>
          <w:ilvl w:val="0"/>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The UE processing time starts from the end of slot of the SCI that carries the COT sharing information in a slot</w:t>
      </w:r>
    </w:p>
    <w:p w14:paraId="5EE631CA" w14:textId="77777777" w:rsidR="0084414F" w:rsidRDefault="0084414F">
      <w:pPr>
        <w:spacing w:after="0" w:line="240" w:lineRule="auto"/>
        <w:rPr>
          <w:rFonts w:ascii="Times New Roman" w:hAnsi="Times New Roman"/>
          <w:szCs w:val="20"/>
          <w:lang w:eastAsia="zh-CN"/>
        </w:rPr>
      </w:pPr>
    </w:p>
    <w:p w14:paraId="4010E986" w14:textId="77777777" w:rsidR="0084414F" w:rsidRDefault="0071348F">
      <w:pPr>
        <w:autoSpaceDE w:val="0"/>
        <w:autoSpaceDN w:val="0"/>
        <w:spacing w:after="0" w:line="240" w:lineRule="auto"/>
        <w:jc w:val="both"/>
        <w:rPr>
          <w:rFonts w:ascii="Times New Roman" w:hAnsi="Times New Roman"/>
          <w:color w:val="000000"/>
          <w:szCs w:val="20"/>
        </w:rPr>
      </w:pPr>
      <w:r>
        <w:rPr>
          <w:rFonts w:ascii="Times New Roman" w:hAnsi="Times New Roman"/>
          <w:b/>
          <w:bCs/>
          <w:color w:val="000000"/>
          <w:szCs w:val="20"/>
          <w:highlight w:val="darkYellow"/>
        </w:rPr>
        <w:t>Working assumption</w:t>
      </w:r>
    </w:p>
    <w:p w14:paraId="63DB9D08" w14:textId="77777777" w:rsidR="0084414F" w:rsidRDefault="0071348F">
      <w:pPr>
        <w:pStyle w:val="ListParagraph"/>
        <w:spacing w:after="0" w:line="240" w:lineRule="auto"/>
        <w:ind w:leftChars="0" w:left="0"/>
        <w:jc w:val="both"/>
        <w:rPr>
          <w:rFonts w:ascii="Times New Roman" w:hAnsi="Times New Roman"/>
          <w:szCs w:val="20"/>
          <w:lang w:val="en-US"/>
        </w:rPr>
      </w:pPr>
      <w:r>
        <w:rPr>
          <w:rFonts w:ascii="Times New Roman" w:hAnsi="Times New Roman"/>
          <w:szCs w:val="20"/>
        </w:rPr>
        <w:t xml:space="preserve">For the case where a COT initiating UE uses Type 1 channel access procedure to initiate a SL transmission, </w:t>
      </w:r>
    </w:p>
    <w:p w14:paraId="7B243690" w14:textId="77777777" w:rsidR="0084414F" w:rsidRDefault="0071348F">
      <w:pPr>
        <w:pStyle w:val="ListParagraph"/>
        <w:numPr>
          <w:ilvl w:val="0"/>
          <w:numId w:val="42"/>
        </w:numPr>
        <w:spacing w:after="0" w:line="240" w:lineRule="auto"/>
        <w:ind w:leftChars="0"/>
        <w:jc w:val="both"/>
        <w:rPr>
          <w:rFonts w:ascii="Times New Roman" w:hAnsi="Times New Roman"/>
          <w:szCs w:val="20"/>
          <w:lang w:val="en-US"/>
        </w:rPr>
      </w:pPr>
      <w:proofErr w:type="spellStart"/>
      <w:r>
        <w:rPr>
          <w:rFonts w:ascii="Times New Roman" w:hAnsi="Times New Roman"/>
          <w:szCs w:val="20"/>
        </w:rPr>
        <w:t>i</w:t>
      </w:r>
      <w:proofErr w:type="spellEnd"/>
      <w:r>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374E196A"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details of the SL transmission(s) from responding UE</w:t>
      </w:r>
    </w:p>
    <w:p w14:paraId="4A31CEF3"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73DD1924"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any other condition and restriction</w:t>
      </w:r>
    </w:p>
    <w:p w14:paraId="041A6441" w14:textId="77777777" w:rsidR="0084414F" w:rsidRDefault="0084414F">
      <w:pPr>
        <w:spacing w:after="0" w:line="240" w:lineRule="auto"/>
        <w:rPr>
          <w:rFonts w:ascii="Times New Roman" w:hAnsi="Times New Roman"/>
          <w:szCs w:val="20"/>
          <w:lang w:val="en-US" w:eastAsia="zh-CN"/>
        </w:rPr>
      </w:pPr>
    </w:p>
    <w:p w14:paraId="0384D3EE"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9C2FB6C"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68342D48"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at least 25μs, the responding UE can transmit the SL transmission on the shared channel after performing Type 2A SL channel access procedures.</w:t>
      </w:r>
    </w:p>
    <w:p w14:paraId="34BA153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equal to 16μs, the responding UE can transmit the SL transmission on the shared channel after performing Type 2B SL channel access procedures.</w:t>
      </w:r>
    </w:p>
    <w:p w14:paraId="61CC0A8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up to 16μs and the transmission is limited to 584μs, the responding UE can transmit the SL transmission on the channel after performing Type 2C SL channel access.</w:t>
      </w:r>
    </w:p>
    <w:p w14:paraId="6BBD0EC5" w14:textId="77777777" w:rsidR="0084414F" w:rsidRDefault="0084414F">
      <w:pPr>
        <w:spacing w:after="0" w:line="240" w:lineRule="auto"/>
        <w:rPr>
          <w:rFonts w:ascii="Times New Roman" w:hAnsi="Times New Roman"/>
          <w:szCs w:val="20"/>
          <w:lang w:eastAsia="zh-CN"/>
        </w:rPr>
      </w:pPr>
    </w:p>
    <w:p w14:paraId="4EEC9613" w14:textId="77777777" w:rsidR="0084414F" w:rsidRDefault="0071348F">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65463024"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50B1BBB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4D7BC8ED"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20D81DB1"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1DF7D0D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471485A7"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79582990"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463F679B"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09768D8A" w14:textId="77777777" w:rsidR="0084414F" w:rsidRDefault="0071348F">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4208DA6"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FE6DAB8"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26618E46"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079BED92"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lastRenderedPageBreak/>
        <w:t>FFS: any restriction of M</w:t>
      </w:r>
    </w:p>
    <w:p w14:paraId="03F5C13A"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602709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26A706C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70BB2481" w14:textId="77777777" w:rsidR="0084414F" w:rsidRDefault="0084414F">
      <w:pPr>
        <w:autoSpaceDE w:val="0"/>
        <w:autoSpaceDN w:val="0"/>
        <w:spacing w:after="0" w:line="240" w:lineRule="auto"/>
        <w:jc w:val="both"/>
        <w:rPr>
          <w:rFonts w:ascii="Times New Roman" w:hAnsi="Times New Roman"/>
          <w:szCs w:val="20"/>
        </w:rPr>
      </w:pPr>
    </w:p>
    <w:p w14:paraId="56745582" w14:textId="77777777" w:rsidR="0084414F" w:rsidRDefault="0071348F">
      <w:pPr>
        <w:pStyle w:val="Heading2"/>
        <w:spacing w:after="0"/>
      </w:pPr>
      <w:r>
        <w:t>RAN1#114 (August 21st – 25th, 2023)</w:t>
      </w:r>
    </w:p>
    <w:p w14:paraId="4801449A" w14:textId="77777777" w:rsidR="0084414F" w:rsidRDefault="0084414F">
      <w:pPr>
        <w:autoSpaceDE w:val="0"/>
        <w:autoSpaceDN w:val="0"/>
        <w:spacing w:after="0" w:line="240" w:lineRule="auto"/>
        <w:jc w:val="both"/>
        <w:rPr>
          <w:rFonts w:ascii="Times New Roman" w:hAnsi="Times New Roman"/>
          <w:szCs w:val="20"/>
          <w:lang w:val="en-US"/>
        </w:rPr>
      </w:pPr>
    </w:p>
    <w:p w14:paraId="73B1A2C1"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00BDCC04" w14:textId="77777777" w:rsidR="0084414F" w:rsidRDefault="0071348F">
      <w:pPr>
        <w:pStyle w:val="ListParagraph"/>
        <w:spacing w:after="0"/>
        <w:ind w:leftChars="0" w:left="0"/>
        <w:rPr>
          <w:rFonts w:ascii="Times New Roman" w:hAnsi="Times New Roman"/>
          <w:color w:val="000000"/>
          <w:szCs w:val="20"/>
        </w:rPr>
      </w:pPr>
      <w:r>
        <w:rPr>
          <w:rFonts w:ascii="Times New Roman" w:hAnsi="Times New Roman"/>
          <w:color w:val="000000"/>
          <w:szCs w:val="20"/>
        </w:rPr>
        <w:t>When UE performs Type 2 channel access to transmit PSCCH/PSSCH within a COT:</w:t>
      </w:r>
    </w:p>
    <w:p w14:paraId="0C485959"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By default, only one value is (pre-)configured for the set of CPE starting position for inside COT</w:t>
      </w:r>
    </w:p>
    <w:p w14:paraId="4E985F08"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The value is the default CPE starting position</w:t>
      </w:r>
    </w:p>
    <w:p w14:paraId="4682A7FC"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UE only use the (pre-)configured default CPE starting position</w:t>
      </w:r>
    </w:p>
    <w:p w14:paraId="1D734A43"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When more than one values are (pre-)configured for the set of CPE starting position for inside COT</w:t>
      </w:r>
    </w:p>
    <w:p w14:paraId="6AF4AC67"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One of these values is the default CPE starting position</w:t>
      </w:r>
    </w:p>
    <w:p w14:paraId="4786D0DF"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UE use the same method for using CPE for the case when UE performs Type 1 channel access to initiate a COT for PSCCH/PSSCH transmission</w:t>
      </w:r>
    </w:p>
    <w:p w14:paraId="1A07D29B"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392744BF" w14:textId="77777777" w:rsidR="0084414F" w:rsidRDefault="0084414F">
      <w:pPr>
        <w:spacing w:after="0"/>
        <w:rPr>
          <w:rFonts w:ascii="Times New Roman" w:hAnsi="Times New Roman"/>
          <w:szCs w:val="20"/>
          <w:lang w:eastAsia="zh-CN"/>
        </w:rPr>
      </w:pPr>
    </w:p>
    <w:p w14:paraId="3285355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3B5B4DC7" w14:textId="77777777" w:rsidR="0084414F" w:rsidRDefault="0071348F">
      <w:pPr>
        <w:pStyle w:val="3GPPAgreements"/>
        <w:numPr>
          <w:ilvl w:val="0"/>
          <w:numId w:val="0"/>
        </w:numPr>
        <w:spacing w:before="0" w:after="0"/>
        <w:rPr>
          <w:sz w:val="20"/>
        </w:rPr>
      </w:pPr>
      <w:r>
        <w:rPr>
          <w:sz w:val="20"/>
          <w:lang w:val="en-GB"/>
        </w:rPr>
        <w:t>A single CPE starting position for PSFCH transmission is (pre-)configured per resource pool and the value is from the set of all candidate CPE starting position defined in TS38.211.</w:t>
      </w:r>
    </w:p>
    <w:p w14:paraId="38C38D9B" w14:textId="77777777" w:rsidR="0084414F" w:rsidRDefault="0084414F">
      <w:pPr>
        <w:spacing w:after="0"/>
        <w:rPr>
          <w:rFonts w:ascii="Times New Roman" w:hAnsi="Times New Roman"/>
          <w:color w:val="000000"/>
          <w:szCs w:val="20"/>
        </w:rPr>
      </w:pPr>
    </w:p>
    <w:p w14:paraId="411C43A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745B6CE6" w14:textId="77777777" w:rsidR="0084414F" w:rsidRDefault="0071348F">
      <w:pPr>
        <w:pStyle w:val="3GPPAgreements"/>
        <w:numPr>
          <w:ilvl w:val="0"/>
          <w:numId w:val="0"/>
        </w:numPr>
        <w:spacing w:before="0" w:after="0"/>
        <w:rPr>
          <w:sz w:val="20"/>
          <w:lang w:val="en-GB"/>
        </w:rPr>
      </w:pPr>
      <w:r>
        <w:rPr>
          <w:sz w:val="20"/>
          <w:lang w:val="en-GB"/>
        </w:rPr>
        <w:t>A single CPE starting position for S-SSB transmission is (pre-)configured for the SL BWP and the value is from the set of all candidate CPE starting position defined in TS38.211.</w:t>
      </w:r>
    </w:p>
    <w:p w14:paraId="726DA598" w14:textId="77777777" w:rsidR="0084414F" w:rsidRDefault="0084414F">
      <w:pPr>
        <w:autoSpaceDE w:val="0"/>
        <w:autoSpaceDN w:val="0"/>
        <w:spacing w:after="0" w:line="240" w:lineRule="auto"/>
        <w:jc w:val="both"/>
        <w:rPr>
          <w:rFonts w:ascii="Times New Roman" w:hAnsi="Times New Roman"/>
          <w:szCs w:val="20"/>
        </w:rPr>
      </w:pPr>
    </w:p>
    <w:p w14:paraId="7376A397"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296EBCEF"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“CAPC level of the initiated channel occupancy”, the payload size is 2 bits and it is carried in the 2</w:t>
      </w:r>
      <w:r>
        <w:rPr>
          <w:rFonts w:ascii="Times New Roman" w:hAnsi="Times New Roman"/>
          <w:szCs w:val="20"/>
          <w:vertAlign w:val="superscript"/>
        </w:rPr>
        <w:t>nd</w:t>
      </w:r>
      <w:r>
        <w:rPr>
          <w:rFonts w:ascii="Times New Roman" w:hAnsi="Times New Roman"/>
          <w:szCs w:val="20"/>
        </w:rPr>
        <w:t xml:space="preserve"> stage SCI.</w:t>
      </w:r>
    </w:p>
    <w:p w14:paraId="1852F804" w14:textId="77777777" w:rsidR="0084414F" w:rsidRDefault="0084414F">
      <w:pPr>
        <w:spacing w:after="0"/>
        <w:rPr>
          <w:rFonts w:ascii="Times New Roman" w:hAnsi="Times New Roman"/>
          <w:szCs w:val="20"/>
          <w:lang w:eastAsia="zh-CN"/>
        </w:rPr>
      </w:pPr>
    </w:p>
    <w:p w14:paraId="420167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4ADD2C62"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21FC8093" w14:textId="77777777" w:rsidR="0084414F" w:rsidRDefault="0084414F">
      <w:pPr>
        <w:spacing w:after="0"/>
        <w:rPr>
          <w:rFonts w:ascii="Times New Roman" w:hAnsi="Times New Roman"/>
          <w:szCs w:val="20"/>
          <w:lang w:eastAsia="zh-CN"/>
        </w:rPr>
      </w:pPr>
    </w:p>
    <w:p w14:paraId="6EDD3A20"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380BDCB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3A1EC1A1"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One pair of L1 source and destination IDs of 24 bits for all cast types + 2 bits for the cast type</w:t>
      </w:r>
    </w:p>
    <w:p w14:paraId="48F707F7" w14:textId="77777777" w:rsidR="0084414F" w:rsidRDefault="0071348F">
      <w:pPr>
        <w:pStyle w:val="ListParagraph"/>
        <w:numPr>
          <w:ilvl w:val="1"/>
          <w:numId w:val="34"/>
        </w:numPr>
        <w:spacing w:after="0" w:line="240" w:lineRule="auto"/>
        <w:ind w:leftChars="0"/>
        <w:rPr>
          <w:rFonts w:ascii="Times New Roman" w:hAnsi="Times New Roman"/>
          <w:szCs w:val="20"/>
        </w:rPr>
      </w:pPr>
      <w:r>
        <w:rPr>
          <w:rFonts w:ascii="Times New Roman" w:hAnsi="Times New Roman"/>
          <w:szCs w:val="20"/>
        </w:rPr>
        <w:t>At least for unicast, the source ID is set to the source ID of the COT initiator corresponding to the intended destination</w:t>
      </w:r>
    </w:p>
    <w:p w14:paraId="47F97DB3" w14:textId="77777777" w:rsidR="0084414F" w:rsidRDefault="0084414F">
      <w:pPr>
        <w:pStyle w:val="ListParagraph"/>
        <w:autoSpaceDE w:val="0"/>
        <w:autoSpaceDN w:val="0"/>
        <w:spacing w:after="0"/>
        <w:ind w:leftChars="0" w:left="0"/>
        <w:jc w:val="both"/>
        <w:rPr>
          <w:rFonts w:ascii="Times New Roman" w:hAnsi="Times New Roman"/>
          <w:szCs w:val="20"/>
        </w:rPr>
      </w:pPr>
    </w:p>
    <w:p w14:paraId="4958163E"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35A16AC"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4224AFA2" w14:textId="77777777" w:rsidR="0084414F" w:rsidRDefault="0071348F">
      <w:pPr>
        <w:pStyle w:val="ListParagraph"/>
        <w:numPr>
          <w:ilvl w:val="0"/>
          <w:numId w:val="34"/>
        </w:numPr>
        <w:spacing w:after="0" w:line="240" w:lineRule="auto"/>
        <w:ind w:leftChars="0"/>
        <w:rPr>
          <w:rFonts w:ascii="Times New Roman" w:hAnsi="Times New Roman"/>
          <w:szCs w:val="20"/>
          <w:lang w:val="en-US"/>
        </w:rPr>
      </w:pPr>
      <w:r>
        <w:rPr>
          <w:rFonts w:ascii="Times New Roman" w:hAnsi="Times New Roman"/>
          <w:szCs w:val="20"/>
          <w:lang w:val="en-US"/>
        </w:rPr>
        <w:t xml:space="preserve">If the COT initiator UE determines the TX gap between responding UE’s SL transmission and the initiator UE’s resumed transmission, </w:t>
      </w:r>
    </w:p>
    <w:p w14:paraId="1472A9F4" w14:textId="77777777" w:rsidR="0084414F" w:rsidRDefault="0071348F">
      <w:pPr>
        <w:pStyle w:val="ListParagraph"/>
        <w:numPr>
          <w:ilvl w:val="1"/>
          <w:numId w:val="34"/>
        </w:numPr>
        <w:spacing w:after="0" w:line="240" w:lineRule="auto"/>
        <w:ind w:leftChars="0"/>
        <w:rPr>
          <w:rFonts w:ascii="Times New Roman" w:hAnsi="Times New Roman"/>
          <w:szCs w:val="20"/>
          <w:lang w:val="en-US"/>
        </w:rPr>
      </w:pPr>
      <w:r>
        <w:rPr>
          <w:rFonts w:ascii="Times New Roman" w:hAnsi="Times New Roman"/>
          <w:szCs w:val="20"/>
        </w:rPr>
        <w:t>The COT initiating UE performs Type 2A, or Type 2B, or Type 2C SL channel access procedures if the gap is at least 25μs, or equal to 16μs, or up to 16μs, respectively.</w:t>
      </w:r>
    </w:p>
    <w:p w14:paraId="0DEEAFCA" w14:textId="77777777" w:rsidR="0084414F" w:rsidRDefault="0071348F">
      <w:pPr>
        <w:pStyle w:val="ListParagraph"/>
        <w:numPr>
          <w:ilvl w:val="0"/>
          <w:numId w:val="34"/>
        </w:numPr>
        <w:spacing w:after="0" w:line="240" w:lineRule="auto"/>
        <w:ind w:leftChars="0"/>
        <w:rPr>
          <w:rFonts w:ascii="Times New Roman" w:hAnsi="Times New Roman"/>
          <w:szCs w:val="20"/>
          <w:lang w:val="en-US"/>
        </w:rPr>
      </w:pPr>
      <w:r>
        <w:rPr>
          <w:rFonts w:ascii="Times New Roman" w:hAnsi="Times New Roman"/>
          <w:szCs w:val="20"/>
        </w:rPr>
        <w:t>Otherwise, the COT initiating UE</w:t>
      </w:r>
      <w:r>
        <w:rPr>
          <w:rFonts w:ascii="Times New Roman" w:hAnsi="Times New Roman"/>
          <w:color w:val="FF0000"/>
          <w:szCs w:val="20"/>
        </w:rPr>
        <w:t xml:space="preserve"> </w:t>
      </w:r>
      <w:r>
        <w:rPr>
          <w:rFonts w:ascii="Times New Roman" w:hAnsi="Times New Roman"/>
          <w:szCs w:val="20"/>
        </w:rPr>
        <w:t>performs Type 2A SL channel access procedures to resume its SL transmission.</w:t>
      </w:r>
    </w:p>
    <w:p w14:paraId="18DA8A10" w14:textId="77777777" w:rsidR="0084414F" w:rsidRDefault="0084414F">
      <w:pPr>
        <w:spacing w:after="0"/>
        <w:rPr>
          <w:rFonts w:ascii="Times New Roman" w:hAnsi="Times New Roman"/>
          <w:szCs w:val="20"/>
          <w:lang w:eastAsia="zh-CN"/>
        </w:rPr>
      </w:pPr>
    </w:p>
    <w:p w14:paraId="12EF4BB3"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0137DB3D" w14:textId="77777777" w:rsidR="0084414F" w:rsidRDefault="0071348F">
      <w:pPr>
        <w:spacing w:after="0"/>
        <w:rPr>
          <w:rFonts w:ascii="Times New Roman" w:hAnsi="Times New Roman"/>
          <w:szCs w:val="20"/>
          <w:lang w:eastAsia="zh-CN"/>
        </w:rPr>
      </w:pPr>
      <w:r>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w:t>
      </w:r>
      <w:proofErr w:type="gramStart"/>
      <w:r>
        <w:rPr>
          <w:rFonts w:ascii="Times New Roman" w:hAnsi="Times New Roman"/>
          <w:szCs w:val="20"/>
        </w:rPr>
        <w:t>access procedures</w:t>
      </w:r>
      <w:proofErr w:type="gramEnd"/>
      <w:r>
        <w:rPr>
          <w:rFonts w:ascii="Times New Roman" w:hAnsi="Times New Roman"/>
          <w:szCs w:val="20"/>
        </w:rPr>
        <w:t xml:space="preserve">, if the channel sensed by the UE is continuously idle. </w:t>
      </w:r>
    </w:p>
    <w:p w14:paraId="56E25208" w14:textId="77777777" w:rsidR="0084414F" w:rsidRDefault="0084414F">
      <w:pPr>
        <w:autoSpaceDE w:val="0"/>
        <w:autoSpaceDN w:val="0"/>
        <w:spacing w:after="0" w:line="240" w:lineRule="auto"/>
        <w:jc w:val="both"/>
        <w:rPr>
          <w:rFonts w:ascii="Times New Roman" w:hAnsi="Times New Roman"/>
          <w:szCs w:val="20"/>
        </w:rPr>
      </w:pPr>
    </w:p>
    <w:p w14:paraId="4371D074"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0056C56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lastRenderedPageBreak/>
        <w:t>“Remaining COT duration” is expressed in physical slots and it is carried in the 2</w:t>
      </w:r>
      <w:r>
        <w:rPr>
          <w:rFonts w:ascii="Times New Roman" w:hAnsi="Times New Roman"/>
          <w:szCs w:val="20"/>
          <w:vertAlign w:val="superscript"/>
        </w:rPr>
        <w:t>nd</w:t>
      </w:r>
      <w:r>
        <w:rPr>
          <w:rFonts w:ascii="Times New Roman" w:hAnsi="Times New Roman"/>
          <w:szCs w:val="20"/>
        </w:rPr>
        <w:t xml:space="preserve"> stage SCI. The payload size is 4 bits in 15kHz, 5 bits in 30kHz and 6 bits in 60kHz</w:t>
      </w:r>
    </w:p>
    <w:p w14:paraId="1BDF393D"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If the indicated remaining COT duration is 0 slot, then the COT is not shared by the initiator UE.</w:t>
      </w:r>
    </w:p>
    <w:p w14:paraId="5DA39D92"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The starting slot for the remaining COT duration is the slot in which the COT-SI is transmitted.</w:t>
      </w:r>
    </w:p>
    <w:p w14:paraId="68E0CC0B" w14:textId="77777777" w:rsidR="0084414F" w:rsidRDefault="0071348F">
      <w:pPr>
        <w:pStyle w:val="ListParagraph"/>
        <w:numPr>
          <w:ilvl w:val="1"/>
          <w:numId w:val="34"/>
        </w:numPr>
        <w:spacing w:after="0" w:line="240" w:lineRule="auto"/>
        <w:ind w:leftChars="0"/>
        <w:rPr>
          <w:rFonts w:ascii="Times New Roman" w:hAnsi="Times New Roman"/>
          <w:color w:val="000000"/>
          <w:szCs w:val="20"/>
          <w:lang w:val="en-US"/>
        </w:rPr>
      </w:pPr>
      <w:r>
        <w:rPr>
          <w:rFonts w:ascii="Times New Roman" w:hAnsi="Times New Roman"/>
          <w:color w:val="000000"/>
          <w:szCs w:val="20"/>
          <w:lang w:val="en-US"/>
        </w:rPr>
        <w:t xml:space="preserve">Note, when the COT-SI is transmitted in slot n, and if the remaining COT duration is set to K, then the end of the COT duration to share is slot </w:t>
      </w:r>
      <w:proofErr w:type="spellStart"/>
      <w:r>
        <w:rPr>
          <w:rFonts w:ascii="Times New Roman" w:hAnsi="Times New Roman"/>
          <w:color w:val="000000"/>
          <w:szCs w:val="20"/>
          <w:lang w:val="en-US"/>
        </w:rPr>
        <w:t>n+K</w:t>
      </w:r>
      <w:proofErr w:type="spellEnd"/>
      <w:r>
        <w:rPr>
          <w:rFonts w:ascii="Times New Roman" w:hAnsi="Times New Roman"/>
          <w:color w:val="000000"/>
          <w:szCs w:val="20"/>
          <w:lang w:val="en-US"/>
        </w:rPr>
        <w:t>.</w:t>
      </w:r>
    </w:p>
    <w:p w14:paraId="1300B251" w14:textId="77777777" w:rsidR="0084414F" w:rsidRDefault="0071348F">
      <w:pPr>
        <w:pStyle w:val="ListParagraph"/>
        <w:autoSpaceDE w:val="0"/>
        <w:autoSpaceDN w:val="0"/>
        <w:spacing w:after="0"/>
        <w:ind w:leftChars="0" w:left="0"/>
        <w:jc w:val="both"/>
        <w:rPr>
          <w:rFonts w:ascii="Times New Roman" w:hAnsi="Times New Roman"/>
          <w:color w:val="000000"/>
          <w:szCs w:val="20"/>
          <w:lang w:val="en-US"/>
        </w:rPr>
      </w:pPr>
      <w:r>
        <w:rPr>
          <w:rFonts w:ascii="Times New Roman" w:hAnsi="Times New Roman"/>
          <w:color w:val="000000"/>
          <w:szCs w:val="20"/>
          <w:lang w:val="en-US"/>
        </w:rPr>
        <w:t xml:space="preserve">Note: </w:t>
      </w:r>
      <w:r>
        <w:rPr>
          <w:rFonts w:ascii="Times New Roman" w:hAnsi="Times New Roman"/>
          <w:szCs w:val="20"/>
        </w:rPr>
        <w:t>“Remaining COT duration” cannot be such that the COT exceeds the maximum COT duration.</w:t>
      </w:r>
    </w:p>
    <w:p w14:paraId="1CC58B9E" w14:textId="77777777" w:rsidR="0084414F" w:rsidRDefault="0084414F">
      <w:pPr>
        <w:spacing w:after="0"/>
        <w:rPr>
          <w:rFonts w:ascii="Times New Roman" w:hAnsi="Times New Roman"/>
          <w:szCs w:val="20"/>
          <w:lang w:val="en-US" w:eastAsia="zh-CN"/>
        </w:rPr>
      </w:pPr>
    </w:p>
    <w:p w14:paraId="6189FD18"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05BF739D"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 xml:space="preserve">When UE performs Type 1 channel access for a MCSt carrying multiple TBs, the CAPC value to be used in Type 1 channel access is the highest CAPC value (lowest CAPC level) associated with the multiple </w:t>
      </w:r>
      <w:proofErr w:type="spellStart"/>
      <w:r>
        <w:rPr>
          <w:rFonts w:ascii="Times New Roman" w:hAnsi="Times New Roman"/>
          <w:szCs w:val="20"/>
        </w:rPr>
        <w:t>TBs.</w:t>
      </w:r>
      <w:proofErr w:type="spellEnd"/>
    </w:p>
    <w:p w14:paraId="1CC3051C" w14:textId="77777777" w:rsidR="0084414F" w:rsidRDefault="0084414F">
      <w:pPr>
        <w:spacing w:after="0"/>
        <w:rPr>
          <w:rFonts w:ascii="Times New Roman" w:hAnsi="Times New Roman"/>
          <w:szCs w:val="20"/>
          <w:lang w:eastAsia="zh-CN"/>
        </w:rPr>
      </w:pPr>
    </w:p>
    <w:p w14:paraId="00A7CA0F"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FFF4E7B"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When Type 2A channel access procedures is used for transmitting S-SSB outside a shared COT, for the EDT:</w:t>
      </w:r>
    </w:p>
    <w:p w14:paraId="4072A4E5" w14:textId="77777777" w:rsidR="0084414F" w:rsidRDefault="00000000">
      <w:pPr>
        <w:pStyle w:val="ListParagraph"/>
        <w:numPr>
          <w:ilvl w:val="0"/>
          <w:numId w:val="34"/>
        </w:numPr>
        <w:spacing w:after="0" w:line="240" w:lineRule="auto"/>
        <w:ind w:leftChars="0"/>
        <w:rPr>
          <w:rFonts w:ascii="Times New Roman" w:hAnsi="Times New Roman"/>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0071348F">
        <w:rPr>
          <w:rFonts w:ascii="Times New Roman" w:hAnsi="Times New Roman"/>
          <w:szCs w:val="20"/>
        </w:rPr>
        <w:t>=5dB for transmission including S-SSB.</w:t>
      </w:r>
    </w:p>
    <w:p w14:paraId="092CACD4" w14:textId="77777777" w:rsidR="0084414F" w:rsidRDefault="0084414F">
      <w:pPr>
        <w:spacing w:after="0"/>
        <w:rPr>
          <w:rFonts w:ascii="Times New Roman" w:hAnsi="Times New Roman"/>
          <w:szCs w:val="20"/>
          <w:lang w:eastAsia="zh-CN"/>
        </w:rPr>
      </w:pPr>
    </w:p>
    <w:p w14:paraId="11EEE702"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520EEBA" w14:textId="77777777" w:rsidR="0084414F" w:rsidRDefault="0071348F">
      <w:pPr>
        <w:autoSpaceDE w:val="0"/>
        <w:autoSpaceDN w:val="0"/>
        <w:spacing w:after="0"/>
        <w:jc w:val="both"/>
        <w:rPr>
          <w:rFonts w:ascii="Times New Roman" w:hAnsi="Times New Roman"/>
          <w:color w:val="000000"/>
          <w:szCs w:val="20"/>
        </w:rPr>
      </w:pPr>
      <w:r>
        <w:rPr>
          <w:rFonts w:ascii="Times New Roman" w:hAnsi="Times New Roman"/>
          <w:szCs w:val="20"/>
        </w:rPr>
        <w:t xml:space="preserve">For SL-U UE operates in Mode 1 </w:t>
      </w:r>
      <w:r>
        <w:rPr>
          <w:rFonts w:ascii="Times New Roman" w:hAnsi="Times New Roman"/>
          <w:color w:val="000000"/>
          <w:szCs w:val="20"/>
        </w:rPr>
        <w:t xml:space="preserve">resource allocation, when UE uses PSSCH resource(s) provided by a DCI format 3_X or, for a configured grant for single TB, </w:t>
      </w:r>
    </w:p>
    <w:p w14:paraId="2B73157C" w14:textId="77777777" w:rsidR="0084414F" w:rsidRDefault="0071348F">
      <w:pPr>
        <w:pStyle w:val="ListParagraph"/>
        <w:numPr>
          <w:ilvl w:val="0"/>
          <w:numId w:val="42"/>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790C0D8F" w14:textId="77777777" w:rsidR="0084414F" w:rsidRDefault="0071348F">
      <w:pPr>
        <w:pStyle w:val="ListParagraph"/>
        <w:numPr>
          <w:ilvl w:val="0"/>
          <w:numId w:val="42"/>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FFS: whether/how to support multiple TBs for a DCI format 3_X or a configured grant.</w:t>
      </w:r>
    </w:p>
    <w:p w14:paraId="5E712D25" w14:textId="77777777" w:rsidR="0084414F" w:rsidRDefault="0084414F">
      <w:pPr>
        <w:spacing w:after="0"/>
        <w:rPr>
          <w:rFonts w:ascii="Times New Roman" w:hAnsi="Times New Roman"/>
          <w:szCs w:val="20"/>
          <w:lang w:eastAsia="zh-CN"/>
        </w:rPr>
      </w:pPr>
    </w:p>
    <w:p w14:paraId="36DDCA92"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75B10C9E" w14:textId="77777777" w:rsidR="0084414F" w:rsidRDefault="0071348F">
      <w:pPr>
        <w:autoSpaceDE w:val="0"/>
        <w:autoSpaceDN w:val="0"/>
        <w:spacing w:after="0"/>
        <w:jc w:val="both"/>
        <w:rPr>
          <w:rFonts w:ascii="Times New Roman" w:hAnsi="Times New Roman"/>
          <w:color w:val="FF0000"/>
          <w:szCs w:val="20"/>
        </w:rPr>
      </w:pPr>
      <w:r>
        <w:rPr>
          <w:rFonts w:ascii="Times New Roman" w:hAnsi="Times New Roman"/>
          <w:szCs w:val="20"/>
        </w:rPr>
        <w:t>In Mode 2 resource allocation:</w:t>
      </w:r>
    </w:p>
    <w:p w14:paraId="243DF17A" w14:textId="77777777" w:rsidR="0084414F" w:rsidRDefault="0071348F">
      <w:pPr>
        <w:pStyle w:val="ListParagraph"/>
        <w:numPr>
          <w:ilvl w:val="0"/>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(rectangular shaped)</w:t>
      </w:r>
    </w:p>
    <w:p w14:paraId="77659455" w14:textId="77777777" w:rsidR="0084414F" w:rsidRDefault="0071348F">
      <w:pPr>
        <w:pStyle w:val="ListParagraph"/>
        <w:numPr>
          <w:ilvl w:val="1"/>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contiguous RB based</w:t>
      </w:r>
    </w:p>
    <w:p w14:paraId="0EF877DE"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color w:val="000000"/>
          <w:szCs w:val="20"/>
        </w:rPr>
        <w:t xml:space="preserve">A candidate </w:t>
      </w:r>
      <w:r>
        <w:rPr>
          <w:rFonts w:ascii="Times New Roman" w:eastAsia="DengXian" w:hAnsi="Times New Roman"/>
          <w:iCs/>
          <w:szCs w:val="20"/>
        </w:rPr>
        <w:t xml:space="preserve">multi-slots resource </w:t>
      </w:r>
      <m:oMath>
        <m:sSub>
          <m:sSubPr>
            <m:ctrlPr>
              <w:rPr>
                <w:rFonts w:ascii="Cambria Math" w:eastAsia="DengXian" w:hAnsi="Cambria Math"/>
                <w:i/>
                <w:szCs w:val="20"/>
              </w:rPr>
            </m:ctrlPr>
          </m:sSubPr>
          <m:e>
            <m:r>
              <w:rPr>
                <w:rFonts w:ascii="Cambria Math" w:eastAsia="DengXian" w:hAnsi="Cambria Math"/>
                <w:szCs w:val="20"/>
              </w:rPr>
              <m:t>R</m:t>
            </m:r>
          </m:e>
          <m:sub>
            <w:proofErr w:type="gramStart"/>
            <m:r>
              <m:rPr>
                <m:nor/>
              </m:rPr>
              <w:rPr>
                <w:rFonts w:ascii="Times New Roman" w:eastAsia="DengXian" w:hAnsi="Times New Roman"/>
                <w:i/>
                <w:szCs w:val="20"/>
              </w:rPr>
              <m:t>x,y</m:t>
            </m:r>
            <w:proofErr w:type="gramEnd"/>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rPr>
        <w:t>.</w:t>
      </w:r>
    </w:p>
    <w:p w14:paraId="6D1B4435" w14:textId="77777777" w:rsidR="0084414F" w:rsidRDefault="0071348F">
      <w:pPr>
        <w:pStyle w:val="ListParagraph"/>
        <w:numPr>
          <w:ilvl w:val="1"/>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For interlaced RB based</w:t>
      </w:r>
    </w:p>
    <w:p w14:paraId="4A1486CF"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w:proofErr w:type="gramStart"/>
            <m:r>
              <m:rPr>
                <m:nor/>
              </m:rPr>
              <w:rPr>
                <w:rFonts w:ascii="Times New Roman" w:eastAsia="DengXian" w:hAnsi="Times New Roman"/>
                <w:i/>
                <w:szCs w:val="20"/>
              </w:rPr>
              <m:t>x,y</m:t>
            </m:r>
            <w:proofErr w:type="gramEnd"/>
            <m:r>
              <m:rPr>
                <m:nor/>
              </m:rPr>
              <w:rPr>
                <w:rFonts w:ascii="Times New Roman" w:eastAsia="DengXian" w:hAnsi="Times New Roman"/>
                <w:i/>
                <w:szCs w:val="20"/>
              </w:rPr>
              <m:t>,z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1084A013"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w:proofErr w:type="gramStart"/>
            <m:r>
              <m:rPr>
                <m:nor/>
              </m:rPr>
              <w:rPr>
                <w:rFonts w:ascii="Times New Roman" w:eastAsia="DengXian" w:hAnsi="Times New Roman"/>
                <w:i/>
                <w:szCs w:val="20"/>
              </w:rPr>
              <m:t>x,y</m:t>
            </m:r>
            <w:proofErr w:type="gramEnd"/>
            <m:r>
              <m:rPr>
                <m:nor/>
              </m:rPr>
              <w:rPr>
                <w:rFonts w:ascii="Times New Roman" w:eastAsia="DengXian" w:hAnsi="Times New Roman"/>
                <w:i/>
                <w:szCs w:val="20"/>
              </w:rPr>
              <m:t>,z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4AFDA975" w14:textId="77777777" w:rsidR="0084414F" w:rsidRDefault="0071348F">
      <w:pPr>
        <w:pStyle w:val="ListParagraph"/>
        <w:numPr>
          <w:ilvl w:val="0"/>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different candidate multi-slot resources can overlap in time.</w:t>
      </w:r>
    </w:p>
    <w:p w14:paraId="005ABBF5" w14:textId="77777777" w:rsidR="0084414F" w:rsidRDefault="0084414F">
      <w:pPr>
        <w:spacing w:after="0"/>
        <w:rPr>
          <w:rFonts w:ascii="Times New Roman" w:hAnsi="Times New Roman"/>
          <w:szCs w:val="20"/>
          <w:lang w:eastAsia="zh-CN"/>
        </w:rPr>
      </w:pPr>
    </w:p>
    <w:p w14:paraId="33E9604D"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B202997"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2, the behaviour of UE prioritization / selection of transmission resources in slot(s) before a reserved resource that is able to share UE’s initiated COT is performed at the higher layer (MAC layer).</w:t>
      </w:r>
    </w:p>
    <w:p w14:paraId="3BE84FE3"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5A4D7C9F" w14:textId="77777777" w:rsidR="0084414F" w:rsidRDefault="0084414F">
      <w:pPr>
        <w:spacing w:after="0"/>
        <w:rPr>
          <w:rFonts w:ascii="Times New Roman" w:hAnsi="Times New Roman"/>
          <w:szCs w:val="20"/>
          <w:lang w:eastAsia="zh-CN"/>
        </w:rPr>
      </w:pPr>
    </w:p>
    <w:p w14:paraId="69B2D2B3"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darkYellow"/>
        </w:rPr>
        <w:t>Working assumption</w:t>
      </w:r>
    </w:p>
    <w:p w14:paraId="0C4A0F4C"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1, the following UE behaviours are performed at the higher layer (MAC layer).</w:t>
      </w:r>
    </w:p>
    <w:p w14:paraId="10398A2A"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N consecutive resource(s) before a reserved resource with high L1 SL priority.</w:t>
      </w:r>
    </w:p>
    <w:p w14:paraId="0A761F8A"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M consecutive resource(s) after a reserved resource when the transmitting symbols of the reserved resource overlap with LBT of the selected resource.</w:t>
      </w:r>
    </w:p>
    <w:p w14:paraId="70A4A009"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769C6E3B" w14:textId="77777777" w:rsidR="0084414F" w:rsidRDefault="0084414F">
      <w:pPr>
        <w:autoSpaceDE w:val="0"/>
        <w:autoSpaceDN w:val="0"/>
        <w:spacing w:after="0" w:line="240" w:lineRule="auto"/>
        <w:jc w:val="both"/>
        <w:rPr>
          <w:rFonts w:ascii="Times New Roman" w:hAnsi="Times New Roman"/>
          <w:szCs w:val="20"/>
        </w:rPr>
      </w:pPr>
    </w:p>
    <w:p w14:paraId="6A3DBC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5D661639"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In Mode 2 resource allocation,</w:t>
      </w:r>
    </w:p>
    <w:p w14:paraId="306F6E50" w14:textId="77777777" w:rsidR="0084414F" w:rsidRDefault="0071348F">
      <w:pPr>
        <w:pStyle w:val="ListParagraph"/>
        <w:numPr>
          <w:ilvl w:val="0"/>
          <w:numId w:val="64"/>
        </w:numPr>
        <w:autoSpaceDE w:val="0"/>
        <w:autoSpaceDN w:val="0"/>
        <w:spacing w:after="0"/>
        <w:ind w:leftChars="0"/>
        <w:jc w:val="both"/>
        <w:rPr>
          <w:rFonts w:ascii="Times New Roman" w:hAnsi="Times New Roman"/>
          <w:szCs w:val="20"/>
        </w:rPr>
      </w:pPr>
      <w:r>
        <w:rPr>
          <w:rFonts w:ascii="Times New Roman" w:hAnsi="Times New Roman"/>
          <w:szCs w:val="20"/>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rPr>
        <w:t>) larger than 1 for L1 reporting multi-slots candidates to the higher layer. The candidate multi-slots resource definition is applied.</w:t>
      </w:r>
    </w:p>
    <w:p w14:paraId="3DE7B23A"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Otherwise, the candidate single-slot resource definition is applied (same as R16/17).</w:t>
      </w:r>
    </w:p>
    <w:p w14:paraId="7CAD39A0" w14:textId="77777777" w:rsidR="0084414F" w:rsidRDefault="0071348F">
      <w:pPr>
        <w:pStyle w:val="ListParagraph"/>
        <w:numPr>
          <w:ilvl w:val="0"/>
          <w:numId w:val="64"/>
        </w:numPr>
        <w:autoSpaceDE w:val="0"/>
        <w:autoSpaceDN w:val="0"/>
        <w:spacing w:after="0"/>
        <w:ind w:leftChars="0"/>
        <w:jc w:val="both"/>
        <w:rPr>
          <w:rFonts w:ascii="Times New Roman" w:hAnsi="Times New Roman"/>
          <w:szCs w:val="20"/>
        </w:rPr>
      </w:pPr>
      <w:r>
        <w:rPr>
          <w:rFonts w:ascii="Times New Roman" w:hAnsi="Times New Roman"/>
          <w:szCs w:val="20"/>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rPr>
        <w:t xml:space="preserve"> according to one of the following based on UE implementation:</w:t>
      </w:r>
    </w:p>
    <w:p w14:paraId="1C88B82C" w14:textId="77777777" w:rsidR="0084414F" w:rsidRDefault="0071348F">
      <w:pPr>
        <w:pStyle w:val="ListParagraph"/>
        <w:numPr>
          <w:ilvl w:val="1"/>
          <w:numId w:val="64"/>
        </w:numPr>
        <w:autoSpaceDE w:val="0"/>
        <w:autoSpaceDN w:val="0"/>
        <w:spacing w:after="0"/>
        <w:ind w:leftChars="0"/>
        <w:jc w:val="both"/>
        <w:rPr>
          <w:rFonts w:ascii="Times New Roman" w:hAnsi="Times New Roman"/>
          <w:szCs w:val="20"/>
        </w:rPr>
      </w:pPr>
      <w:r>
        <w:rPr>
          <w:rFonts w:ascii="Times New Roman" w:hAnsi="Times New Roman"/>
          <w:szCs w:val="20"/>
        </w:rPr>
        <w:t>Random selection as per R16/17</w:t>
      </w:r>
    </w:p>
    <w:p w14:paraId="440E2C01"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lastRenderedPageBreak/>
        <w:t>Higher layer is not restricted to select resources at random, and can select in consecutive slots</w:t>
      </w:r>
    </w:p>
    <w:p w14:paraId="6EBAE8CB" w14:textId="77777777" w:rsidR="0084414F" w:rsidRDefault="0071348F">
      <w:pPr>
        <w:pStyle w:val="ListParagraph"/>
        <w:numPr>
          <w:ilvl w:val="2"/>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It is up to RAN2 to define detailed behaviour as needed</w:t>
      </w:r>
    </w:p>
    <w:p w14:paraId="1381AA10"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 xml:space="preserve">It is RAN1 intention that, once the higher layer selects a multi-slots candidate from the set </w:t>
      </w:r>
      <m:oMath>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A</m:t>
            </m:r>
          </m:sub>
        </m:sSub>
      </m:oMath>
      <w:r>
        <w:rPr>
          <w:rFonts w:ascii="Times New Roman" w:hAnsi="Times New Roman"/>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7065D418" w14:textId="77777777" w:rsidR="0084414F" w:rsidRDefault="0071348F">
      <w:pPr>
        <w:pStyle w:val="ListParagraph"/>
        <w:numPr>
          <w:ilvl w:val="0"/>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Note, the above is intended to support Approach 1 and 2 only.</w:t>
      </w:r>
    </w:p>
    <w:p w14:paraId="0D8683F9" w14:textId="77777777" w:rsidR="0084414F" w:rsidRDefault="0071348F">
      <w:pPr>
        <w:pStyle w:val="ListParagraph"/>
        <w:numPr>
          <w:ilvl w:val="0"/>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Send an LS to RAN2 informing that it is up to RAN2 to decide in regards to the HARQ RTT timing (minimum time gap)</w:t>
      </w:r>
    </w:p>
    <w:p w14:paraId="7C81A678"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whether a single TB transmitted over consecutive slots is supported in a resource pool configured with PSFCH resource</w:t>
      </w:r>
    </w:p>
    <w:p w14:paraId="14DC4095" w14:textId="77777777" w:rsidR="0084414F" w:rsidRDefault="0084414F">
      <w:pPr>
        <w:spacing w:after="0"/>
        <w:rPr>
          <w:rFonts w:ascii="Times New Roman" w:hAnsi="Times New Roman"/>
          <w:szCs w:val="20"/>
          <w:lang w:eastAsia="zh-CN"/>
        </w:rPr>
      </w:pPr>
    </w:p>
    <w:p w14:paraId="60A658B0" w14:textId="77777777" w:rsidR="0084414F" w:rsidRDefault="0071348F">
      <w:pPr>
        <w:spacing w:after="0"/>
        <w:rPr>
          <w:rFonts w:ascii="Times New Roman" w:hAnsi="Times New Roman"/>
          <w:bCs/>
          <w:szCs w:val="20"/>
          <w:lang w:eastAsia="zh-CN"/>
        </w:rPr>
      </w:pPr>
      <w:r>
        <w:rPr>
          <w:rStyle w:val="Strong"/>
          <w:rFonts w:ascii="Times New Roman" w:hAnsi="Times New Roman"/>
          <w:bCs w:val="0"/>
          <w:szCs w:val="20"/>
          <w:highlight w:val="green"/>
        </w:rPr>
        <w:t>Agreement</w:t>
      </w:r>
    </w:p>
    <w:p w14:paraId="68A5397E" w14:textId="77777777" w:rsidR="0084414F" w:rsidRDefault="0071348F">
      <w:pPr>
        <w:spacing w:after="0"/>
        <w:rPr>
          <w:rFonts w:ascii="Times New Roman" w:hAnsi="Times New Roman"/>
          <w:szCs w:val="20"/>
        </w:rPr>
      </w:pPr>
      <w:r>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259B83A5" w14:textId="77777777" w:rsidR="0084414F" w:rsidRDefault="0084414F">
      <w:pPr>
        <w:spacing w:after="0"/>
        <w:rPr>
          <w:rFonts w:ascii="Times New Roman" w:hAnsi="Times New Roman"/>
          <w:szCs w:val="20"/>
          <w:lang w:eastAsia="zh-CN"/>
        </w:rPr>
      </w:pPr>
    </w:p>
    <w:p w14:paraId="5A1627DB"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F03F160"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additional ID, where one pair of L1 source and destination IDs of 24 bits for all cast types:</w:t>
      </w:r>
    </w:p>
    <w:p w14:paraId="754FAA2B" w14:textId="77777777" w:rsidR="0084414F" w:rsidRDefault="0071348F">
      <w:pPr>
        <w:pStyle w:val="ListParagraph"/>
        <w:numPr>
          <w:ilvl w:val="0"/>
          <w:numId w:val="41"/>
        </w:numPr>
        <w:autoSpaceDE w:val="0"/>
        <w:autoSpaceDN w:val="0"/>
        <w:spacing w:after="0"/>
        <w:ind w:leftChars="0"/>
        <w:rPr>
          <w:rFonts w:ascii="Times New Roman" w:hAnsi="Times New Roman"/>
          <w:szCs w:val="20"/>
        </w:rPr>
      </w:pPr>
      <w:r>
        <w:rPr>
          <w:rFonts w:ascii="Times New Roman" w:hAnsi="Times New Roman"/>
          <w:szCs w:val="20"/>
        </w:rPr>
        <w:t>For groupcast and broadcast, only L1 destination ID is provided, and source ID bits are reserved.</w:t>
      </w:r>
    </w:p>
    <w:p w14:paraId="0C40199A" w14:textId="77777777" w:rsidR="0084414F" w:rsidRDefault="0084414F">
      <w:pPr>
        <w:autoSpaceDE w:val="0"/>
        <w:autoSpaceDN w:val="0"/>
        <w:spacing w:after="0" w:line="240" w:lineRule="auto"/>
        <w:jc w:val="both"/>
        <w:rPr>
          <w:rFonts w:ascii="Times New Roman" w:hAnsi="Times New Roman"/>
          <w:szCs w:val="20"/>
        </w:rPr>
      </w:pPr>
    </w:p>
    <w:p w14:paraId="1222E4AB" w14:textId="77777777" w:rsidR="0084414F" w:rsidRDefault="0071348F">
      <w:pPr>
        <w:pStyle w:val="Heading2"/>
        <w:spacing w:after="0"/>
      </w:pPr>
      <w:r>
        <w:t>RAN1#114bis (October 09th – 13th, 2023)</w:t>
      </w:r>
    </w:p>
    <w:p w14:paraId="5FAB1EAE" w14:textId="77777777" w:rsidR="0084414F" w:rsidRDefault="0084414F">
      <w:pPr>
        <w:autoSpaceDE w:val="0"/>
        <w:autoSpaceDN w:val="0"/>
        <w:spacing w:after="0" w:line="240" w:lineRule="auto"/>
        <w:jc w:val="both"/>
        <w:rPr>
          <w:rFonts w:ascii="Times New Roman" w:hAnsi="Times New Roman"/>
          <w:szCs w:val="20"/>
        </w:rPr>
      </w:pPr>
    </w:p>
    <w:p w14:paraId="4B0F1224" w14:textId="77777777" w:rsidR="00F84596" w:rsidRPr="00F84596" w:rsidRDefault="00F84596" w:rsidP="00D5470E">
      <w:pPr>
        <w:spacing w:after="0"/>
        <w:rPr>
          <w:rFonts w:ascii="Times New Roman" w:hAnsi="Times New Roman"/>
          <w:szCs w:val="20"/>
          <w:lang w:eastAsia="zh-CN"/>
        </w:rPr>
      </w:pPr>
      <w:r w:rsidRPr="00F84596">
        <w:rPr>
          <w:rStyle w:val="Strong"/>
          <w:rFonts w:ascii="Times New Roman" w:hAnsi="Times New Roman"/>
          <w:szCs w:val="20"/>
          <w:highlight w:val="green"/>
        </w:rPr>
        <w:t>Agreement</w:t>
      </w:r>
    </w:p>
    <w:p w14:paraId="1C37CCF7" w14:textId="77777777" w:rsidR="00F84596" w:rsidRPr="00F84596" w:rsidRDefault="00F84596" w:rsidP="00F84596">
      <w:pPr>
        <w:pStyle w:val="3GPPAgreements"/>
        <w:numPr>
          <w:ilvl w:val="0"/>
          <w:numId w:val="0"/>
        </w:numPr>
        <w:spacing w:before="0" w:after="0"/>
        <w:rPr>
          <w:sz w:val="20"/>
        </w:rPr>
      </w:pPr>
      <w:r w:rsidRPr="00F84596">
        <w:rPr>
          <w:sz w:val="20"/>
        </w:rPr>
        <w:t xml:space="preserve">RAN1 to provide the following response to RAN2’s questions in the received LS (R1-2308832/R2-2309157) </w:t>
      </w:r>
    </w:p>
    <w:p w14:paraId="23BEEA10" w14:textId="77777777" w:rsidR="00F84596" w:rsidRPr="00F84596" w:rsidRDefault="00F84596" w:rsidP="00F84596">
      <w:pPr>
        <w:pStyle w:val="ListParagraph"/>
        <w:numPr>
          <w:ilvl w:val="0"/>
          <w:numId w:val="34"/>
        </w:numPr>
        <w:spacing w:after="0" w:line="240" w:lineRule="auto"/>
        <w:ind w:leftChars="0"/>
        <w:rPr>
          <w:rFonts w:ascii="Times New Roman" w:hAnsi="Times New Roman"/>
          <w:i/>
          <w:iCs/>
          <w:szCs w:val="20"/>
        </w:rPr>
      </w:pPr>
      <w:r w:rsidRPr="00F84596">
        <w:rPr>
          <w:rFonts w:ascii="Times New Roman" w:hAnsi="Times New Roman"/>
          <w:i/>
          <w:iCs/>
          <w:szCs w:val="20"/>
        </w:rPr>
        <w:t>RAN1 response: SL-U RB set is indexed in the same manner as defined for NR-U in clause 7 of TS 38.214 for the purpose of C-LBT failure report, and the RB set index is unique within a SL BWP.</w:t>
      </w:r>
    </w:p>
    <w:p w14:paraId="6E26227B" w14:textId="77777777" w:rsidR="00F84596" w:rsidRPr="00F84596" w:rsidRDefault="00F84596" w:rsidP="00F84596">
      <w:pPr>
        <w:spacing w:after="0"/>
        <w:rPr>
          <w:rFonts w:ascii="Times New Roman" w:hAnsi="Times New Roman"/>
          <w:szCs w:val="20"/>
          <w:lang w:eastAsia="x-none"/>
        </w:rPr>
      </w:pPr>
    </w:p>
    <w:p w14:paraId="4805AB24" w14:textId="77777777" w:rsidR="00F84596" w:rsidRPr="00F84596" w:rsidRDefault="00F84596" w:rsidP="00F84596">
      <w:pPr>
        <w:spacing w:after="0"/>
        <w:rPr>
          <w:rFonts w:ascii="Times New Roman" w:hAnsi="Times New Roman"/>
          <w:szCs w:val="20"/>
          <w:lang w:eastAsia="zh-CN"/>
        </w:rPr>
      </w:pPr>
      <w:r w:rsidRPr="00F84596">
        <w:rPr>
          <w:rStyle w:val="Strong"/>
          <w:rFonts w:ascii="Times New Roman" w:hAnsi="Times New Roman"/>
          <w:szCs w:val="20"/>
          <w:highlight w:val="green"/>
        </w:rPr>
        <w:t>Agreement</w:t>
      </w:r>
    </w:p>
    <w:p w14:paraId="1C8351A2" w14:textId="77777777" w:rsidR="00F84596" w:rsidRPr="00F84596" w:rsidRDefault="00F84596" w:rsidP="00F84596">
      <w:pPr>
        <w:autoSpaceDE w:val="0"/>
        <w:autoSpaceDN w:val="0"/>
        <w:spacing w:after="120"/>
        <w:jc w:val="both"/>
        <w:rPr>
          <w:rFonts w:ascii="Times New Roman" w:hAnsi="Times New Roman"/>
          <w:color w:val="000000"/>
          <w:szCs w:val="20"/>
        </w:rPr>
      </w:pPr>
      <w:r w:rsidRPr="00F84596">
        <w:rPr>
          <w:rFonts w:ascii="Times New Roman" w:hAnsi="Times New Roman"/>
          <w:color w:val="000000"/>
          <w:szCs w:val="20"/>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F84596" w14:paraId="2D022BB5" w14:textId="77777777" w:rsidTr="00D61666">
        <w:tc>
          <w:tcPr>
            <w:tcW w:w="9631" w:type="dxa"/>
            <w:shd w:val="clear" w:color="auto" w:fill="auto"/>
          </w:tcPr>
          <w:p w14:paraId="74DF6740" w14:textId="77777777" w:rsidR="00F84596" w:rsidRPr="0040435C" w:rsidRDefault="00F84596" w:rsidP="00D61666">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3988F351" w14:textId="77777777" w:rsidR="00F84596" w:rsidRPr="0040435C" w:rsidRDefault="00F84596" w:rsidP="00D61666">
            <w:pPr>
              <w:autoSpaceDE w:val="0"/>
              <w:autoSpaceDN w:val="0"/>
              <w:jc w:val="both"/>
              <w:rPr>
                <w:rFonts w:ascii="Times New Roman" w:hAnsi="Times New Roman"/>
                <w:szCs w:val="20"/>
              </w:rPr>
            </w:pPr>
            <w:r w:rsidRPr="0040435C">
              <w:rPr>
                <w:rFonts w:ascii="Times New Roman" w:hAnsi="Times New Roman"/>
                <w:szCs w:val="20"/>
              </w:rPr>
              <w:t>For Type 1 LBT block issue (inter-UE case), the following option 2 and option 1 are supported separately based on UE capability</w:t>
            </w:r>
          </w:p>
          <w:p w14:paraId="55EB4803"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Option 2: If transmission in slot(s) before a reserved resource is able to share its initiated COT to the reservation </w:t>
            </w:r>
            <w:ins w:id="1138" w:author="David Mazzarese" w:date="2023-10-09T15:46:00Z">
              <w:r w:rsidRPr="0040435C">
                <w:rPr>
                  <w:rFonts w:ascii="Times New Roman" w:hAnsi="Times New Roman"/>
                  <w:color w:val="000000"/>
                  <w:szCs w:val="20"/>
                </w:rPr>
                <w:t>[</w:t>
              </w:r>
            </w:ins>
            <w:ins w:id="1139" w:author="Kevin Lin" w:date="2023-10-09T12:45:00Z">
              <w:r w:rsidRPr="0040435C">
                <w:rPr>
                  <w:rFonts w:ascii="Times New Roman" w:hAnsi="Times New Roman"/>
                  <w:color w:val="000000"/>
                  <w:szCs w:val="20"/>
                </w:rPr>
                <w:t xml:space="preserve">when the </w:t>
              </w:r>
            </w:ins>
            <w:ins w:id="1140" w:author="Kevin Lin" w:date="2023-10-09T12:46:00Z">
              <w:r w:rsidRPr="0040435C">
                <w:rPr>
                  <w:rFonts w:ascii="Times New Roman" w:hAnsi="Times New Roman"/>
                  <w:color w:val="000000"/>
                  <w:szCs w:val="20"/>
                </w:rPr>
                <w:t xml:space="preserve">L1 SL priority </w:t>
              </w:r>
            </w:ins>
            <w:ins w:id="1141" w:author="David Mazzarese" w:date="2023-10-09T15:43:00Z">
              <w:r w:rsidRPr="0040435C">
                <w:rPr>
                  <w:rFonts w:ascii="Times New Roman" w:hAnsi="Times New Roman"/>
                  <w:color w:val="000000"/>
                  <w:szCs w:val="20"/>
                </w:rPr>
                <w:t xml:space="preserve">value </w:t>
              </w:r>
            </w:ins>
            <w:ins w:id="1142" w:author="Kevin Lin" w:date="2023-10-09T12:47:00Z">
              <w:r w:rsidRPr="0040435C">
                <w:rPr>
                  <w:rFonts w:ascii="Times New Roman" w:hAnsi="Times New Roman"/>
                  <w:color w:val="000000"/>
                  <w:szCs w:val="20"/>
                </w:rPr>
                <w:t>for</w:t>
              </w:r>
            </w:ins>
            <w:ins w:id="1143" w:author="Kevin Lin" w:date="2023-10-09T12:46:00Z">
              <w:r w:rsidRPr="0040435C">
                <w:rPr>
                  <w:rFonts w:ascii="Times New Roman" w:hAnsi="Times New Roman"/>
                  <w:color w:val="000000"/>
                  <w:szCs w:val="20"/>
                </w:rPr>
                <w:t xml:space="preserve"> the </w:t>
              </w:r>
            </w:ins>
            <w:ins w:id="1144" w:author="Kevin Lin" w:date="2023-10-09T12:45:00Z">
              <w:r w:rsidRPr="0040435C">
                <w:rPr>
                  <w:rFonts w:ascii="Times New Roman" w:hAnsi="Times New Roman"/>
                  <w:color w:val="000000"/>
                  <w:szCs w:val="20"/>
                </w:rPr>
                <w:t xml:space="preserve">transmission </w:t>
              </w:r>
            </w:ins>
            <w:ins w:id="1145" w:author="Kevin Lin" w:date="2023-10-09T12:46:00Z">
              <w:r w:rsidRPr="0040435C">
                <w:rPr>
                  <w:rFonts w:ascii="Times New Roman" w:hAnsi="Times New Roman"/>
                  <w:color w:val="000000"/>
                  <w:szCs w:val="20"/>
                </w:rPr>
                <w:t>is</w:t>
              </w:r>
            </w:ins>
            <w:ins w:id="1146" w:author="Kevin Lin" w:date="2023-10-09T12:45:00Z">
              <w:r w:rsidRPr="0040435C">
                <w:rPr>
                  <w:rFonts w:ascii="Times New Roman" w:hAnsi="Times New Roman"/>
                  <w:color w:val="000000"/>
                  <w:szCs w:val="20"/>
                </w:rPr>
                <w:t xml:space="preserve"> </w:t>
              </w:r>
            </w:ins>
            <w:del w:id="1147" w:author="David Mazzarese" w:date="2023-10-09T15:44:00Z">
              <w:r w:rsidRPr="0040435C" w:rsidDel="00E21C0B">
                <w:rPr>
                  <w:rFonts w:ascii="Times New Roman" w:hAnsi="Times New Roman"/>
                  <w:color w:val="000000"/>
                  <w:szCs w:val="20"/>
                </w:rPr>
                <w:delText>high</w:delText>
              </w:r>
            </w:del>
            <w:ins w:id="1148" w:author="Kevin Lin" w:date="2023-10-09T12:46:00Z">
              <w:del w:id="1149" w:author="David Mazzarese" w:date="2023-10-09T15:44:00Z">
                <w:r w:rsidRPr="0040435C" w:rsidDel="00E21C0B">
                  <w:rPr>
                    <w:rFonts w:ascii="Times New Roman" w:hAnsi="Times New Roman"/>
                    <w:color w:val="000000"/>
                    <w:szCs w:val="20"/>
                  </w:rPr>
                  <w:delText>er</w:delText>
                </w:r>
              </w:del>
            </w:ins>
            <w:del w:id="1150" w:author="David Mazzarese" w:date="2023-10-09T15:44:00Z">
              <w:r w:rsidRPr="0040435C" w:rsidDel="00E21C0B">
                <w:rPr>
                  <w:rFonts w:ascii="Times New Roman" w:hAnsi="Times New Roman"/>
                  <w:color w:val="000000"/>
                  <w:szCs w:val="20"/>
                </w:rPr>
                <w:delText xml:space="preserve"> </w:delText>
              </w:r>
            </w:del>
            <w:ins w:id="1151" w:author="David Mazzarese" w:date="2023-10-09T15:46:00Z">
              <w:r w:rsidRPr="0040435C">
                <w:rPr>
                  <w:rFonts w:ascii="Times New Roman" w:hAnsi="Times New Roman"/>
                  <w:color w:val="000000"/>
                  <w:szCs w:val="20"/>
                </w:rPr>
                <w:t xml:space="preserve">higher </w:t>
              </w:r>
            </w:ins>
            <w:ins w:id="1152"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153" w:author="Kevin Lin" w:date="2023-10-09T12:46:00Z">
              <w:r w:rsidRPr="0040435C">
                <w:rPr>
                  <w:rFonts w:ascii="Times New Roman" w:hAnsi="Times New Roman"/>
                  <w:color w:val="000000"/>
                  <w:szCs w:val="20"/>
                </w:rPr>
                <w:t xml:space="preserve"> </w:t>
              </w:r>
            </w:ins>
            <w:ins w:id="1154" w:author="David Mazzarese" w:date="2023-10-09T15:43:00Z">
              <w:r w:rsidRPr="0040435C">
                <w:rPr>
                  <w:rFonts w:ascii="Times New Roman" w:hAnsi="Times New Roman"/>
                  <w:color w:val="000000"/>
                  <w:szCs w:val="20"/>
                </w:rPr>
                <w:t xml:space="preserve">value </w:t>
              </w:r>
            </w:ins>
            <w:ins w:id="1155" w:author="Kevin Lin" w:date="2023-10-09T12:46:00Z">
              <w:r w:rsidRPr="0040435C">
                <w:rPr>
                  <w:rFonts w:ascii="Times New Roman" w:hAnsi="Times New Roman"/>
                  <w:color w:val="000000"/>
                  <w:szCs w:val="20"/>
                </w:rPr>
                <w:t>of the reserved resource</w:t>
              </w:r>
            </w:ins>
            <w:ins w:id="1156" w:author="David Mazzarese" w:date="2023-10-09T15:46:00Z">
              <w:r w:rsidRPr="0040435C">
                <w:rPr>
                  <w:rFonts w:ascii="Times New Roman" w:hAnsi="Times New Roman"/>
                  <w:color w:val="000000"/>
                  <w:szCs w:val="20"/>
                </w:rPr>
                <w:t>]</w:t>
              </w:r>
            </w:ins>
            <w:r w:rsidRPr="0040435C">
              <w:rPr>
                <w:rFonts w:ascii="Times New Roman" w:hAnsi="Times New Roman"/>
                <w:color w:val="000000"/>
                <w:szCs w:val="20"/>
              </w:rPr>
              <w:t xml:space="preserve"> </w:t>
            </w:r>
            <w:r w:rsidRPr="0040435C">
              <w:rPr>
                <w:rFonts w:ascii="Times New Roman" w:hAnsi="Times New Roman"/>
                <w:strike/>
                <w:color w:val="FF0000"/>
                <w:szCs w:val="20"/>
              </w:rPr>
              <w:t>[with high L1 SL priority]</w:t>
            </w:r>
            <w:r w:rsidRPr="0040435C">
              <w:rPr>
                <w:rFonts w:ascii="Times New Roman" w:hAnsi="Times New Roman"/>
                <w:color w:val="000000"/>
                <w:szCs w:val="20"/>
              </w:rPr>
              <w:t xml:space="preserve">, UE may prioritize/select resource(s) in the slot(s) for transmission. </w:t>
            </w:r>
          </w:p>
          <w:p w14:paraId="3E366FE9"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497008CC"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2 is supported</w:t>
            </w:r>
          </w:p>
          <w:p w14:paraId="6A0E5B10"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Option 1: </w:t>
            </w:r>
          </w:p>
          <w:p w14:paraId="43C876AA"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UE may avoid selection of N consecutive resource(s) before a reserved resource </w:t>
            </w:r>
            <w:del w:id="1157" w:author="Kevin Lin" w:date="2023-10-09T12:45:00Z">
              <w:r w:rsidRPr="0040435C" w:rsidDel="00EE57AB">
                <w:rPr>
                  <w:rFonts w:ascii="Times New Roman" w:hAnsi="Times New Roman"/>
                  <w:color w:val="000000"/>
                  <w:szCs w:val="20"/>
                </w:rPr>
                <w:delText xml:space="preserve">with </w:delText>
              </w:r>
            </w:del>
            <w:ins w:id="1158" w:author="Kevin Lin" w:date="2023-10-09T12:45:00Z">
              <w:r w:rsidRPr="0040435C">
                <w:rPr>
                  <w:rFonts w:ascii="Times New Roman" w:hAnsi="Times New Roman"/>
                  <w:color w:val="000000"/>
                  <w:szCs w:val="20"/>
                </w:rPr>
                <w:t xml:space="preserve">when the </w:t>
              </w:r>
            </w:ins>
            <w:ins w:id="1159" w:author="Kevin Lin" w:date="2023-10-09T12:46:00Z">
              <w:r w:rsidRPr="0040435C">
                <w:rPr>
                  <w:rFonts w:ascii="Times New Roman" w:hAnsi="Times New Roman"/>
                  <w:color w:val="000000"/>
                  <w:szCs w:val="20"/>
                </w:rPr>
                <w:t xml:space="preserve">L1 SL priority </w:t>
              </w:r>
            </w:ins>
            <w:ins w:id="1160" w:author="David Mazzarese" w:date="2023-10-09T15:43:00Z">
              <w:r w:rsidRPr="0040435C">
                <w:rPr>
                  <w:rFonts w:ascii="Times New Roman" w:hAnsi="Times New Roman"/>
                  <w:color w:val="000000"/>
                  <w:szCs w:val="20"/>
                </w:rPr>
                <w:t xml:space="preserve">value </w:t>
              </w:r>
            </w:ins>
            <w:ins w:id="1161" w:author="Kevin Lin" w:date="2023-10-09T12:47:00Z">
              <w:r w:rsidRPr="0040435C">
                <w:rPr>
                  <w:rFonts w:ascii="Times New Roman" w:hAnsi="Times New Roman"/>
                  <w:color w:val="000000"/>
                  <w:szCs w:val="20"/>
                </w:rPr>
                <w:t>for</w:t>
              </w:r>
            </w:ins>
            <w:ins w:id="1162" w:author="Kevin Lin" w:date="2023-10-09T12:46:00Z">
              <w:r w:rsidRPr="0040435C">
                <w:rPr>
                  <w:rFonts w:ascii="Times New Roman" w:hAnsi="Times New Roman"/>
                  <w:color w:val="000000"/>
                  <w:szCs w:val="20"/>
                </w:rPr>
                <w:t xml:space="preserve"> the </w:t>
              </w:r>
            </w:ins>
            <w:ins w:id="1163" w:author="Kevin Lin" w:date="2023-10-09T12:45:00Z">
              <w:r w:rsidRPr="0040435C">
                <w:rPr>
                  <w:rFonts w:ascii="Times New Roman" w:hAnsi="Times New Roman"/>
                  <w:color w:val="000000"/>
                  <w:szCs w:val="20"/>
                </w:rPr>
                <w:t xml:space="preserve">transmission </w:t>
              </w:r>
            </w:ins>
            <w:ins w:id="1164" w:author="Kevin Lin" w:date="2023-10-09T12:46:00Z">
              <w:r w:rsidRPr="0040435C">
                <w:rPr>
                  <w:rFonts w:ascii="Times New Roman" w:hAnsi="Times New Roman"/>
                  <w:color w:val="000000"/>
                  <w:szCs w:val="20"/>
                </w:rPr>
                <w:t>is</w:t>
              </w:r>
            </w:ins>
            <w:ins w:id="1165" w:author="Kevin Lin" w:date="2023-10-09T12:45:00Z">
              <w:r w:rsidRPr="0040435C">
                <w:rPr>
                  <w:rFonts w:ascii="Times New Roman" w:hAnsi="Times New Roman"/>
                  <w:color w:val="000000"/>
                  <w:szCs w:val="20"/>
                </w:rPr>
                <w:t xml:space="preserve"> </w:t>
              </w:r>
            </w:ins>
            <w:del w:id="1166" w:author="David Mazzarese" w:date="2023-10-09T15:44:00Z">
              <w:r w:rsidRPr="0040435C" w:rsidDel="00E21C0B">
                <w:rPr>
                  <w:rFonts w:ascii="Times New Roman" w:hAnsi="Times New Roman"/>
                  <w:color w:val="000000"/>
                  <w:szCs w:val="20"/>
                </w:rPr>
                <w:delText>high</w:delText>
              </w:r>
            </w:del>
            <w:ins w:id="1167" w:author="Kevin Lin" w:date="2023-10-09T12:46:00Z">
              <w:del w:id="1168" w:author="David Mazzarese" w:date="2023-10-09T15:44:00Z">
                <w:r w:rsidRPr="0040435C" w:rsidDel="00E21C0B">
                  <w:rPr>
                    <w:rFonts w:ascii="Times New Roman" w:hAnsi="Times New Roman"/>
                    <w:color w:val="000000"/>
                    <w:szCs w:val="20"/>
                  </w:rPr>
                  <w:delText>er</w:delText>
                </w:r>
              </w:del>
            </w:ins>
            <w:del w:id="1169" w:author="David Mazzarese" w:date="2023-10-09T15:44:00Z">
              <w:r w:rsidRPr="0040435C" w:rsidDel="00E21C0B">
                <w:rPr>
                  <w:rFonts w:ascii="Times New Roman" w:hAnsi="Times New Roman"/>
                  <w:color w:val="000000"/>
                  <w:szCs w:val="20"/>
                </w:rPr>
                <w:delText xml:space="preserve"> </w:delText>
              </w:r>
            </w:del>
            <w:ins w:id="1170" w:author="David Mazzarese" w:date="2023-10-09T15:46:00Z">
              <w:r w:rsidRPr="0040435C">
                <w:rPr>
                  <w:rFonts w:ascii="Times New Roman" w:hAnsi="Times New Roman"/>
                  <w:color w:val="000000"/>
                  <w:szCs w:val="20"/>
                </w:rPr>
                <w:t>higher</w:t>
              </w:r>
            </w:ins>
            <w:ins w:id="1171" w:author="David Mazzarese" w:date="2023-10-09T15:44:00Z">
              <w:r w:rsidRPr="0040435C">
                <w:rPr>
                  <w:rFonts w:ascii="Times New Roman" w:hAnsi="Times New Roman"/>
                  <w:color w:val="000000"/>
                  <w:szCs w:val="20"/>
                </w:rPr>
                <w:t xml:space="preserve"> </w:t>
              </w:r>
            </w:ins>
            <w:ins w:id="1172"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173" w:author="Kevin Lin" w:date="2023-10-09T12:46:00Z">
              <w:r w:rsidRPr="0040435C">
                <w:rPr>
                  <w:rFonts w:ascii="Times New Roman" w:hAnsi="Times New Roman"/>
                  <w:color w:val="000000"/>
                  <w:szCs w:val="20"/>
                </w:rPr>
                <w:t xml:space="preserve"> </w:t>
              </w:r>
            </w:ins>
            <w:ins w:id="1174" w:author="David Mazzarese" w:date="2023-10-09T15:43:00Z">
              <w:r w:rsidRPr="0040435C">
                <w:rPr>
                  <w:rFonts w:ascii="Times New Roman" w:hAnsi="Times New Roman"/>
                  <w:color w:val="000000"/>
                  <w:szCs w:val="20"/>
                </w:rPr>
                <w:t xml:space="preserve">value </w:t>
              </w:r>
            </w:ins>
            <w:ins w:id="1175" w:author="Kevin Lin" w:date="2023-10-09T12:46:00Z">
              <w:r w:rsidRPr="0040435C">
                <w:rPr>
                  <w:rFonts w:ascii="Times New Roman" w:hAnsi="Times New Roman"/>
                  <w:color w:val="000000"/>
                  <w:szCs w:val="20"/>
                </w:rPr>
                <w:t>of the reserved resource</w:t>
              </w:r>
            </w:ins>
            <w:r w:rsidRPr="0040435C">
              <w:rPr>
                <w:rFonts w:ascii="Times New Roman" w:hAnsi="Times New Roman"/>
                <w:color w:val="000000"/>
                <w:szCs w:val="20"/>
              </w:rPr>
              <w:t xml:space="preserve">. </w:t>
            </w:r>
          </w:p>
          <w:p w14:paraId="7C7D2947" w14:textId="77777777" w:rsidR="00F84596" w:rsidRPr="0040435C" w:rsidRDefault="00F84596"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value of N can be selected from {0, 1, 2}</w:t>
            </w:r>
          </w:p>
          <w:p w14:paraId="68A57A9B" w14:textId="77777777" w:rsidR="00F84596" w:rsidRPr="0040435C" w:rsidRDefault="00F84596"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selection of the value of N is up to UE implementation</w:t>
            </w:r>
          </w:p>
          <w:p w14:paraId="2F5D8937" w14:textId="77777777" w:rsidR="00F84596" w:rsidRPr="0040435C" w:rsidRDefault="00F84596" w:rsidP="00D61666">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unless (pre-)configured or indicated by UE reserved resource in SCI</w:t>
            </w:r>
          </w:p>
          <w:p w14:paraId="3265D4F4"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7A7638B" w14:textId="77777777" w:rsidR="00F84596" w:rsidRPr="0040435C" w:rsidRDefault="00F84596"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M is determined based on UE implementation (at least including 0)</w:t>
            </w:r>
          </w:p>
          <w:p w14:paraId="3BA2893D"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Which layer to perform above behaviour</w:t>
            </w:r>
          </w:p>
          <w:p w14:paraId="6577B669"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szCs w:val="20"/>
              </w:rPr>
              <w:t>FFS: any restriction of M</w:t>
            </w:r>
          </w:p>
          <w:p w14:paraId="3C9DBE66"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0A9E2A3F"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70C76888"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6C59D92A"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lastRenderedPageBreak/>
        <w:t>Agreement</w:t>
      </w:r>
    </w:p>
    <w:p w14:paraId="4DED1B37" w14:textId="77777777" w:rsidR="00F84596" w:rsidRPr="00F84596" w:rsidRDefault="00F84596" w:rsidP="00F84596">
      <w:pPr>
        <w:autoSpaceDE w:val="0"/>
        <w:autoSpaceDN w:val="0"/>
        <w:spacing w:after="0"/>
        <w:jc w:val="both"/>
        <w:rPr>
          <w:rFonts w:ascii="Times New Roman" w:hAnsi="Times New Roman"/>
          <w:b/>
          <w:bCs/>
          <w:szCs w:val="22"/>
        </w:rPr>
      </w:pPr>
      <w:r w:rsidRPr="00F84596">
        <w:rPr>
          <w:rFonts w:ascii="Times New Roman" w:hAnsi="Times New Roman"/>
          <w:szCs w:val="22"/>
        </w:rPr>
        <w:t>TP#5 in section 4.5 is endorsed for TS38.214 clause 8.1.4.</w:t>
      </w:r>
    </w:p>
    <w:p w14:paraId="1C39E9AB" w14:textId="77777777" w:rsidR="00F84596" w:rsidRPr="00F84596" w:rsidRDefault="00F84596" w:rsidP="00F84596">
      <w:pPr>
        <w:spacing w:after="0"/>
        <w:rPr>
          <w:rFonts w:ascii="Times New Roman" w:hAnsi="Times New Roman"/>
          <w:sz w:val="18"/>
          <w:szCs w:val="22"/>
          <w:lang w:eastAsia="x-none"/>
        </w:rPr>
      </w:pPr>
    </w:p>
    <w:p w14:paraId="74C6130B"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t>Agreement</w:t>
      </w:r>
    </w:p>
    <w:p w14:paraId="6DD58999"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F84596" w14:paraId="38121658" w14:textId="77777777" w:rsidTr="00D61666">
        <w:tc>
          <w:tcPr>
            <w:tcW w:w="1140" w:type="pct"/>
            <w:shd w:val="clear" w:color="auto" w:fill="00B0F0"/>
            <w:vAlign w:val="center"/>
          </w:tcPr>
          <w:p w14:paraId="340CB57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1751" w:type="pct"/>
            <w:shd w:val="clear" w:color="auto" w:fill="00B0F0"/>
            <w:vAlign w:val="center"/>
          </w:tcPr>
          <w:p w14:paraId="669B161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584" w:type="pct"/>
            <w:shd w:val="clear" w:color="auto" w:fill="00B0F0"/>
            <w:vAlign w:val="center"/>
          </w:tcPr>
          <w:p w14:paraId="66AC159F"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72C672B7"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6" w:type="pct"/>
            <w:shd w:val="clear" w:color="auto" w:fill="00B0F0"/>
            <w:vAlign w:val="center"/>
          </w:tcPr>
          <w:p w14:paraId="422BBD48"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6" w:type="pct"/>
            <w:shd w:val="clear" w:color="auto" w:fill="00B0F0"/>
            <w:vAlign w:val="center"/>
          </w:tcPr>
          <w:p w14:paraId="23095517"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199B7918" w14:textId="77777777" w:rsidTr="00D61666">
        <w:tc>
          <w:tcPr>
            <w:tcW w:w="1140" w:type="pct"/>
            <w:shd w:val="clear" w:color="auto" w:fill="auto"/>
          </w:tcPr>
          <w:p w14:paraId="28EFF048"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InitiateCOT</w:t>
            </w:r>
            <w:proofErr w:type="spellEnd"/>
          </w:p>
        </w:tc>
        <w:tc>
          <w:tcPr>
            <w:tcW w:w="1751" w:type="pct"/>
            <w:shd w:val="clear" w:color="auto" w:fill="auto"/>
          </w:tcPr>
          <w:p w14:paraId="17E1CA7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4C219FBC" w14:textId="77777777" w:rsidR="00F84596" w:rsidRPr="0040435C" w:rsidRDefault="00F84596" w:rsidP="00D61666">
            <w:pPr>
              <w:autoSpaceDE w:val="0"/>
              <w:autoSpaceDN w:val="0"/>
              <w:rPr>
                <w:rFonts w:ascii="Times New Roman" w:hAnsi="Times New Roman"/>
                <w:color w:val="000000"/>
                <w:szCs w:val="20"/>
              </w:rPr>
            </w:pPr>
          </w:p>
          <w:p w14:paraId="40F9BAF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4786CDD4"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1993230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3CB34AF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454F9888"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D750FAC" w14:textId="77777777" w:rsidTr="00D61666">
        <w:tc>
          <w:tcPr>
            <w:tcW w:w="1140" w:type="pct"/>
            <w:shd w:val="clear" w:color="auto" w:fill="auto"/>
          </w:tcPr>
          <w:p w14:paraId="7C813F78"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WithinCOT</w:t>
            </w:r>
            <w:proofErr w:type="spellEnd"/>
          </w:p>
        </w:tc>
        <w:tc>
          <w:tcPr>
            <w:tcW w:w="1751" w:type="pct"/>
            <w:shd w:val="clear" w:color="auto" w:fill="auto"/>
          </w:tcPr>
          <w:p w14:paraId="056CCFD0"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w:t>
            </w:r>
            <w:r w:rsidRPr="0040435C">
              <w:rPr>
                <w:rFonts w:ascii="Times New Roman" w:hAnsi="Times New Roman"/>
                <w:color w:val="000000"/>
                <w:szCs w:val="20"/>
              </w:rPr>
              <w:lastRenderedPageBreak/>
              <w:t>the selected indices or a different candidate CPE starting position index is assigned as the default CPE starting position.</w:t>
            </w:r>
          </w:p>
          <w:p w14:paraId="3A6D23B9" w14:textId="77777777" w:rsidR="00F84596" w:rsidRPr="0040435C" w:rsidRDefault="00F84596" w:rsidP="00D61666">
            <w:pPr>
              <w:autoSpaceDE w:val="0"/>
              <w:autoSpaceDN w:val="0"/>
              <w:rPr>
                <w:rFonts w:ascii="Times New Roman" w:hAnsi="Times New Roman"/>
                <w:color w:val="000000"/>
                <w:szCs w:val="20"/>
              </w:rPr>
            </w:pPr>
          </w:p>
          <w:p w14:paraId="08003CC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0C28B6ED"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10FE55A7"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082899F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18A6AE2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BAA4623" w14:textId="77777777" w:rsidTr="00D61666">
        <w:tc>
          <w:tcPr>
            <w:tcW w:w="1140" w:type="pct"/>
            <w:shd w:val="clear" w:color="auto" w:fill="auto"/>
          </w:tcPr>
          <w:p w14:paraId="1EE72815"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CPEStartingPositionPSFCH</w:t>
            </w:r>
            <w:proofErr w:type="spellEnd"/>
          </w:p>
        </w:tc>
        <w:tc>
          <w:tcPr>
            <w:tcW w:w="1751" w:type="pct"/>
            <w:shd w:val="clear" w:color="auto" w:fill="auto"/>
          </w:tcPr>
          <w:p w14:paraId="24F96501"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0EA493C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5AC53C6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5BAA83A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378A31E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CAC4661" w14:textId="77777777" w:rsidTr="00D61666">
        <w:tc>
          <w:tcPr>
            <w:tcW w:w="1140" w:type="pct"/>
            <w:shd w:val="clear" w:color="auto" w:fill="auto"/>
          </w:tcPr>
          <w:p w14:paraId="5E517BEA"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w:t>
            </w:r>
            <w:proofErr w:type="spellEnd"/>
            <w:r w:rsidRPr="0040435C">
              <w:rPr>
                <w:color w:val="000000"/>
              </w:rPr>
              <w:t>-SSB</w:t>
            </w:r>
          </w:p>
        </w:tc>
        <w:tc>
          <w:tcPr>
            <w:tcW w:w="1751" w:type="pct"/>
            <w:shd w:val="clear" w:color="auto" w:fill="auto"/>
          </w:tcPr>
          <w:p w14:paraId="770B999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13114BE5"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19994FA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2991B41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SL BWP</w:t>
            </w:r>
          </w:p>
        </w:tc>
        <w:tc>
          <w:tcPr>
            <w:tcW w:w="606" w:type="pct"/>
            <w:shd w:val="clear" w:color="auto" w:fill="auto"/>
          </w:tcPr>
          <w:p w14:paraId="55B71BA4"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2814F558" w14:textId="77777777" w:rsidR="00F84596" w:rsidRPr="00A46863" w:rsidRDefault="00F84596" w:rsidP="00F84596">
      <w:pPr>
        <w:rPr>
          <w:lang w:val="en-US" w:eastAsia="x-none"/>
        </w:rPr>
      </w:pPr>
    </w:p>
    <w:p w14:paraId="4714FF6B" w14:textId="77777777" w:rsidR="00F84596" w:rsidRPr="00F84596" w:rsidRDefault="00F84596" w:rsidP="00F84596">
      <w:pPr>
        <w:autoSpaceDE w:val="0"/>
        <w:autoSpaceDN w:val="0"/>
        <w:spacing w:before="120" w:after="0"/>
        <w:jc w:val="both"/>
        <w:rPr>
          <w:rFonts w:ascii="Times New Roman" w:hAnsi="Times New Roman"/>
          <w:szCs w:val="22"/>
        </w:rPr>
      </w:pPr>
      <w:r w:rsidRPr="00F84596">
        <w:rPr>
          <w:rFonts w:ascii="Times New Roman" w:hAnsi="Times New Roman"/>
          <w:b/>
          <w:bCs/>
          <w:szCs w:val="22"/>
          <w:highlight w:val="green"/>
        </w:rPr>
        <w:t>Agreement</w:t>
      </w:r>
    </w:p>
    <w:p w14:paraId="0B978C88"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F84596" w14:paraId="3F33C757" w14:textId="77777777" w:rsidTr="00D61666">
        <w:tc>
          <w:tcPr>
            <w:tcW w:w="549" w:type="pct"/>
            <w:shd w:val="clear" w:color="auto" w:fill="00B0F0"/>
            <w:vAlign w:val="center"/>
          </w:tcPr>
          <w:p w14:paraId="4FF6FD05"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51558AD2"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59BB8A9B"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0AC140DE"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32E22EF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2A314514"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628D0A0A" w14:textId="77777777" w:rsidTr="00D61666">
        <w:tc>
          <w:tcPr>
            <w:tcW w:w="549" w:type="pct"/>
            <w:shd w:val="clear" w:color="auto" w:fill="auto"/>
          </w:tcPr>
          <w:p w14:paraId="40731B7D"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1AF25DC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 [</w:t>
            </w:r>
            <w:ins w:id="1176" w:author="David Mazzarese" w:date="2023-10-09T16:05:00Z">
              <w:r w:rsidRPr="0040435C">
                <w:rPr>
                  <w:rFonts w:ascii="Times New Roman" w:hAnsi="Times New Roman"/>
                  <w:color w:val="000000"/>
                  <w:szCs w:val="20"/>
                </w:rPr>
                <w:t xml:space="preserve">when the L1 SL priority value for the transmission is </w:t>
              </w:r>
              <w:del w:id="1177"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higher than the L1 SL priority value of the reserved resource</w:t>
              </w:r>
            </w:ins>
            <w:del w:id="1178"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5F05880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7240F08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40583F6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14858D5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A60A3EA" w14:textId="77777777" w:rsidTr="00D61666">
        <w:tc>
          <w:tcPr>
            <w:tcW w:w="549" w:type="pct"/>
            <w:shd w:val="clear" w:color="auto" w:fill="auto"/>
          </w:tcPr>
          <w:p w14:paraId="57C718F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type1-LBT-</w:t>
            </w:r>
            <w:r w:rsidRPr="0040435C">
              <w:rPr>
                <w:rFonts w:ascii="Times New Roman" w:hAnsi="Times New Roman"/>
                <w:color w:val="000000"/>
                <w:szCs w:val="20"/>
              </w:rPr>
              <w:lastRenderedPageBreak/>
              <w:t>Blocking-Option1</w:t>
            </w:r>
          </w:p>
        </w:tc>
        <w:tc>
          <w:tcPr>
            <w:tcW w:w="2510" w:type="pct"/>
            <w:shd w:val="clear" w:color="auto" w:fill="auto"/>
          </w:tcPr>
          <w:p w14:paraId="0C16AFA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 xml:space="preserve">When enabled, UE may avoid selection of N consecutive resource(s) before a reserved resource </w:t>
            </w:r>
            <w:ins w:id="1179" w:author="David Mazzarese" w:date="2023-10-09T16:05:00Z">
              <w:r w:rsidRPr="0040435C">
                <w:rPr>
                  <w:rFonts w:ascii="Times New Roman" w:hAnsi="Times New Roman"/>
                  <w:color w:val="000000"/>
                  <w:szCs w:val="20"/>
                </w:rPr>
                <w:t xml:space="preserve">when the L1 SL priority value for the transmission is </w:t>
              </w:r>
              <w:del w:id="1180"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 xml:space="preserve">higher than the L1 SL priority value of the </w:t>
              </w:r>
              <w:r w:rsidRPr="0040435C">
                <w:rPr>
                  <w:rFonts w:ascii="Times New Roman" w:hAnsi="Times New Roman"/>
                  <w:color w:val="000000"/>
                  <w:szCs w:val="20"/>
                </w:rPr>
                <w:lastRenderedPageBreak/>
                <w:t>reserved resource</w:t>
              </w:r>
            </w:ins>
            <w:del w:id="1181"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5D5E4CC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{enabled, disabled}</w:t>
            </w:r>
          </w:p>
        </w:tc>
        <w:tc>
          <w:tcPr>
            <w:tcW w:w="384" w:type="pct"/>
            <w:shd w:val="clear" w:color="auto" w:fill="auto"/>
          </w:tcPr>
          <w:p w14:paraId="05B51CD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1020C2D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53E0992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UE-specific or </w:t>
            </w:r>
            <w:r w:rsidRPr="0040435C">
              <w:rPr>
                <w:rFonts w:ascii="Times New Roman" w:hAnsi="Times New Roman"/>
                <w:color w:val="000000"/>
                <w:szCs w:val="20"/>
              </w:rPr>
              <w:lastRenderedPageBreak/>
              <w:t>Cell-specific</w:t>
            </w:r>
          </w:p>
        </w:tc>
      </w:tr>
    </w:tbl>
    <w:p w14:paraId="187D4909" w14:textId="77777777" w:rsidR="00F84596" w:rsidRPr="003E2EFF" w:rsidRDefault="00F84596" w:rsidP="00F84596">
      <w:pPr>
        <w:rPr>
          <w:lang w:eastAsia="x-none"/>
        </w:rPr>
      </w:pPr>
    </w:p>
    <w:p w14:paraId="1967AFDE" w14:textId="77777777" w:rsidR="00F84596" w:rsidRPr="00F84596" w:rsidRDefault="00F84596" w:rsidP="00F84596">
      <w:pPr>
        <w:autoSpaceDE w:val="0"/>
        <w:autoSpaceDN w:val="0"/>
        <w:spacing w:before="120" w:after="0"/>
        <w:jc w:val="both"/>
        <w:rPr>
          <w:rFonts w:ascii="Times New Roman" w:hAnsi="Times New Roman"/>
          <w:b/>
          <w:bCs/>
          <w:color w:val="000000"/>
          <w:szCs w:val="22"/>
        </w:rPr>
      </w:pPr>
      <w:r w:rsidRPr="00F84596">
        <w:rPr>
          <w:rFonts w:ascii="Times New Roman" w:hAnsi="Times New Roman"/>
          <w:b/>
          <w:bCs/>
          <w:color w:val="000000"/>
          <w:szCs w:val="22"/>
          <w:highlight w:val="green"/>
        </w:rPr>
        <w:t>Agreement</w:t>
      </w:r>
    </w:p>
    <w:p w14:paraId="39D2AA12" w14:textId="77777777" w:rsidR="00F84596" w:rsidRPr="00F84596" w:rsidRDefault="00F84596" w:rsidP="00F84596">
      <w:pPr>
        <w:autoSpaceDE w:val="0"/>
        <w:autoSpaceDN w:val="0"/>
        <w:spacing w:after="120"/>
        <w:jc w:val="both"/>
        <w:rPr>
          <w:rFonts w:ascii="Times New Roman" w:hAnsi="Times New Roman"/>
          <w:color w:val="000000"/>
          <w:szCs w:val="22"/>
        </w:rPr>
      </w:pPr>
      <w:r w:rsidRPr="00F84596">
        <w:rPr>
          <w:rFonts w:ascii="Times New Roman" w:hAnsi="Times New Roman"/>
          <w:color w:val="000000"/>
          <w:szCs w:val="22"/>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F84596" w14:paraId="23F85D99" w14:textId="77777777" w:rsidTr="00D61666">
        <w:tc>
          <w:tcPr>
            <w:tcW w:w="9205" w:type="dxa"/>
            <w:shd w:val="clear" w:color="auto" w:fill="auto"/>
          </w:tcPr>
          <w:p w14:paraId="61D346E2" w14:textId="77777777" w:rsidR="00F84596" w:rsidRPr="0040435C" w:rsidRDefault="00F84596" w:rsidP="00D61666">
            <w:pPr>
              <w:keepNext/>
              <w:keepLines/>
              <w:outlineLvl w:val="2"/>
              <w:rPr>
                <w:rFonts w:ascii="Arial" w:eastAsia="Times New Roman" w:hAnsi="Arial"/>
                <w:sz w:val="28"/>
                <w:szCs w:val="20"/>
              </w:rPr>
            </w:pPr>
            <w:r w:rsidRPr="0040435C">
              <w:rPr>
                <w:rFonts w:ascii="Arial" w:eastAsia="Times New Roman" w:hAnsi="Arial"/>
                <w:sz w:val="28"/>
                <w:szCs w:val="20"/>
              </w:rPr>
              <w:t>4.5.4</w:t>
            </w:r>
            <w:r w:rsidRPr="0040435C">
              <w:rPr>
                <w:rFonts w:ascii="Arial" w:eastAsia="Times New Roman" w:hAnsi="Arial"/>
                <w:sz w:val="28"/>
                <w:szCs w:val="20"/>
              </w:rPr>
              <w:tab/>
              <w:t>Contention window adjustment procedures for SL transmissions</w:t>
            </w:r>
          </w:p>
          <w:p w14:paraId="01533DD9" w14:textId="77777777" w:rsidR="00F84596" w:rsidRPr="0040435C" w:rsidRDefault="00F84596" w:rsidP="00D61666">
            <w:pPr>
              <w:rPr>
                <w:rFonts w:ascii="Times New Roman" w:eastAsia="Times New Roman" w:hAnsi="Times New Roman"/>
                <w:szCs w:val="20"/>
                <w:lang w:val="en-US"/>
              </w:rPr>
            </w:pPr>
            <w:r w:rsidRPr="0040435C">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sidRPr="0040435C">
              <w:rPr>
                <w:rFonts w:ascii="Times New Roman" w:eastAsia="Times New Roman" w:hAnsi="Times New Roman"/>
                <w:szCs w:val="20"/>
              </w:rPr>
              <w:t xml:space="preserve"> on a </w:t>
            </w:r>
            <w:r w:rsidRPr="0040435C">
              <w:rPr>
                <w:rFonts w:ascii="Times New Roman" w:eastAsia="Times New Roman" w:hAnsi="Times New Roman"/>
                <w:szCs w:val="20"/>
                <w:lang w:eastAsia="zh-CN"/>
              </w:rPr>
              <w:t>channel</w:t>
            </w:r>
            <w:r w:rsidRPr="0040435C">
              <w:rPr>
                <w:rFonts w:ascii="Times New Roman" w:eastAsia="Times New Roman" w:hAnsi="Times New Roman"/>
                <w:szCs w:val="20"/>
                <w:lang w:val="en-US"/>
              </w:rPr>
              <w:t xml:space="preserve"> and the SL transmission(s) is enabled with explicit HARQ-ACK feedback including ‘ACK’</w:t>
            </w:r>
            <w:proofErr w:type="gramStart"/>
            <w:r w:rsidRPr="0040435C">
              <w:rPr>
                <w:rFonts w:ascii="Times New Roman" w:eastAsia="Times New Roman" w:hAnsi="Times New Roman"/>
                <w:szCs w:val="20"/>
                <w:lang w:val="en-US"/>
              </w:rPr>
              <w:t>/‘</w:t>
            </w:r>
            <w:proofErr w:type="gramEnd"/>
            <w:r w:rsidRPr="0040435C">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w:t>
            </w:r>
            <w:r w:rsidRPr="0040435C">
              <w:rPr>
                <w:rFonts w:ascii="Times New Roman" w:eastAsia="Malgun Gothic" w:hAnsi="Times New Roman"/>
                <w:szCs w:val="20"/>
                <w:lang w:val="en-US" w:eastAsia="ko-KR"/>
              </w:rPr>
              <w:t xml:space="preserve">before step 1 of the procedure described in clause 4.5.1 </w:t>
            </w:r>
            <w:r w:rsidRPr="0040435C">
              <w:rPr>
                <w:rFonts w:ascii="Times New Roman" w:eastAsia="Times New Roman" w:hAnsi="Times New Roman"/>
                <w:szCs w:val="20"/>
                <w:lang w:val="en-US"/>
              </w:rPr>
              <w:t>for the SL transmission(s) applying the following procedures:</w:t>
            </w:r>
          </w:p>
          <w:p w14:paraId="717856F7" w14:textId="77777777" w:rsidR="00F84596" w:rsidRPr="0040435C" w:rsidRDefault="00F84596" w:rsidP="00D61666">
            <w:pPr>
              <w:ind w:left="568" w:hanging="284"/>
              <w:rPr>
                <w:rFonts w:ascii="Times New Roman" w:eastAsia="Times New Roman" w:hAnsi="Times New Roman"/>
                <w:szCs w:val="20"/>
                <w:lang w:val="en-US"/>
              </w:rPr>
            </w:pPr>
            <w:r w:rsidRPr="0040435C">
              <w:rPr>
                <w:rFonts w:ascii="Times New Roman" w:eastAsia="Times New Roman" w:hAnsi="Times New Roman"/>
                <w:szCs w:val="20"/>
              </w:rPr>
              <w:t>1)</w:t>
            </w:r>
            <w:r w:rsidRPr="0040435C">
              <w:rPr>
                <w:rFonts w:ascii="Times New Roman" w:eastAsia="Times New Roman" w:hAnsi="Times New Roman"/>
                <w:szCs w:val="20"/>
              </w:rPr>
              <w:tab/>
              <w:t>F</w:t>
            </w:r>
            <w:r w:rsidRPr="0040435C">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sidRPr="0040435C">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sidRPr="0040435C">
              <w:rPr>
                <w:rFonts w:ascii="Times New Roman" w:eastAsia="Times New Roman" w:hAnsi="Times New Roman"/>
                <w:szCs w:val="20"/>
                <w:lang w:val="en-US"/>
              </w:rPr>
              <w:t>.</w:t>
            </w:r>
          </w:p>
          <w:p w14:paraId="30AD3738"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lang w:val="en-US"/>
              </w:rPr>
              <w:t>2)</w:t>
            </w:r>
            <w:r w:rsidRPr="0040435C">
              <w:rPr>
                <w:rFonts w:ascii="Times New Roman" w:eastAsia="Times New Roman" w:hAnsi="Times New Roman"/>
                <w:szCs w:val="20"/>
                <w:lang w:val="en-US"/>
              </w:rPr>
              <w:tab/>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lang w:eastAsia="zh-CN"/>
              </w:rPr>
              <w:t>HARQ-ACK feedback</w:t>
            </w:r>
            <w:proofErr w:type="gramEnd"/>
            <w:r w:rsidRPr="0040435C">
              <w:rPr>
                <w:rFonts w:ascii="Times New Roman" w:eastAsia="Times New Roman" w:hAnsi="Times New Roman"/>
                <w:szCs w:val="20"/>
                <w:lang w:eastAsia="zh-CN"/>
              </w:rPr>
              <w:t xml:space="preserve"> corresponding to the PSSCH(s) for unicast SL transmission(s) in the </w:t>
            </w:r>
            <w:r w:rsidRPr="0040435C">
              <w:rPr>
                <w:rFonts w:ascii="Times New Roman" w:eastAsia="Times New Roman" w:hAnsi="Times New Roman"/>
                <w:iCs/>
                <w:szCs w:val="20"/>
                <w:lang w:eastAsia="zh-CN"/>
              </w:rPr>
              <w:t>reference duration</w:t>
            </w:r>
            <w:r w:rsidRPr="0040435C">
              <w:rPr>
                <w:rFonts w:ascii="Times New Roman" w:eastAsia="Times New Roman" w:hAnsi="Times New Roman"/>
                <w:szCs w:val="20"/>
                <w:lang w:eastAsia="zh-CN"/>
              </w:rPr>
              <w:t xml:space="preserve"> for the latest channel occupancy initiated by the UE, </w:t>
            </w:r>
            <w:r w:rsidRPr="0040435C">
              <w:rPr>
                <w:rFonts w:ascii="Times New Roman" w:eastAsia="Times New Roman" w:hAnsi="Times New Roman"/>
                <w:szCs w:val="20"/>
              </w:rPr>
              <w:t>is available:</w:t>
            </w:r>
          </w:p>
          <w:p w14:paraId="002C3D88"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If the HARQ-ACK feedback includes only ‘ACK’, </w:t>
            </w:r>
            <w:r w:rsidRPr="0040435C">
              <w:rPr>
                <w:rFonts w:ascii="Times New Roman" w:eastAsia="Times New Roman" w:hAnsi="Times New Roman"/>
                <w:szCs w:val="20"/>
                <w:lang w:val="en-US"/>
              </w:rPr>
              <w:t>go to step 1; otherwise go to step 4.</w:t>
            </w:r>
          </w:p>
          <w:p w14:paraId="3C414A3F"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rPr>
              <w:t>3)</w:t>
            </w:r>
            <w:r w:rsidRPr="0040435C">
              <w:rPr>
                <w:rFonts w:ascii="Times New Roman" w:eastAsia="Times New Roman" w:hAnsi="Times New Roman"/>
                <w:szCs w:val="20"/>
              </w:rPr>
              <w:tab/>
            </w:r>
            <w:r w:rsidRPr="0040435C">
              <w:rPr>
                <w:rFonts w:ascii="Times New Roman" w:eastAsia="Times New Roman" w:hAnsi="Times New Roman"/>
                <w:szCs w:val="20"/>
                <w:lang w:val="en-US"/>
              </w:rPr>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rPr>
              <w:t>HARQ-ACK feedback</w:t>
            </w:r>
            <w:proofErr w:type="gramEnd"/>
            <w:r w:rsidRPr="0040435C">
              <w:rPr>
                <w:rFonts w:ascii="Times New Roman" w:eastAsia="Times New Roman" w:hAnsi="Times New Roman"/>
                <w:szCs w:val="20"/>
              </w:rPr>
              <w:t xml:space="preserve"> corresponding to the PSSCH(s) for groupcast SL transmission(s) in the </w:t>
            </w:r>
            <w:r w:rsidRPr="0040435C">
              <w:rPr>
                <w:rFonts w:ascii="Times New Roman" w:eastAsia="Times New Roman" w:hAnsi="Times New Roman"/>
                <w:i/>
                <w:iCs/>
                <w:szCs w:val="20"/>
              </w:rPr>
              <w:t>reference duration</w:t>
            </w:r>
            <w:r w:rsidRPr="0040435C">
              <w:rPr>
                <w:rFonts w:ascii="Times New Roman" w:eastAsia="Times New Roman" w:hAnsi="Times New Roman"/>
                <w:szCs w:val="20"/>
              </w:rPr>
              <w:t xml:space="preserve"> for the latest channel occupancy initiated by the UE, is available:</w:t>
            </w:r>
          </w:p>
          <w:p w14:paraId="2FCA2370"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If HARQ-ACKFeedbackRatioforContentionWindowAdjustment-GC-Option2 is provided by higher layers:</w:t>
            </w:r>
          </w:p>
          <w:p w14:paraId="78BE4BA9" w14:textId="77777777" w:rsidR="00F84596" w:rsidRPr="0040435C" w:rsidRDefault="00F84596" w:rsidP="00D61666">
            <w:pPr>
              <w:ind w:left="1135"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The UE calculates the ratio between the number of received ‘ACK’ in the HARQ-ACK feedback and </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the number of UE(s) from which the corresponding ‘ACK’/’NACK’ in the HARQ-ACK feedback is expected</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 xml:space="preserve">. If the calculated ratio is equal to or larger than </w:t>
            </w:r>
            <w:r w:rsidRPr="0040435C">
              <w:rPr>
                <w:rFonts w:ascii="Times New Roman" w:eastAsia="Times New Roman" w:hAnsi="Times New Roman"/>
                <w:i/>
                <w:iCs/>
                <w:szCs w:val="20"/>
              </w:rPr>
              <w:t>HARQ-ACKFeedbackRatioforContentionWindowAdjustment-GC-Option2</w:t>
            </w:r>
            <w:r w:rsidRPr="0040435C">
              <w:rPr>
                <w:rFonts w:ascii="Times New Roman" w:eastAsia="Times New Roman" w:hAnsi="Times New Roman"/>
                <w:szCs w:val="20"/>
              </w:rPr>
              <w:t xml:space="preserve">, </w:t>
            </w:r>
            <w:r w:rsidRPr="0040435C">
              <w:rPr>
                <w:rFonts w:ascii="Times New Roman" w:eastAsia="Times New Roman" w:hAnsi="Times New Roman"/>
                <w:szCs w:val="20"/>
                <w:lang w:val="en-US"/>
              </w:rPr>
              <w:t>go to step 1; otherwise go to step 4.</w:t>
            </w:r>
          </w:p>
          <w:p w14:paraId="376999A4"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Otherwise:</w:t>
            </w:r>
          </w:p>
          <w:p w14:paraId="6937FD2C" w14:textId="77777777" w:rsidR="00F84596" w:rsidRPr="0040435C" w:rsidRDefault="00F84596" w:rsidP="00D61666">
            <w:pPr>
              <w:ind w:left="1135" w:hanging="284"/>
              <w:rPr>
                <w:rFonts w:ascii="Calibri" w:hAnsi="Calibri" w:cs="Calibri"/>
                <w:color w:val="FF0000"/>
                <w:sz w:val="22"/>
              </w:rPr>
            </w:pPr>
            <w:r w:rsidRPr="0040435C">
              <w:rPr>
                <w:rFonts w:ascii="Times New Roman" w:eastAsia="Times New Roman" w:hAnsi="Times New Roman"/>
                <w:szCs w:val="20"/>
              </w:rPr>
              <w:t>-</w:t>
            </w:r>
            <w:r w:rsidRPr="0040435C">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sidRPr="0040435C">
              <w:rPr>
                <w:rFonts w:ascii="Times New Roman" w:eastAsia="Times New Roman" w:hAnsi="Times New Roman"/>
                <w:szCs w:val="20"/>
                <w:lang w:val="en-US"/>
              </w:rPr>
              <w:t>go to step 1; otherwise go to step 4.</w:t>
            </w:r>
          </w:p>
        </w:tc>
      </w:tr>
    </w:tbl>
    <w:p w14:paraId="417BF17F" w14:textId="77777777" w:rsidR="00F84596" w:rsidRDefault="00F84596">
      <w:pPr>
        <w:autoSpaceDE w:val="0"/>
        <w:autoSpaceDN w:val="0"/>
        <w:spacing w:after="0" w:line="240" w:lineRule="auto"/>
        <w:jc w:val="both"/>
        <w:rPr>
          <w:rFonts w:ascii="Times New Roman" w:hAnsi="Times New Roman"/>
          <w:color w:val="FF0000"/>
          <w:szCs w:val="20"/>
        </w:rPr>
      </w:pPr>
    </w:p>
    <w:p w14:paraId="27394013" w14:textId="77777777" w:rsidR="00E24989" w:rsidRPr="00E24989" w:rsidRDefault="00E24989" w:rsidP="00E24989">
      <w:pPr>
        <w:spacing w:before="120" w:after="0"/>
        <w:rPr>
          <w:rFonts w:ascii="Times New Roman" w:hAnsi="Times New Roman"/>
          <w:bCs/>
          <w:color w:val="000000"/>
          <w:szCs w:val="22"/>
          <w:lang w:eastAsia="zh-CN"/>
        </w:rPr>
      </w:pPr>
      <w:r w:rsidRPr="00E24989">
        <w:rPr>
          <w:rStyle w:val="Strong"/>
          <w:rFonts w:ascii="Times New Roman" w:hAnsi="Times New Roman"/>
          <w:bCs w:val="0"/>
          <w:color w:val="000000"/>
          <w:szCs w:val="22"/>
          <w:highlight w:val="green"/>
        </w:rPr>
        <w:t>Agreement</w:t>
      </w:r>
    </w:p>
    <w:p w14:paraId="5A5BE7F3" w14:textId="77777777" w:rsidR="00E24989" w:rsidRPr="00787B4E" w:rsidRDefault="00E24989" w:rsidP="00E24989">
      <w:pPr>
        <w:pStyle w:val="3GPPAgreements"/>
        <w:numPr>
          <w:ilvl w:val="0"/>
          <w:numId w:val="0"/>
        </w:numPr>
        <w:spacing w:before="0" w:after="0"/>
        <w:rPr>
          <w:color w:val="000000"/>
          <w:sz w:val="20"/>
        </w:rPr>
      </w:pPr>
      <w:r w:rsidRPr="00787B4E">
        <w:rPr>
          <w:color w:val="000000"/>
          <w:sz w:val="20"/>
        </w:rPr>
        <w:t xml:space="preserve">In SCI format 1-A, if higher layer parameter </w:t>
      </w:r>
      <w:proofErr w:type="spellStart"/>
      <w:r w:rsidRPr="00787B4E">
        <w:rPr>
          <w:i/>
          <w:iCs/>
          <w:color w:val="000000"/>
          <w:sz w:val="20"/>
        </w:rPr>
        <w:t>transmissionStructureForPSCCHandPSSCH</w:t>
      </w:r>
      <w:proofErr w:type="spellEnd"/>
      <w:r w:rsidRPr="00787B4E">
        <w:rPr>
          <w:color w:val="000000"/>
          <w:sz w:val="20"/>
        </w:rPr>
        <w:t xml:space="preserve"> in </w:t>
      </w:r>
      <w:r w:rsidRPr="00787B4E">
        <w:rPr>
          <w:i/>
          <w:iCs/>
          <w:color w:val="000000"/>
          <w:sz w:val="20"/>
        </w:rPr>
        <w:t>SL-BWP-Config</w:t>
      </w:r>
      <w:r w:rsidRPr="00787B4E">
        <w:rPr>
          <w:color w:val="000000"/>
          <w:sz w:val="20"/>
        </w:rPr>
        <w:t xml:space="preserve"> is configured:</w:t>
      </w:r>
    </w:p>
    <w:p w14:paraId="12DE4752" w14:textId="77777777" w:rsidR="00E24989" w:rsidRPr="00ED4AF8" w:rsidRDefault="00E24989" w:rsidP="00E24989">
      <w:pPr>
        <w:pStyle w:val="TH"/>
        <w:spacing w:before="0" w:after="120"/>
        <w:rPr>
          <w:lang w:eastAsia="zh-CN"/>
        </w:rPr>
      </w:pPr>
      <w:r w:rsidRPr="00ED4AF8">
        <w:t xml:space="preserve">Table </w:t>
      </w:r>
      <w:r>
        <w:rPr>
          <w:lang w:eastAsia="zh-CN"/>
        </w:rPr>
        <w:t>X</w:t>
      </w:r>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r>
        <w:rPr>
          <w:lang w:eastAsia="ko-KR"/>
        </w:rPr>
        <w:t xml:space="preserve">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E24989" w:rsidRPr="00ED4AF8" w14:paraId="0C5D9461" w14:textId="77777777" w:rsidTr="00735533">
        <w:trPr>
          <w:trHeight w:val="424"/>
          <w:jc w:val="center"/>
        </w:trPr>
        <w:tc>
          <w:tcPr>
            <w:tcW w:w="2266" w:type="dxa"/>
            <w:shd w:val="clear" w:color="auto" w:fill="D9D9D9"/>
            <w:vAlign w:val="center"/>
          </w:tcPr>
          <w:p w14:paraId="7462D9CC" w14:textId="77777777" w:rsidR="00E24989" w:rsidRPr="00ED4AF8" w:rsidRDefault="00E24989" w:rsidP="00735533">
            <w:pPr>
              <w:pStyle w:val="TAC"/>
              <w:rPr>
                <w:b/>
              </w:rPr>
            </w:pPr>
            <w:r w:rsidRPr="00ED4AF8">
              <w:rPr>
                <w:b/>
              </w:rPr>
              <w:t>Value of 2nd-stage SCI format field</w:t>
            </w:r>
          </w:p>
        </w:tc>
        <w:tc>
          <w:tcPr>
            <w:tcW w:w="3046" w:type="dxa"/>
            <w:shd w:val="clear" w:color="auto" w:fill="D9D9D9"/>
          </w:tcPr>
          <w:p w14:paraId="0F4A4C1E" w14:textId="77777777" w:rsidR="00E24989" w:rsidRPr="00ED4AF8" w:rsidRDefault="00E24989" w:rsidP="00735533">
            <w:pPr>
              <w:pStyle w:val="TAC"/>
              <w:rPr>
                <w:b/>
              </w:rPr>
            </w:pPr>
            <w:r>
              <w:rPr>
                <w:b/>
              </w:rPr>
              <w:t>1 reserved bit (1</w:t>
            </w:r>
            <w:r w:rsidRPr="001B4A18">
              <w:rPr>
                <w:b/>
                <w:vertAlign w:val="superscript"/>
              </w:rPr>
              <w:t>st</w:t>
            </w:r>
            <w:r>
              <w:rPr>
                <w:b/>
              </w:rPr>
              <w:t xml:space="preserve"> stage SCI)</w:t>
            </w:r>
          </w:p>
        </w:tc>
        <w:tc>
          <w:tcPr>
            <w:tcW w:w="4325" w:type="dxa"/>
            <w:shd w:val="clear" w:color="auto" w:fill="D9D9D9"/>
            <w:vAlign w:val="center"/>
          </w:tcPr>
          <w:p w14:paraId="3056C8AE" w14:textId="77777777" w:rsidR="00E24989" w:rsidRPr="00ED4AF8" w:rsidRDefault="00E24989" w:rsidP="00735533">
            <w:pPr>
              <w:pStyle w:val="TAC"/>
              <w:rPr>
                <w:b/>
              </w:rPr>
            </w:pPr>
            <w:r w:rsidRPr="00ED4AF8">
              <w:rPr>
                <w:b/>
              </w:rPr>
              <w:t>2nd-stage SCI format</w:t>
            </w:r>
          </w:p>
        </w:tc>
      </w:tr>
      <w:tr w:rsidR="00E24989" w:rsidRPr="00B62242" w14:paraId="042BA6FE" w14:textId="77777777" w:rsidTr="00735533">
        <w:trPr>
          <w:jc w:val="center"/>
        </w:trPr>
        <w:tc>
          <w:tcPr>
            <w:tcW w:w="2266" w:type="dxa"/>
            <w:vMerge w:val="restart"/>
            <w:vAlign w:val="center"/>
          </w:tcPr>
          <w:p w14:paraId="7D12068E" w14:textId="77777777" w:rsidR="00E24989" w:rsidRPr="00A836A3" w:rsidRDefault="00E24989" w:rsidP="00735533">
            <w:pPr>
              <w:pStyle w:val="TAC"/>
              <w:rPr>
                <w:sz w:val="22"/>
                <w:szCs w:val="22"/>
              </w:rPr>
            </w:pPr>
            <w:r w:rsidRPr="00A836A3">
              <w:rPr>
                <w:rFonts w:hint="eastAsia"/>
                <w:sz w:val="22"/>
                <w:szCs w:val="22"/>
              </w:rPr>
              <w:t>0</w:t>
            </w:r>
            <w:r w:rsidRPr="00A836A3">
              <w:rPr>
                <w:sz w:val="22"/>
                <w:szCs w:val="22"/>
              </w:rPr>
              <w:t>0</w:t>
            </w:r>
          </w:p>
        </w:tc>
        <w:tc>
          <w:tcPr>
            <w:tcW w:w="3046" w:type="dxa"/>
          </w:tcPr>
          <w:p w14:paraId="37927411" w14:textId="77777777" w:rsidR="00E24989" w:rsidRPr="00A836A3" w:rsidRDefault="00E24989" w:rsidP="00735533">
            <w:pPr>
              <w:pStyle w:val="TAC"/>
              <w:rPr>
                <w:sz w:val="22"/>
                <w:szCs w:val="22"/>
                <w:lang w:val="en-US"/>
              </w:rPr>
            </w:pPr>
            <w:r w:rsidRPr="00A836A3">
              <w:rPr>
                <w:sz w:val="22"/>
                <w:szCs w:val="22"/>
                <w:lang w:val="en-US"/>
              </w:rPr>
              <w:t>0</w:t>
            </w:r>
          </w:p>
        </w:tc>
        <w:tc>
          <w:tcPr>
            <w:tcW w:w="4325" w:type="dxa"/>
            <w:shd w:val="clear" w:color="auto" w:fill="auto"/>
            <w:vAlign w:val="center"/>
          </w:tcPr>
          <w:p w14:paraId="087B7B08" w14:textId="77777777" w:rsidR="00E24989" w:rsidRPr="00A836A3" w:rsidRDefault="00E24989" w:rsidP="00735533">
            <w:pPr>
              <w:pStyle w:val="TAC"/>
              <w:rPr>
                <w:sz w:val="22"/>
                <w:szCs w:val="22"/>
                <w:lang w:val="en-US"/>
              </w:rPr>
            </w:pPr>
            <w:r w:rsidRPr="00A836A3">
              <w:rPr>
                <w:sz w:val="22"/>
                <w:szCs w:val="22"/>
                <w:lang w:val="en-US"/>
              </w:rPr>
              <w:t>SCI format 2-A (existing)</w:t>
            </w:r>
          </w:p>
        </w:tc>
      </w:tr>
      <w:tr w:rsidR="00E24989" w:rsidRPr="002E0B60" w14:paraId="33E9656C" w14:textId="77777777" w:rsidTr="00735533">
        <w:trPr>
          <w:jc w:val="center"/>
        </w:trPr>
        <w:tc>
          <w:tcPr>
            <w:tcW w:w="2266" w:type="dxa"/>
            <w:vMerge/>
            <w:vAlign w:val="center"/>
          </w:tcPr>
          <w:p w14:paraId="19B223E2" w14:textId="77777777" w:rsidR="00E24989" w:rsidRPr="00A836A3" w:rsidRDefault="00E24989" w:rsidP="00735533">
            <w:pPr>
              <w:pStyle w:val="TAC"/>
              <w:rPr>
                <w:sz w:val="22"/>
                <w:szCs w:val="22"/>
              </w:rPr>
            </w:pPr>
          </w:p>
        </w:tc>
        <w:tc>
          <w:tcPr>
            <w:tcW w:w="3046" w:type="dxa"/>
          </w:tcPr>
          <w:p w14:paraId="62176520" w14:textId="77777777" w:rsidR="00E24989" w:rsidRPr="00A836A3" w:rsidRDefault="00E24989" w:rsidP="00735533">
            <w:pPr>
              <w:pStyle w:val="TAC"/>
              <w:rPr>
                <w:sz w:val="22"/>
                <w:szCs w:val="22"/>
                <w:lang w:val="en-US"/>
              </w:rPr>
            </w:pPr>
            <w:r w:rsidRPr="00A836A3">
              <w:rPr>
                <w:sz w:val="22"/>
                <w:szCs w:val="22"/>
                <w:lang w:val="en-US"/>
              </w:rPr>
              <w:t>1</w:t>
            </w:r>
          </w:p>
        </w:tc>
        <w:tc>
          <w:tcPr>
            <w:tcW w:w="4325" w:type="dxa"/>
            <w:shd w:val="clear" w:color="auto" w:fill="auto"/>
            <w:vAlign w:val="center"/>
          </w:tcPr>
          <w:p w14:paraId="368F562A" w14:textId="77777777" w:rsidR="00E24989" w:rsidRPr="00A836A3" w:rsidRDefault="00E24989" w:rsidP="00735533">
            <w:pPr>
              <w:pStyle w:val="TAC"/>
              <w:rPr>
                <w:sz w:val="22"/>
                <w:szCs w:val="22"/>
                <w:lang w:val="en-US"/>
              </w:rPr>
            </w:pPr>
            <w:r w:rsidRPr="00A836A3">
              <w:rPr>
                <w:sz w:val="22"/>
                <w:szCs w:val="22"/>
                <w:lang w:val="en-US"/>
              </w:rPr>
              <w:t>SCI format 2-A (COT-SI fields are provided)</w:t>
            </w:r>
          </w:p>
        </w:tc>
      </w:tr>
      <w:tr w:rsidR="00E24989" w:rsidRPr="00B62242" w14:paraId="7DD7598B" w14:textId="77777777" w:rsidTr="00735533">
        <w:trPr>
          <w:jc w:val="center"/>
        </w:trPr>
        <w:tc>
          <w:tcPr>
            <w:tcW w:w="2266" w:type="dxa"/>
            <w:vMerge w:val="restart"/>
            <w:vAlign w:val="center"/>
          </w:tcPr>
          <w:p w14:paraId="1BE4A3BF" w14:textId="77777777" w:rsidR="00E24989" w:rsidRPr="00A836A3" w:rsidRDefault="00E24989" w:rsidP="00735533">
            <w:pPr>
              <w:pStyle w:val="TAC"/>
              <w:rPr>
                <w:sz w:val="22"/>
                <w:szCs w:val="22"/>
              </w:rPr>
            </w:pPr>
            <w:r w:rsidRPr="00A836A3">
              <w:rPr>
                <w:sz w:val="22"/>
                <w:szCs w:val="22"/>
              </w:rPr>
              <w:t>0</w:t>
            </w:r>
            <w:r w:rsidRPr="00A836A3">
              <w:rPr>
                <w:rFonts w:hint="eastAsia"/>
                <w:sz w:val="22"/>
                <w:szCs w:val="22"/>
              </w:rPr>
              <w:t>1</w:t>
            </w:r>
            <w:r w:rsidRPr="00A836A3">
              <w:rPr>
                <w:sz w:val="22"/>
                <w:szCs w:val="22"/>
              </w:rPr>
              <w:t xml:space="preserve"> (Reserved)</w:t>
            </w:r>
          </w:p>
        </w:tc>
        <w:tc>
          <w:tcPr>
            <w:tcW w:w="3046" w:type="dxa"/>
          </w:tcPr>
          <w:p w14:paraId="2D6AA31D" w14:textId="77777777" w:rsidR="00E24989" w:rsidRPr="00A836A3" w:rsidRDefault="00E24989" w:rsidP="00735533">
            <w:pPr>
              <w:pStyle w:val="TAC"/>
              <w:rPr>
                <w:sz w:val="22"/>
                <w:szCs w:val="22"/>
                <w:lang w:val="en-US"/>
              </w:rPr>
            </w:pPr>
            <w:r>
              <w:rPr>
                <w:sz w:val="22"/>
                <w:szCs w:val="22"/>
                <w:lang w:val="en-US"/>
              </w:rPr>
              <w:t>0</w:t>
            </w:r>
          </w:p>
        </w:tc>
        <w:tc>
          <w:tcPr>
            <w:tcW w:w="4325" w:type="dxa"/>
            <w:shd w:val="clear" w:color="auto" w:fill="auto"/>
            <w:vAlign w:val="center"/>
          </w:tcPr>
          <w:p w14:paraId="6F00695F"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B62242" w14:paraId="623F0D2D" w14:textId="77777777" w:rsidTr="00735533">
        <w:trPr>
          <w:jc w:val="center"/>
        </w:trPr>
        <w:tc>
          <w:tcPr>
            <w:tcW w:w="2266" w:type="dxa"/>
            <w:vMerge/>
            <w:vAlign w:val="center"/>
          </w:tcPr>
          <w:p w14:paraId="49932966" w14:textId="77777777" w:rsidR="00E24989" w:rsidRPr="00A836A3" w:rsidRDefault="00E24989" w:rsidP="00735533">
            <w:pPr>
              <w:pStyle w:val="TAC"/>
              <w:rPr>
                <w:sz w:val="22"/>
                <w:szCs w:val="22"/>
              </w:rPr>
            </w:pPr>
          </w:p>
        </w:tc>
        <w:tc>
          <w:tcPr>
            <w:tcW w:w="3046" w:type="dxa"/>
          </w:tcPr>
          <w:p w14:paraId="2DA80A4B" w14:textId="77777777" w:rsidR="00E24989" w:rsidRPr="00A836A3" w:rsidRDefault="00E24989" w:rsidP="00735533">
            <w:pPr>
              <w:pStyle w:val="TAC"/>
              <w:rPr>
                <w:sz w:val="22"/>
                <w:szCs w:val="22"/>
                <w:lang w:val="en-US"/>
              </w:rPr>
            </w:pPr>
            <w:r>
              <w:rPr>
                <w:sz w:val="22"/>
                <w:szCs w:val="22"/>
                <w:lang w:val="en-US"/>
              </w:rPr>
              <w:t>1</w:t>
            </w:r>
          </w:p>
        </w:tc>
        <w:tc>
          <w:tcPr>
            <w:tcW w:w="4325" w:type="dxa"/>
            <w:shd w:val="clear" w:color="auto" w:fill="auto"/>
            <w:vAlign w:val="center"/>
          </w:tcPr>
          <w:p w14:paraId="229FA9BA"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ED4AF8" w14:paraId="2036E28E" w14:textId="77777777" w:rsidTr="00735533">
        <w:trPr>
          <w:jc w:val="center"/>
        </w:trPr>
        <w:tc>
          <w:tcPr>
            <w:tcW w:w="2266" w:type="dxa"/>
            <w:vMerge w:val="restart"/>
            <w:tcBorders>
              <w:top w:val="single" w:sz="4" w:space="0" w:color="auto"/>
              <w:left w:val="single" w:sz="4" w:space="0" w:color="auto"/>
              <w:right w:val="single" w:sz="4" w:space="0" w:color="auto"/>
            </w:tcBorders>
            <w:vAlign w:val="center"/>
          </w:tcPr>
          <w:p w14:paraId="27E95190" w14:textId="77777777" w:rsidR="00E24989" w:rsidRPr="00A836A3" w:rsidRDefault="00E24989" w:rsidP="00735533">
            <w:pPr>
              <w:pStyle w:val="TAC"/>
              <w:rPr>
                <w:sz w:val="22"/>
                <w:szCs w:val="22"/>
              </w:rPr>
            </w:pPr>
            <w:r w:rsidRPr="00A836A3">
              <w:rPr>
                <w:sz w:val="22"/>
                <w:szCs w:val="22"/>
              </w:rPr>
              <w:t>1</w:t>
            </w:r>
            <w:r w:rsidRPr="00A836A3">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3CEACF77" w14:textId="77777777" w:rsidR="00E24989" w:rsidRPr="00A836A3" w:rsidRDefault="00E24989" w:rsidP="00735533">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725CD04" w14:textId="77777777" w:rsidR="00E24989" w:rsidRPr="00A836A3" w:rsidRDefault="00E24989" w:rsidP="00735533">
            <w:pPr>
              <w:pStyle w:val="TAC"/>
              <w:rPr>
                <w:sz w:val="22"/>
                <w:szCs w:val="22"/>
              </w:rPr>
            </w:pPr>
            <w:r w:rsidRPr="00A836A3">
              <w:rPr>
                <w:sz w:val="22"/>
                <w:szCs w:val="22"/>
              </w:rPr>
              <w:t>SCI format 2-C (existing)</w:t>
            </w:r>
          </w:p>
        </w:tc>
      </w:tr>
      <w:tr w:rsidR="00E24989" w:rsidRPr="00ED4AF8" w14:paraId="5F72E6E7" w14:textId="77777777" w:rsidTr="00735533">
        <w:trPr>
          <w:jc w:val="center"/>
        </w:trPr>
        <w:tc>
          <w:tcPr>
            <w:tcW w:w="2266" w:type="dxa"/>
            <w:vMerge/>
            <w:tcBorders>
              <w:left w:val="single" w:sz="4" w:space="0" w:color="auto"/>
              <w:bottom w:val="single" w:sz="4" w:space="0" w:color="auto"/>
              <w:right w:val="single" w:sz="4" w:space="0" w:color="auto"/>
            </w:tcBorders>
            <w:vAlign w:val="center"/>
          </w:tcPr>
          <w:p w14:paraId="749E1BBA" w14:textId="77777777" w:rsidR="00E24989" w:rsidRPr="00A836A3" w:rsidRDefault="00E24989" w:rsidP="00735533">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709AACF9" w14:textId="77777777" w:rsidR="00E24989" w:rsidRPr="00A836A3" w:rsidRDefault="00E24989" w:rsidP="00735533">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8EAB6C7" w14:textId="77777777" w:rsidR="00E24989" w:rsidRPr="00A836A3" w:rsidRDefault="00E24989" w:rsidP="00735533">
            <w:pPr>
              <w:pStyle w:val="TAC"/>
              <w:rPr>
                <w:sz w:val="22"/>
                <w:szCs w:val="22"/>
              </w:rPr>
            </w:pPr>
            <w:r>
              <w:rPr>
                <w:sz w:val="22"/>
                <w:szCs w:val="22"/>
              </w:rPr>
              <w:t>Reserved</w:t>
            </w:r>
          </w:p>
        </w:tc>
      </w:tr>
      <w:tr w:rsidR="00E24989" w:rsidRPr="00B62242" w14:paraId="362E605B" w14:textId="77777777" w:rsidTr="00735533">
        <w:trPr>
          <w:jc w:val="center"/>
        </w:trPr>
        <w:tc>
          <w:tcPr>
            <w:tcW w:w="2266" w:type="dxa"/>
            <w:vMerge w:val="restart"/>
            <w:tcBorders>
              <w:top w:val="single" w:sz="4" w:space="0" w:color="auto"/>
              <w:left w:val="single" w:sz="4" w:space="0" w:color="auto"/>
              <w:right w:val="single" w:sz="4" w:space="0" w:color="auto"/>
            </w:tcBorders>
            <w:vAlign w:val="center"/>
          </w:tcPr>
          <w:p w14:paraId="56111A70" w14:textId="77777777" w:rsidR="00E24989" w:rsidRPr="00A836A3" w:rsidRDefault="00E24989" w:rsidP="00735533">
            <w:pPr>
              <w:pStyle w:val="TAC"/>
              <w:rPr>
                <w:sz w:val="22"/>
                <w:szCs w:val="22"/>
              </w:rPr>
            </w:pPr>
            <w:r w:rsidRPr="00A836A3">
              <w:rPr>
                <w:sz w:val="22"/>
                <w:szCs w:val="22"/>
              </w:rPr>
              <w:lastRenderedPageBreak/>
              <w:t>1</w:t>
            </w:r>
            <w:r w:rsidRPr="00A836A3">
              <w:rPr>
                <w:rFonts w:hint="eastAsia"/>
                <w:sz w:val="22"/>
                <w:szCs w:val="22"/>
              </w:rPr>
              <w:t>1</w:t>
            </w:r>
            <w:r w:rsidRPr="00A836A3">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69301174" w14:textId="77777777" w:rsidR="00E24989" w:rsidRPr="00A836A3" w:rsidRDefault="00E24989" w:rsidP="00735533">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41A7604"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B62242" w14:paraId="0A02F31A" w14:textId="77777777" w:rsidTr="00735533">
        <w:trPr>
          <w:jc w:val="center"/>
        </w:trPr>
        <w:tc>
          <w:tcPr>
            <w:tcW w:w="2266" w:type="dxa"/>
            <w:vMerge/>
            <w:tcBorders>
              <w:left w:val="single" w:sz="4" w:space="0" w:color="auto"/>
              <w:bottom w:val="single" w:sz="4" w:space="0" w:color="auto"/>
              <w:right w:val="single" w:sz="4" w:space="0" w:color="auto"/>
            </w:tcBorders>
            <w:vAlign w:val="center"/>
          </w:tcPr>
          <w:p w14:paraId="2C3341ED" w14:textId="77777777" w:rsidR="00E24989" w:rsidRPr="00A836A3" w:rsidRDefault="00E24989" w:rsidP="00735533">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4574E3C9" w14:textId="77777777" w:rsidR="00E24989" w:rsidRPr="00A836A3" w:rsidRDefault="00E24989" w:rsidP="00735533">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305362D3" w14:textId="77777777" w:rsidR="00E24989" w:rsidRPr="00A836A3" w:rsidRDefault="00E24989" w:rsidP="00735533">
            <w:pPr>
              <w:pStyle w:val="TAC"/>
              <w:rPr>
                <w:sz w:val="22"/>
                <w:szCs w:val="22"/>
                <w:lang w:val="en-US"/>
              </w:rPr>
            </w:pPr>
            <w:r w:rsidRPr="00A836A3">
              <w:rPr>
                <w:sz w:val="22"/>
                <w:szCs w:val="22"/>
                <w:lang w:val="en-US"/>
              </w:rPr>
              <w:t>Reserved</w:t>
            </w:r>
          </w:p>
        </w:tc>
      </w:tr>
    </w:tbl>
    <w:p w14:paraId="2E34D3A2" w14:textId="77777777" w:rsidR="00E24989" w:rsidRPr="0009339A" w:rsidRDefault="00E24989" w:rsidP="00E24989">
      <w:pPr>
        <w:spacing w:after="0"/>
        <w:rPr>
          <w:color w:val="000000"/>
        </w:rPr>
      </w:pPr>
      <w:r w:rsidRPr="0009339A">
        <w:rPr>
          <w:color w:val="000000"/>
        </w:rPr>
        <w:t>Note</w:t>
      </w:r>
      <w:r>
        <w:rPr>
          <w:color w:val="000000"/>
        </w:rPr>
        <w:t>:</w:t>
      </w:r>
      <w:r w:rsidRPr="0009339A">
        <w:rPr>
          <w:color w:val="000000"/>
        </w:rPr>
        <w:t xml:space="preserve"> it is up to the TS 38.212 spec editor on how to capture the above intention.</w:t>
      </w:r>
    </w:p>
    <w:p w14:paraId="3BA7C79E" w14:textId="77777777" w:rsidR="00E24989" w:rsidRPr="0009339A" w:rsidRDefault="00E24989" w:rsidP="00E24989">
      <w:pPr>
        <w:spacing w:after="0"/>
        <w:rPr>
          <w:lang w:eastAsia="x-none"/>
        </w:rPr>
      </w:pPr>
    </w:p>
    <w:p w14:paraId="2EA1C31A" w14:textId="77777777" w:rsidR="00E24989" w:rsidRPr="00E24989" w:rsidRDefault="00E24989" w:rsidP="00057FFC">
      <w:pPr>
        <w:spacing w:after="0"/>
        <w:rPr>
          <w:b/>
          <w:bCs/>
          <w:lang w:eastAsia="x-none"/>
        </w:rPr>
      </w:pPr>
      <w:r w:rsidRPr="00E24989">
        <w:rPr>
          <w:b/>
          <w:bCs/>
          <w:highlight w:val="green"/>
          <w:lang w:eastAsia="x-none"/>
        </w:rPr>
        <w:t>Agreement</w:t>
      </w:r>
    </w:p>
    <w:p w14:paraId="0EC699F6" w14:textId="77777777" w:rsidR="00E24989" w:rsidRDefault="00E24989" w:rsidP="00057FFC">
      <w:pPr>
        <w:spacing w:after="120"/>
        <w:rPr>
          <w:lang w:eastAsia="x-none"/>
        </w:rPr>
      </w:pPr>
      <w:r>
        <w:rPr>
          <w:rFonts w:hint="eastAsia"/>
          <w:lang w:eastAsia="x-none"/>
        </w:rPr>
        <w:t>E</w:t>
      </w:r>
      <w:r>
        <w:rPr>
          <w:lang w:eastAsia="x-none"/>
        </w:rP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E24989" w14:paraId="313D8D1D" w14:textId="77777777" w:rsidTr="00057FFC">
        <w:trPr>
          <w:trHeight w:val="788"/>
        </w:trPr>
        <w:tc>
          <w:tcPr>
            <w:tcW w:w="1701" w:type="dxa"/>
            <w:tcBorders>
              <w:top w:val="single" w:sz="4" w:space="0" w:color="auto"/>
              <w:left w:val="single" w:sz="4" w:space="0" w:color="auto"/>
            </w:tcBorders>
          </w:tcPr>
          <w:p w14:paraId="740D19DA" w14:textId="77777777" w:rsidR="00E24989" w:rsidRDefault="00E24989" w:rsidP="00735533">
            <w:pPr>
              <w:pStyle w:val="CRCoverPage"/>
              <w:tabs>
                <w:tab w:val="right" w:pos="2184"/>
              </w:tabs>
              <w:ind w:left="100"/>
              <w:rPr>
                <w:b/>
                <w:i/>
              </w:rPr>
            </w:pPr>
            <w:r>
              <w:rPr>
                <w:b/>
                <w:i/>
              </w:rPr>
              <w:t>Reason for change:</w:t>
            </w:r>
          </w:p>
        </w:tc>
        <w:tc>
          <w:tcPr>
            <w:tcW w:w="7986" w:type="dxa"/>
            <w:tcBorders>
              <w:top w:val="single" w:sz="4" w:space="0" w:color="auto"/>
              <w:right w:val="single" w:sz="4" w:space="0" w:color="auto"/>
            </w:tcBorders>
            <w:shd w:val="pct30" w:color="FFFF00" w:fill="auto"/>
          </w:tcPr>
          <w:p w14:paraId="35A5B5D5" w14:textId="77777777" w:rsidR="00E24989" w:rsidRDefault="00E24989" w:rsidP="00735533">
            <w:pPr>
              <w:pStyle w:val="CRCoverPage"/>
              <w:ind w:left="100"/>
            </w:pPr>
            <w:r>
              <w:t xml:space="preserve">The current specification only mandates the UE to use </w:t>
            </w:r>
            <w:r w:rsidRPr="007827E8">
              <w:t>the highest CAPC value among the associated CAPC values with the multiple TBs</w:t>
            </w:r>
            <w:r>
              <w:t xml:space="preserve"> </w:t>
            </w:r>
            <w:r w:rsidRPr="007827E8">
              <w:t>for performing the Type 1 channel access procedure.</w:t>
            </w:r>
            <w:r>
              <w:t xml:space="preserve"> This does not include the case when S-SSB / PSFCH is transmitted within the same channel occupancy.</w:t>
            </w:r>
          </w:p>
        </w:tc>
      </w:tr>
      <w:tr w:rsidR="00E24989" w14:paraId="4CD16D59" w14:textId="77777777" w:rsidTr="00057FFC">
        <w:tc>
          <w:tcPr>
            <w:tcW w:w="1701" w:type="dxa"/>
            <w:tcBorders>
              <w:left w:val="single" w:sz="4" w:space="0" w:color="auto"/>
            </w:tcBorders>
          </w:tcPr>
          <w:p w14:paraId="215B581F" w14:textId="77777777" w:rsidR="00E24989" w:rsidRDefault="00E24989" w:rsidP="00735533">
            <w:pPr>
              <w:pStyle w:val="CRCoverPage"/>
              <w:ind w:left="820" w:hanging="112"/>
              <w:rPr>
                <w:b/>
                <w:i/>
                <w:sz w:val="8"/>
                <w:szCs w:val="8"/>
              </w:rPr>
            </w:pPr>
          </w:p>
        </w:tc>
        <w:tc>
          <w:tcPr>
            <w:tcW w:w="7986" w:type="dxa"/>
            <w:tcBorders>
              <w:right w:val="single" w:sz="4" w:space="0" w:color="auto"/>
            </w:tcBorders>
          </w:tcPr>
          <w:p w14:paraId="485054C9" w14:textId="77777777" w:rsidR="00E24989" w:rsidRDefault="00E24989" w:rsidP="00735533">
            <w:pPr>
              <w:pStyle w:val="CRCoverPage"/>
              <w:ind w:left="820" w:hanging="112"/>
              <w:rPr>
                <w:sz w:val="8"/>
                <w:szCs w:val="8"/>
              </w:rPr>
            </w:pPr>
          </w:p>
        </w:tc>
      </w:tr>
      <w:tr w:rsidR="00E24989" w14:paraId="0E6FB1ED" w14:textId="77777777" w:rsidTr="00057FFC">
        <w:tc>
          <w:tcPr>
            <w:tcW w:w="1701" w:type="dxa"/>
            <w:tcBorders>
              <w:left w:val="single" w:sz="4" w:space="0" w:color="auto"/>
            </w:tcBorders>
          </w:tcPr>
          <w:p w14:paraId="195CD05E" w14:textId="77777777" w:rsidR="00E24989" w:rsidRDefault="00E24989" w:rsidP="00735533">
            <w:pPr>
              <w:pStyle w:val="CRCoverPage"/>
              <w:tabs>
                <w:tab w:val="right" w:pos="2184"/>
              </w:tabs>
              <w:ind w:left="100"/>
              <w:rPr>
                <w:b/>
                <w:i/>
              </w:rPr>
            </w:pPr>
            <w:r>
              <w:rPr>
                <w:b/>
                <w:i/>
              </w:rPr>
              <w:t>Summary of change:</w:t>
            </w:r>
          </w:p>
        </w:tc>
        <w:tc>
          <w:tcPr>
            <w:tcW w:w="7986" w:type="dxa"/>
            <w:tcBorders>
              <w:right w:val="single" w:sz="4" w:space="0" w:color="auto"/>
            </w:tcBorders>
            <w:shd w:val="pct30" w:color="FFFF00" w:fill="auto"/>
          </w:tcPr>
          <w:p w14:paraId="18B2623E" w14:textId="77777777" w:rsidR="00E24989" w:rsidRDefault="00E24989" w:rsidP="00735533">
            <w:pPr>
              <w:pStyle w:val="CRCoverPage"/>
              <w:ind w:left="100"/>
            </w:pPr>
            <w:r>
              <w:t xml:space="preserve">It is clarified that within a channel occupancy initiated by Type 1 channel access procedure, the </w:t>
            </w:r>
            <w:r w:rsidRPr="007827E8">
              <w:t>highest CAPC value among the associated CAPC values with the multiple SL transmissions is used</w:t>
            </w:r>
            <w:r>
              <w:t xml:space="preserve"> for the Type 1 channel access procedure.</w:t>
            </w:r>
          </w:p>
        </w:tc>
      </w:tr>
      <w:tr w:rsidR="00E24989" w14:paraId="0A3F99D6" w14:textId="77777777" w:rsidTr="00057FFC">
        <w:tc>
          <w:tcPr>
            <w:tcW w:w="1701" w:type="dxa"/>
            <w:tcBorders>
              <w:left w:val="single" w:sz="4" w:space="0" w:color="auto"/>
            </w:tcBorders>
          </w:tcPr>
          <w:p w14:paraId="6E099CEC" w14:textId="77777777" w:rsidR="00E24989" w:rsidRDefault="00E24989" w:rsidP="00735533">
            <w:pPr>
              <w:pStyle w:val="CRCoverPage"/>
              <w:ind w:left="820" w:hanging="112"/>
              <w:rPr>
                <w:b/>
                <w:i/>
                <w:sz w:val="8"/>
                <w:szCs w:val="8"/>
              </w:rPr>
            </w:pPr>
          </w:p>
        </w:tc>
        <w:tc>
          <w:tcPr>
            <w:tcW w:w="7986" w:type="dxa"/>
            <w:tcBorders>
              <w:right w:val="single" w:sz="4" w:space="0" w:color="auto"/>
            </w:tcBorders>
          </w:tcPr>
          <w:p w14:paraId="01D6030C" w14:textId="77777777" w:rsidR="00E24989" w:rsidRDefault="00E24989" w:rsidP="00735533">
            <w:pPr>
              <w:pStyle w:val="CRCoverPage"/>
              <w:ind w:left="820" w:hanging="112"/>
              <w:rPr>
                <w:sz w:val="8"/>
                <w:szCs w:val="8"/>
              </w:rPr>
            </w:pPr>
          </w:p>
        </w:tc>
      </w:tr>
      <w:tr w:rsidR="00E24989" w14:paraId="1903022E" w14:textId="77777777" w:rsidTr="00057FFC">
        <w:trPr>
          <w:trHeight w:val="566"/>
        </w:trPr>
        <w:tc>
          <w:tcPr>
            <w:tcW w:w="1701" w:type="dxa"/>
            <w:tcBorders>
              <w:left w:val="single" w:sz="4" w:space="0" w:color="auto"/>
              <w:bottom w:val="single" w:sz="4" w:space="0" w:color="auto"/>
            </w:tcBorders>
          </w:tcPr>
          <w:p w14:paraId="44FD5C3E" w14:textId="77777777" w:rsidR="00E24989" w:rsidRDefault="00E24989" w:rsidP="00735533">
            <w:pPr>
              <w:pStyle w:val="CRCoverPage"/>
              <w:tabs>
                <w:tab w:val="right" w:pos="2184"/>
              </w:tabs>
              <w:ind w:left="100"/>
              <w:rPr>
                <w:b/>
                <w:i/>
              </w:rPr>
            </w:pPr>
            <w:r>
              <w:rPr>
                <w:b/>
                <w:i/>
              </w:rPr>
              <w:t>Consequences if not approved:</w:t>
            </w:r>
          </w:p>
        </w:tc>
        <w:tc>
          <w:tcPr>
            <w:tcW w:w="7986" w:type="dxa"/>
            <w:tcBorders>
              <w:bottom w:val="single" w:sz="4" w:space="0" w:color="auto"/>
              <w:right w:val="single" w:sz="4" w:space="0" w:color="auto"/>
            </w:tcBorders>
            <w:shd w:val="pct30" w:color="FFFF00" w:fill="auto"/>
          </w:tcPr>
          <w:p w14:paraId="46C89B84" w14:textId="77777777" w:rsidR="00E24989" w:rsidRDefault="00E24989" w:rsidP="00735533">
            <w:pPr>
              <w:pStyle w:val="CRCoverPage"/>
              <w:ind w:left="100"/>
            </w:pPr>
            <w:r>
              <w:t>The cases of PSFCH and S-SSB transmissions and stop-resume transmissions are not considered when determining the CAPC value for Type 1 channel access procedure.</w:t>
            </w:r>
          </w:p>
        </w:tc>
      </w:tr>
    </w:tbl>
    <w:p w14:paraId="23774F6B" w14:textId="77777777" w:rsidR="00E24989" w:rsidRDefault="00E24989" w:rsidP="00E24989">
      <w:pPr>
        <w:pStyle w:val="0Maintext"/>
        <w:spacing w:after="0" w:afterAutospacing="0"/>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E24989" w14:paraId="03D59D10" w14:textId="77777777" w:rsidTr="00057FFC">
        <w:tc>
          <w:tcPr>
            <w:tcW w:w="9646" w:type="dxa"/>
            <w:shd w:val="clear" w:color="auto" w:fill="auto"/>
          </w:tcPr>
          <w:p w14:paraId="332E71E5" w14:textId="77777777" w:rsidR="00E24989" w:rsidRPr="00B9641D" w:rsidRDefault="00E24989" w:rsidP="00735533">
            <w:pPr>
              <w:pStyle w:val="3GPPText"/>
              <w:spacing w:before="0" w:after="0"/>
              <w:jc w:val="center"/>
              <w:rPr>
                <w:b/>
                <w:bCs/>
                <w:lang w:val="en-GB"/>
              </w:rPr>
            </w:pPr>
            <w:r w:rsidRPr="00B9641D">
              <w:rPr>
                <w:b/>
                <w:bCs/>
                <w:color w:val="FF0000"/>
                <w:sz w:val="28"/>
                <w:szCs w:val="24"/>
                <w:lang w:val="en-GB"/>
              </w:rPr>
              <w:t>&lt; Start of text proposal &gt;</w:t>
            </w:r>
          </w:p>
          <w:p w14:paraId="17D4369C" w14:textId="77777777" w:rsidR="00E24989" w:rsidRPr="0071525C" w:rsidRDefault="00E24989" w:rsidP="00735533">
            <w:pPr>
              <w:pStyle w:val="Heading2"/>
              <w:numPr>
                <w:ilvl w:val="0"/>
                <w:numId w:val="0"/>
              </w:numPr>
              <w:ind w:left="576" w:hanging="576"/>
            </w:pPr>
            <w:r w:rsidRPr="0071525C">
              <w:t>4.5</w:t>
            </w:r>
            <w:r w:rsidRPr="0071525C">
              <w:tab/>
              <w:t>Sidelink Channel access procedures</w:t>
            </w:r>
          </w:p>
          <w:p w14:paraId="433FBF09" w14:textId="77777777" w:rsidR="00E24989" w:rsidRPr="00B9641D" w:rsidRDefault="00E24989" w:rsidP="00735533">
            <w:pPr>
              <w:rPr>
                <w:lang w:val="en-US"/>
              </w:rPr>
            </w:pPr>
            <w:r w:rsidRPr="00B9641D">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7F90973B" w14:textId="77777777" w:rsidR="00E24989" w:rsidRPr="00B9641D" w:rsidRDefault="00E24989" w:rsidP="00735533">
            <w:pPr>
              <w:pStyle w:val="3GPPText"/>
              <w:spacing w:before="0"/>
              <w:jc w:val="center"/>
              <w:rPr>
                <w:b/>
                <w:bCs/>
                <w:lang w:val="en-GB"/>
              </w:rPr>
            </w:pPr>
            <w:r w:rsidRPr="00B9641D">
              <w:rPr>
                <w:b/>
                <w:bCs/>
                <w:color w:val="FF0000"/>
                <w:sz w:val="28"/>
                <w:szCs w:val="24"/>
                <w:lang w:val="en-GB"/>
              </w:rPr>
              <w:t>&lt;Unchanged part omitted&gt;</w:t>
            </w:r>
          </w:p>
          <w:p w14:paraId="69069FE7" w14:textId="77777777" w:rsidR="00E24989" w:rsidRPr="00B9641D" w:rsidRDefault="00E24989" w:rsidP="00735533">
            <w:pPr>
              <w:pStyle w:val="3GPPText"/>
              <w:spacing w:before="0" w:after="0"/>
              <w:rPr>
                <w:b/>
                <w:bCs/>
                <w:color w:val="FF0000"/>
                <w:sz w:val="24"/>
                <w:szCs w:val="22"/>
                <w:lang w:val="en-GB"/>
              </w:rPr>
            </w:pPr>
            <w:r w:rsidRPr="00B9641D">
              <w:rPr>
                <w:sz w:val="20"/>
                <w:szCs w:val="18"/>
              </w:rPr>
              <w:t xml:space="preserve">When a UE </w:t>
            </w:r>
            <w:r w:rsidRPr="00B9641D">
              <w:rPr>
                <w:rFonts w:eastAsia="Malgun Gothic"/>
                <w:sz w:val="20"/>
                <w:szCs w:val="18"/>
              </w:rPr>
              <w:t xml:space="preserve">applies Type 1 channel access procedure to </w:t>
            </w:r>
            <w:ins w:id="1182" w:author="Kevin Lin" w:date="2023-10-11T11:10:00Z">
              <w:r w:rsidRPr="00B9641D">
                <w:rPr>
                  <w:rFonts w:eastAsia="Malgun Gothic"/>
                  <w:sz w:val="20"/>
                  <w:szCs w:val="18"/>
                </w:rPr>
                <w:t>initia</w:t>
              </w:r>
            </w:ins>
            <w:ins w:id="1183" w:author="Kevin Lin" w:date="2023-10-11T14:06:00Z">
              <w:r w:rsidRPr="00B9641D">
                <w:rPr>
                  <w:rFonts w:eastAsia="Malgun Gothic"/>
                  <w:sz w:val="20"/>
                  <w:szCs w:val="18"/>
                </w:rPr>
                <w:t>te</w:t>
              </w:r>
            </w:ins>
            <w:ins w:id="1184" w:author="Kevin Lin" w:date="2023-10-11T11:10:00Z">
              <w:r w:rsidRPr="00B9641D">
                <w:rPr>
                  <w:rFonts w:eastAsia="Malgun Gothic"/>
                  <w:sz w:val="20"/>
                  <w:szCs w:val="18"/>
                </w:rPr>
                <w:t xml:space="preserve"> a channel occupancy for </w:t>
              </w:r>
            </w:ins>
            <w:del w:id="1185" w:author="Kevin Lin" w:date="2023-10-11T14:07:00Z">
              <w:r w:rsidRPr="00B9641D" w:rsidDel="00654E5D">
                <w:rPr>
                  <w:rFonts w:eastAsia="Malgun Gothic"/>
                  <w:sz w:val="20"/>
                  <w:szCs w:val="18"/>
                </w:rPr>
                <w:delText xml:space="preserve">transmit </w:delText>
              </w:r>
            </w:del>
            <w:r w:rsidRPr="00B9641D">
              <w:rPr>
                <w:rFonts w:eastAsia="Malgun Gothic"/>
                <w:sz w:val="20"/>
                <w:szCs w:val="18"/>
              </w:rPr>
              <w:t xml:space="preserve">multiple </w:t>
            </w:r>
            <w:del w:id="1186" w:author="Kevin Lin" w:date="2023-10-11T10:43:00Z">
              <w:r w:rsidRPr="00B9641D" w:rsidDel="00532AF4">
                <w:rPr>
                  <w:rFonts w:eastAsia="Malgun Gothic"/>
                  <w:sz w:val="20"/>
                  <w:szCs w:val="18"/>
                </w:rPr>
                <w:delText xml:space="preserve">transport blocks (TBs) over multiple </w:delText>
              </w:r>
            </w:del>
            <w:del w:id="1187" w:author="Kevin Lin" w:date="2023-10-11T11:08:00Z">
              <w:r w:rsidRPr="00454AD4" w:rsidDel="0054016F">
                <w:rPr>
                  <w:rFonts w:eastAsia="Malgun Gothic"/>
                  <w:sz w:val="20"/>
                  <w:szCs w:val="18"/>
                </w:rPr>
                <w:delText>consecutive</w:delText>
              </w:r>
            </w:del>
            <w:del w:id="1188" w:author="Kevin Lin" w:date="2023-10-11T14:06:00Z">
              <w:r w:rsidRPr="00B9641D" w:rsidDel="00654E5D">
                <w:rPr>
                  <w:rFonts w:eastAsia="Malgun Gothic"/>
                  <w:sz w:val="20"/>
                  <w:szCs w:val="18"/>
                </w:rPr>
                <w:delText xml:space="preserve"> </w:delText>
              </w:r>
            </w:del>
            <w:del w:id="1189" w:author="Kevin Lin" w:date="2023-10-11T10:43:00Z">
              <w:r w:rsidRPr="00B9641D" w:rsidDel="006302F6">
                <w:rPr>
                  <w:rFonts w:eastAsia="Malgun Gothic"/>
                  <w:sz w:val="20"/>
                  <w:szCs w:val="18"/>
                </w:rPr>
                <w:delText>slots</w:delText>
              </w:r>
            </w:del>
            <w:ins w:id="1190" w:author="David Mazzarese" w:date="2023-10-11T18:43:00Z">
              <w:r w:rsidRPr="00B9641D">
                <w:rPr>
                  <w:rFonts w:eastAsia="Malgun Gothic"/>
                  <w:sz w:val="20"/>
                  <w:szCs w:val="18"/>
                </w:rPr>
                <w:t xml:space="preserve"> </w:t>
              </w:r>
            </w:ins>
            <w:ins w:id="1191" w:author="Kevin Lin" w:date="2023-10-11T09:44:00Z">
              <w:r w:rsidRPr="00B9641D">
                <w:rPr>
                  <w:rFonts w:eastAsia="Malgun Gothic"/>
                  <w:sz w:val="20"/>
                  <w:szCs w:val="18"/>
                </w:rPr>
                <w:t>SL transmissions</w:t>
              </w:r>
            </w:ins>
            <w:ins w:id="1192" w:author="David Mazzarese" w:date="2023-10-11T18:38:00Z">
              <w:r w:rsidRPr="00B9641D">
                <w:rPr>
                  <w:rFonts w:eastAsia="Malgun Gothic"/>
                  <w:sz w:val="20"/>
                  <w:szCs w:val="18"/>
                </w:rPr>
                <w:t xml:space="preserve"> over </w:t>
              </w:r>
            </w:ins>
            <w:ins w:id="1193" w:author="David Mazzarese" w:date="2023-10-11T18:43:00Z">
              <w:r w:rsidRPr="00B9641D">
                <w:rPr>
                  <w:rFonts w:eastAsia="Malgun Gothic"/>
                  <w:sz w:val="20"/>
                  <w:szCs w:val="18"/>
                </w:rPr>
                <w:t xml:space="preserve">one slot or multiple </w:t>
              </w:r>
            </w:ins>
            <w:ins w:id="1194" w:author="David Mazzarese" w:date="2023-10-11T18:38:00Z">
              <w:r w:rsidRPr="00B9641D">
                <w:rPr>
                  <w:rFonts w:eastAsia="Malgun Gothic"/>
                  <w:sz w:val="20"/>
                  <w:szCs w:val="18"/>
                </w:rPr>
                <w:t>consecutive slots</w:t>
              </w:r>
            </w:ins>
            <w:r w:rsidRPr="00B9641D">
              <w:rPr>
                <w:rFonts w:eastAsia="Malgun Gothic"/>
                <w:sz w:val="20"/>
                <w:szCs w:val="18"/>
              </w:rPr>
              <w:t xml:space="preserve">, the highest CAPC value among the associated CAPC values with the multiple </w:t>
            </w:r>
            <w:del w:id="1195" w:author="Kevin Lin" w:date="2023-10-11T09:44:00Z">
              <w:r w:rsidRPr="00B9641D" w:rsidDel="005D6068">
                <w:rPr>
                  <w:rFonts w:eastAsia="Malgun Gothic"/>
                  <w:sz w:val="20"/>
                  <w:szCs w:val="18"/>
                </w:rPr>
                <w:delText xml:space="preserve">TBs </w:delText>
              </w:r>
            </w:del>
            <w:ins w:id="1196" w:author="Kevin Lin" w:date="2023-10-11T09:44:00Z">
              <w:r w:rsidRPr="00B9641D">
                <w:rPr>
                  <w:rFonts w:eastAsia="Malgun Gothic"/>
                  <w:sz w:val="20"/>
                  <w:szCs w:val="18"/>
                </w:rPr>
                <w:t xml:space="preserve">SL transmissions </w:t>
              </w:r>
            </w:ins>
            <w:r w:rsidRPr="00B9641D">
              <w:rPr>
                <w:rFonts w:eastAsia="Malgun Gothic"/>
                <w:sz w:val="20"/>
                <w:szCs w:val="18"/>
              </w:rPr>
              <w:t xml:space="preserve">is used </w:t>
            </w:r>
            <w:ins w:id="1197" w:author="Kevin Lin" w:date="2023-10-11T09:45:00Z">
              <w:r w:rsidRPr="00B9641D">
                <w:rPr>
                  <w:rFonts w:eastAsia="Malgun Gothic"/>
                  <w:sz w:val="20"/>
                  <w:szCs w:val="18"/>
                </w:rPr>
                <w:t xml:space="preserve">for </w:t>
              </w:r>
            </w:ins>
            <w:r w:rsidRPr="00B9641D">
              <w:rPr>
                <w:rFonts w:eastAsia="Malgun Gothic"/>
                <w:sz w:val="20"/>
                <w:szCs w:val="18"/>
              </w:rPr>
              <w:t>performing the Type 1 channel access procedure.</w:t>
            </w:r>
          </w:p>
          <w:p w14:paraId="3E31494B" w14:textId="77777777" w:rsidR="00E24989" w:rsidRPr="00B9641D" w:rsidRDefault="00E24989" w:rsidP="00735533">
            <w:pPr>
              <w:pStyle w:val="3GPPText"/>
              <w:spacing w:before="0" w:after="0"/>
              <w:jc w:val="center"/>
              <w:rPr>
                <w:b/>
                <w:bCs/>
                <w:color w:val="FF0000"/>
                <w:sz w:val="28"/>
                <w:szCs w:val="24"/>
                <w:lang w:val="en-GB"/>
              </w:rPr>
            </w:pPr>
            <w:r w:rsidRPr="00B9641D">
              <w:rPr>
                <w:b/>
                <w:bCs/>
                <w:color w:val="FF0000"/>
                <w:sz w:val="28"/>
                <w:szCs w:val="24"/>
                <w:lang w:val="en-GB"/>
              </w:rPr>
              <w:t>&lt;End of text proposal&gt;</w:t>
            </w:r>
          </w:p>
        </w:tc>
      </w:tr>
    </w:tbl>
    <w:p w14:paraId="34F727FC" w14:textId="77777777" w:rsidR="00E24989" w:rsidRDefault="00E24989" w:rsidP="00E24989">
      <w:pPr>
        <w:rPr>
          <w:lang w:eastAsia="x-none"/>
        </w:rPr>
      </w:pPr>
    </w:p>
    <w:p w14:paraId="6F9D0180" w14:textId="77777777" w:rsidR="00D5470E" w:rsidRPr="00D5470E" w:rsidRDefault="00D5470E" w:rsidP="00D5470E">
      <w:pPr>
        <w:spacing w:before="120" w:after="0"/>
        <w:rPr>
          <w:rFonts w:ascii="Times New Roman" w:hAnsi="Times New Roman"/>
          <w:b/>
          <w:szCs w:val="20"/>
          <w:highlight w:val="green"/>
        </w:rPr>
      </w:pPr>
      <w:r w:rsidRPr="00D5470E">
        <w:rPr>
          <w:rFonts w:ascii="Times New Roman" w:hAnsi="Times New Roman"/>
          <w:b/>
          <w:szCs w:val="20"/>
          <w:highlight w:val="green"/>
        </w:rPr>
        <w:t>Agreement</w:t>
      </w:r>
    </w:p>
    <w:p w14:paraId="754F8A33" w14:textId="77777777" w:rsidR="00D5470E" w:rsidRPr="00436220" w:rsidRDefault="00D5470E" w:rsidP="00D5470E">
      <w:pPr>
        <w:spacing w:after="0"/>
        <w:rPr>
          <w:rFonts w:ascii="Times New Roman" w:hAnsi="Times New Roman"/>
          <w:szCs w:val="20"/>
          <w:lang w:eastAsia="x-none"/>
        </w:rPr>
      </w:pPr>
      <w:r w:rsidRPr="00436220">
        <w:rPr>
          <w:rFonts w:ascii="Times New Roman" w:hAnsi="Times New Roman"/>
          <w:szCs w:val="20"/>
        </w:rPr>
        <w:t>TP#3 Proposal v2 in section 4.3.2 of R1-2310292 is endorsed for TS37.213 clause 4.5.6.3</w:t>
      </w:r>
    </w:p>
    <w:p w14:paraId="0775CCBA" w14:textId="77777777" w:rsidR="00D5470E" w:rsidRPr="00436220" w:rsidRDefault="00D5470E" w:rsidP="00D5470E">
      <w:pPr>
        <w:spacing w:after="0"/>
        <w:rPr>
          <w:rFonts w:ascii="Times New Roman" w:hAnsi="Times New Roman"/>
          <w:szCs w:val="20"/>
          <w:lang w:eastAsia="x-none"/>
        </w:rPr>
      </w:pPr>
    </w:p>
    <w:p w14:paraId="4D3BBB55" w14:textId="77777777" w:rsidR="00D5470E" w:rsidRPr="00D5470E" w:rsidRDefault="00D5470E" w:rsidP="00D5470E">
      <w:pPr>
        <w:spacing w:after="0"/>
        <w:rPr>
          <w:rFonts w:ascii="Times New Roman" w:hAnsi="Times New Roman"/>
          <w:b/>
          <w:szCs w:val="20"/>
          <w:highlight w:val="green"/>
        </w:rPr>
      </w:pPr>
      <w:r w:rsidRPr="00D5470E">
        <w:rPr>
          <w:rFonts w:ascii="Times New Roman" w:hAnsi="Times New Roman"/>
          <w:b/>
          <w:szCs w:val="20"/>
          <w:highlight w:val="green"/>
        </w:rPr>
        <w:t>Agreement</w:t>
      </w:r>
    </w:p>
    <w:p w14:paraId="078E9BD3" w14:textId="77777777" w:rsidR="00D5470E" w:rsidRPr="00436220" w:rsidRDefault="00D5470E" w:rsidP="00D5470E">
      <w:pPr>
        <w:autoSpaceDE w:val="0"/>
        <w:autoSpaceDN w:val="0"/>
        <w:spacing w:after="0"/>
        <w:jc w:val="both"/>
        <w:rPr>
          <w:rFonts w:ascii="Times New Roman" w:hAnsi="Times New Roman"/>
          <w:szCs w:val="20"/>
        </w:rPr>
      </w:pPr>
      <w:r w:rsidRPr="00436220">
        <w:rPr>
          <w:rFonts w:ascii="Times New Roman" w:hAnsi="Times New Roman"/>
          <w:szCs w:val="20"/>
        </w:rPr>
        <w:t xml:space="preserve">After UE successfully performed a multi-channel access procedure for a set of RB sets, </w:t>
      </w:r>
    </w:p>
    <w:p w14:paraId="04FCAF5E" w14:textId="77777777" w:rsidR="00D5470E" w:rsidRPr="00436220" w:rsidRDefault="00D5470E" w:rsidP="00D5470E">
      <w:pPr>
        <w:pStyle w:val="ListParagraph"/>
        <w:numPr>
          <w:ilvl w:val="0"/>
          <w:numId w:val="42"/>
        </w:numPr>
        <w:autoSpaceDE w:val="0"/>
        <w:autoSpaceDN w:val="0"/>
        <w:spacing w:after="0" w:line="240" w:lineRule="auto"/>
        <w:ind w:leftChars="0"/>
        <w:jc w:val="both"/>
        <w:rPr>
          <w:rFonts w:ascii="Times New Roman" w:hAnsi="Times New Roman"/>
          <w:szCs w:val="20"/>
        </w:rPr>
      </w:pPr>
      <w:r w:rsidRPr="00436220">
        <w:rPr>
          <w:rFonts w:ascii="Times New Roman" w:hAnsi="Times New Roman"/>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6CE06816" w14:textId="77777777" w:rsidR="00D5470E" w:rsidRPr="00436220" w:rsidRDefault="00D5470E" w:rsidP="00D5470E">
      <w:pPr>
        <w:pStyle w:val="ListParagraph"/>
        <w:numPr>
          <w:ilvl w:val="0"/>
          <w:numId w:val="42"/>
        </w:numPr>
        <w:autoSpaceDE w:val="0"/>
        <w:autoSpaceDN w:val="0"/>
        <w:spacing w:after="0" w:line="240" w:lineRule="auto"/>
        <w:ind w:leftChars="0"/>
        <w:jc w:val="both"/>
        <w:rPr>
          <w:rFonts w:ascii="Times New Roman" w:hAnsi="Times New Roman"/>
          <w:szCs w:val="20"/>
        </w:rPr>
      </w:pPr>
      <w:r w:rsidRPr="00436220">
        <w:rPr>
          <w:rFonts w:ascii="Times New Roman" w:hAnsi="Times New Roman"/>
          <w:szCs w:val="20"/>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78060402" w14:textId="77777777" w:rsidR="00D5470E" w:rsidRPr="00436220" w:rsidRDefault="00D5470E" w:rsidP="00D5470E">
      <w:pPr>
        <w:spacing w:after="0"/>
        <w:rPr>
          <w:rFonts w:ascii="Times New Roman" w:hAnsi="Times New Roman"/>
          <w:szCs w:val="20"/>
          <w:lang w:eastAsia="x-none"/>
        </w:rPr>
      </w:pPr>
    </w:p>
    <w:p w14:paraId="19D4AFD9" w14:textId="77777777" w:rsidR="00D5470E" w:rsidRPr="00D5470E" w:rsidRDefault="00D5470E" w:rsidP="00D5470E">
      <w:pPr>
        <w:spacing w:after="0"/>
        <w:rPr>
          <w:rFonts w:ascii="Times New Roman" w:hAnsi="Times New Roman"/>
          <w:b/>
          <w:bCs/>
          <w:szCs w:val="20"/>
          <w:lang w:eastAsia="x-none"/>
        </w:rPr>
      </w:pPr>
      <w:r w:rsidRPr="00D5470E">
        <w:rPr>
          <w:rFonts w:ascii="Times New Roman" w:hAnsi="Times New Roman"/>
          <w:b/>
          <w:bCs/>
          <w:szCs w:val="20"/>
          <w:highlight w:val="green"/>
          <w:lang w:eastAsia="x-none"/>
        </w:rPr>
        <w:t>Agreement</w:t>
      </w:r>
    </w:p>
    <w:p w14:paraId="0F6AD9B3" w14:textId="77777777" w:rsidR="00D5470E" w:rsidRPr="00436220" w:rsidRDefault="00D5470E" w:rsidP="00D5470E">
      <w:pPr>
        <w:spacing w:after="0"/>
        <w:rPr>
          <w:rFonts w:ascii="Times New Roman" w:hAnsi="Times New Roman"/>
          <w:szCs w:val="20"/>
          <w:lang w:eastAsia="x-none"/>
        </w:rPr>
      </w:pPr>
      <w:r w:rsidRPr="00436220">
        <w:rPr>
          <w:rFonts w:ascii="Times New Roman" w:hAnsi="Times New Roman"/>
          <w:szCs w:val="20"/>
        </w:rPr>
        <w:t>TP#7 in section 4.7 of R1-2310292 is endorsed for TS 38.214 clause 8.1.4.</w:t>
      </w:r>
    </w:p>
    <w:p w14:paraId="112E4E8B" w14:textId="77777777" w:rsidR="00D5470E" w:rsidRPr="00436220" w:rsidRDefault="00D5470E" w:rsidP="00D5470E">
      <w:pPr>
        <w:spacing w:after="0"/>
        <w:rPr>
          <w:rFonts w:ascii="Times New Roman" w:hAnsi="Times New Roman"/>
          <w:szCs w:val="20"/>
          <w:lang w:eastAsia="x-none"/>
        </w:rPr>
      </w:pPr>
    </w:p>
    <w:p w14:paraId="3887EBE9" w14:textId="77777777" w:rsidR="00D5470E" w:rsidRPr="00D5470E" w:rsidRDefault="00D5470E" w:rsidP="00D5470E">
      <w:pPr>
        <w:spacing w:after="0"/>
        <w:rPr>
          <w:rFonts w:ascii="Times New Roman" w:hAnsi="Times New Roman"/>
          <w:b/>
          <w:bCs/>
          <w:szCs w:val="20"/>
          <w:lang w:eastAsia="x-none"/>
        </w:rPr>
      </w:pPr>
      <w:r w:rsidRPr="00D5470E">
        <w:rPr>
          <w:rFonts w:ascii="Times New Roman" w:hAnsi="Times New Roman"/>
          <w:b/>
          <w:bCs/>
          <w:szCs w:val="20"/>
          <w:highlight w:val="green"/>
          <w:lang w:eastAsia="x-none"/>
        </w:rPr>
        <w:t>Agreement</w:t>
      </w:r>
    </w:p>
    <w:p w14:paraId="51721313" w14:textId="77777777" w:rsidR="00D5470E" w:rsidRPr="00436220" w:rsidRDefault="00D5470E" w:rsidP="00D5470E">
      <w:pPr>
        <w:autoSpaceDE w:val="0"/>
        <w:autoSpaceDN w:val="0"/>
        <w:spacing w:after="120"/>
        <w:jc w:val="both"/>
        <w:rPr>
          <w:rFonts w:ascii="Times New Roman" w:hAnsi="Times New Roman"/>
          <w:color w:val="000000"/>
          <w:szCs w:val="20"/>
        </w:rPr>
      </w:pPr>
      <w:r w:rsidRPr="00436220">
        <w:rPr>
          <w:rFonts w:ascii="Times New Roman" w:hAnsi="Times New Roman"/>
          <w:color w:val="000000"/>
          <w:szCs w:val="20"/>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D5470E" w14:paraId="241E105D" w14:textId="77777777" w:rsidTr="00C808BD">
        <w:tc>
          <w:tcPr>
            <w:tcW w:w="9631" w:type="dxa"/>
            <w:shd w:val="clear" w:color="auto" w:fill="auto"/>
          </w:tcPr>
          <w:p w14:paraId="20529A0B" w14:textId="77777777" w:rsidR="00D5470E" w:rsidRPr="0040435C" w:rsidRDefault="00D5470E" w:rsidP="00C808BD">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1BEC5F2E" w14:textId="77777777" w:rsidR="00D5470E" w:rsidRPr="00436220" w:rsidRDefault="00D5470E" w:rsidP="00C808BD">
            <w:pPr>
              <w:autoSpaceDE w:val="0"/>
              <w:autoSpaceDN w:val="0"/>
              <w:jc w:val="both"/>
              <w:rPr>
                <w:rFonts w:ascii="Times New Roman" w:hAnsi="Times New Roman"/>
                <w:szCs w:val="20"/>
              </w:rPr>
            </w:pPr>
            <w:r w:rsidRPr="00436220">
              <w:rPr>
                <w:rFonts w:ascii="Times New Roman" w:hAnsi="Times New Roman"/>
                <w:szCs w:val="20"/>
              </w:rPr>
              <w:lastRenderedPageBreak/>
              <w:t>For Type 1 LBT block issue (inter-UE case), the following option 2 and option 1 are supported separately based on UE capability</w:t>
            </w:r>
          </w:p>
          <w:p w14:paraId="560C309D" w14:textId="77777777" w:rsidR="00D5470E" w:rsidRPr="00436220" w:rsidRDefault="00D5470E" w:rsidP="00C808BD">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Option 2: If transmission in slot(s) before a reserved resource is able to share its initiated COT to the reservation</w:t>
            </w:r>
            <w:del w:id="1198" w:author="David Mazzarese" w:date="2023-10-12T16:24:00Z">
              <w:r w:rsidRPr="00436220" w:rsidDel="008477DC">
                <w:rPr>
                  <w:rFonts w:ascii="Times New Roman" w:hAnsi="Times New Roman"/>
                  <w:color w:val="000000"/>
                  <w:szCs w:val="20"/>
                </w:rPr>
                <w:delText xml:space="preserve"> [when the L1 SL priority value for the transmission is higher than the L1 SL priority value of the reserved resource]</w:delText>
              </w:r>
            </w:del>
            <w:r w:rsidRPr="00436220">
              <w:rPr>
                <w:rFonts w:ascii="Times New Roman" w:hAnsi="Times New Roman"/>
                <w:color w:val="000000"/>
                <w:szCs w:val="20"/>
              </w:rPr>
              <w:t xml:space="preserve">, UE may prioritize/select resource(s) in the slot(s) for transmission. </w:t>
            </w:r>
          </w:p>
          <w:p w14:paraId="2CB1ED20" w14:textId="77777777" w:rsidR="00D5470E" w:rsidRPr="00436220" w:rsidRDefault="00D5470E" w:rsidP="00C808BD">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FFS: details of applying this prioritization, </w:t>
            </w:r>
            <w:del w:id="1199" w:author="David Mazzarese" w:date="2023-10-12T16:32:00Z">
              <w:r w:rsidRPr="00436220" w:rsidDel="00DC6684">
                <w:rPr>
                  <w:rFonts w:ascii="Times New Roman" w:hAnsi="Times New Roman"/>
                  <w:color w:val="000000"/>
                  <w:szCs w:val="20"/>
                </w:rPr>
                <w:delText xml:space="preserve">which layer to perform above prioritization behaviour, </w:delText>
              </w:r>
            </w:del>
            <w:r w:rsidRPr="00436220">
              <w:rPr>
                <w:rFonts w:ascii="Times New Roman" w:hAnsi="Times New Roman"/>
                <w:color w:val="000000"/>
                <w:szCs w:val="20"/>
              </w:rPr>
              <w:t>and if the reserved resource belongs to a MCSt, the COT initiating UE should be able to share the COT to cover the whole MCSt</w:t>
            </w:r>
          </w:p>
          <w:p w14:paraId="40E2A24B" w14:textId="77777777" w:rsidR="00D5470E" w:rsidRPr="00436220" w:rsidDel="00AA145E" w:rsidRDefault="00D5470E" w:rsidP="00C808BD">
            <w:pPr>
              <w:pStyle w:val="ListParagraph"/>
              <w:numPr>
                <w:ilvl w:val="1"/>
                <w:numId w:val="47"/>
              </w:numPr>
              <w:autoSpaceDE w:val="0"/>
              <w:autoSpaceDN w:val="0"/>
              <w:snapToGrid w:val="0"/>
              <w:spacing w:after="0" w:line="240" w:lineRule="auto"/>
              <w:ind w:leftChars="0"/>
              <w:jc w:val="both"/>
              <w:rPr>
                <w:del w:id="1200" w:author="David Mazzarese" w:date="2023-10-12T16:29:00Z"/>
                <w:rFonts w:ascii="Times New Roman" w:hAnsi="Times New Roman"/>
                <w:color w:val="000000"/>
                <w:szCs w:val="20"/>
              </w:rPr>
            </w:pPr>
            <w:r w:rsidRPr="00436220">
              <w:rPr>
                <w:rFonts w:ascii="Times New Roman" w:hAnsi="Times New Roman"/>
                <w:color w:val="000000"/>
                <w:szCs w:val="20"/>
              </w:rPr>
              <w:t xml:space="preserve">(pre)configuring enabling/disabling option 2 is </w:t>
            </w:r>
            <w:proofErr w:type="spellStart"/>
            <w:r w:rsidRPr="00436220">
              <w:rPr>
                <w:rFonts w:ascii="Times New Roman" w:hAnsi="Times New Roman"/>
                <w:color w:val="000000"/>
                <w:szCs w:val="20"/>
              </w:rPr>
              <w:t>supported</w:t>
            </w:r>
          </w:p>
          <w:p w14:paraId="5178DD87" w14:textId="77777777" w:rsidR="00D5470E" w:rsidRPr="00436220" w:rsidRDefault="00D5470E" w:rsidP="00C808BD">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Option</w:t>
            </w:r>
            <w:proofErr w:type="spellEnd"/>
            <w:r w:rsidRPr="00436220">
              <w:rPr>
                <w:rFonts w:ascii="Times New Roman" w:hAnsi="Times New Roman"/>
                <w:color w:val="000000"/>
                <w:szCs w:val="20"/>
              </w:rPr>
              <w:t xml:space="preserve"> 1: </w:t>
            </w:r>
          </w:p>
          <w:p w14:paraId="24D76C6C" w14:textId="77777777" w:rsidR="00D5470E" w:rsidRPr="00436220" w:rsidRDefault="00D5470E" w:rsidP="00C808BD">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77671FAE" w14:textId="77777777" w:rsidR="00D5470E" w:rsidRPr="00436220" w:rsidRDefault="00D5470E" w:rsidP="00C808BD">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4A375C1C" w14:textId="77777777" w:rsidR="00D5470E" w:rsidRPr="00436220" w:rsidRDefault="00D5470E" w:rsidP="00C808BD">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48D5686D" w14:textId="77777777" w:rsidR="00D5470E" w:rsidRPr="00436220" w:rsidRDefault="00D5470E" w:rsidP="00C808BD">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FFS: unless (pre-)configured or indicated by UE reserved resource in SCI</w:t>
            </w:r>
          </w:p>
          <w:p w14:paraId="3E13F7A9" w14:textId="77777777" w:rsidR="00D5470E" w:rsidRPr="00436220" w:rsidRDefault="00D5470E" w:rsidP="00C808BD">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1F10F4F9" w14:textId="77777777" w:rsidR="00D5470E" w:rsidRPr="00436220" w:rsidRDefault="00D5470E" w:rsidP="00C808BD">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M is determined based on UE implementation (at least including 0)</w:t>
            </w:r>
          </w:p>
          <w:p w14:paraId="6892C17B" w14:textId="77777777" w:rsidR="00D5470E" w:rsidRPr="00436220" w:rsidDel="00DC6684" w:rsidRDefault="00D5470E" w:rsidP="00C808BD">
            <w:pPr>
              <w:pStyle w:val="ListParagraph"/>
              <w:numPr>
                <w:ilvl w:val="1"/>
                <w:numId w:val="47"/>
              </w:numPr>
              <w:autoSpaceDE w:val="0"/>
              <w:autoSpaceDN w:val="0"/>
              <w:snapToGrid w:val="0"/>
              <w:spacing w:after="0" w:line="240" w:lineRule="auto"/>
              <w:ind w:leftChars="0"/>
              <w:jc w:val="both"/>
              <w:rPr>
                <w:del w:id="1201" w:author="David Mazzarese" w:date="2023-10-12T16:30:00Z"/>
                <w:rFonts w:ascii="Times New Roman" w:hAnsi="Times New Roman"/>
                <w:color w:val="000000"/>
                <w:szCs w:val="20"/>
              </w:rPr>
            </w:pPr>
            <w:del w:id="1202" w:author="David Mazzarese" w:date="2023-10-12T16:30:00Z">
              <w:r w:rsidRPr="00436220" w:rsidDel="00DC6684">
                <w:rPr>
                  <w:rFonts w:ascii="Times New Roman" w:hAnsi="Times New Roman"/>
                  <w:color w:val="000000"/>
                  <w:szCs w:val="20"/>
                </w:rPr>
                <w:delText>FFS: Which layer to perform above behaviour</w:delText>
              </w:r>
            </w:del>
          </w:p>
          <w:p w14:paraId="61158165" w14:textId="77777777" w:rsidR="00D5470E" w:rsidRPr="00436220" w:rsidRDefault="00D5470E" w:rsidP="00C808BD">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szCs w:val="20"/>
              </w:rPr>
              <w:t>FFS: any restriction of M</w:t>
            </w:r>
          </w:p>
          <w:p w14:paraId="1111E73F" w14:textId="77777777" w:rsidR="00D5470E" w:rsidRPr="0040435C" w:rsidRDefault="00D5470E" w:rsidP="00C808BD">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76E11069" w14:textId="77777777" w:rsidR="00D5470E" w:rsidRPr="0040435C" w:rsidRDefault="00D5470E" w:rsidP="00C808BD">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333F72A6" w14:textId="77777777" w:rsidR="00D5470E" w:rsidRPr="0040435C" w:rsidRDefault="00D5470E" w:rsidP="00C808BD">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30669342" w14:textId="77777777" w:rsidR="00D5470E" w:rsidRDefault="00D5470E" w:rsidP="009160E5">
      <w:pPr>
        <w:spacing w:after="0"/>
        <w:rPr>
          <w:lang w:eastAsia="x-none"/>
        </w:rPr>
      </w:pPr>
    </w:p>
    <w:p w14:paraId="3A0FFEEB" w14:textId="77777777" w:rsidR="009160E5" w:rsidRPr="009160E5" w:rsidRDefault="009160E5" w:rsidP="009160E5">
      <w:pPr>
        <w:autoSpaceDE w:val="0"/>
        <w:autoSpaceDN w:val="0"/>
        <w:spacing w:before="120" w:after="0"/>
        <w:jc w:val="both"/>
        <w:rPr>
          <w:rFonts w:ascii="Times New Roman" w:hAnsi="Times New Roman"/>
          <w:szCs w:val="22"/>
        </w:rPr>
      </w:pPr>
      <w:r w:rsidRPr="009160E5">
        <w:rPr>
          <w:rFonts w:ascii="Times New Roman" w:hAnsi="Times New Roman"/>
          <w:b/>
          <w:bCs/>
          <w:szCs w:val="22"/>
          <w:highlight w:val="green"/>
        </w:rPr>
        <w:t>Agreement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9160E5" w14:paraId="253393BA" w14:textId="77777777" w:rsidTr="00591BD8">
        <w:tc>
          <w:tcPr>
            <w:tcW w:w="549" w:type="pct"/>
            <w:shd w:val="clear" w:color="auto" w:fill="00B0F0"/>
            <w:vAlign w:val="center"/>
          </w:tcPr>
          <w:p w14:paraId="12B34B26"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0356B91D"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31084BE0"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2653AF03"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736DC95F"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55D3460F"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9160E5" w14:paraId="6DF34801" w14:textId="77777777" w:rsidTr="00591BD8">
        <w:tc>
          <w:tcPr>
            <w:tcW w:w="549" w:type="pct"/>
            <w:shd w:val="clear" w:color="auto" w:fill="auto"/>
          </w:tcPr>
          <w:p w14:paraId="46B71E16"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7A0A11D2"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w:t>
            </w:r>
            <w:del w:id="1203" w:author="Kevin Lin" w:date="2023-10-13T07:32:00Z">
              <w:r w:rsidRPr="0040435C" w:rsidDel="00530848">
                <w:rPr>
                  <w:rFonts w:ascii="Times New Roman" w:hAnsi="Times New Roman"/>
                  <w:color w:val="000000"/>
                  <w:szCs w:val="20"/>
                </w:rPr>
                <w:delText xml:space="preserve"> [</w:delText>
              </w:r>
            </w:del>
            <w:ins w:id="1204" w:author="David Mazzarese" w:date="2023-10-09T16:05:00Z">
              <w:del w:id="1205" w:author="Kevin Lin" w:date="2023-10-13T07:32:00Z">
                <w:r w:rsidRPr="0040435C" w:rsidDel="00530848">
                  <w:rPr>
                    <w:rFonts w:ascii="Times New Roman" w:hAnsi="Times New Roman"/>
                    <w:color w:val="000000"/>
                    <w:szCs w:val="20"/>
                  </w:rPr>
                  <w:delText>when the L1 SL priority value for the transmission is higher higher than the L1 SL priority value of the reserved resource</w:delText>
                </w:r>
              </w:del>
            </w:ins>
            <w:del w:id="1206" w:author="Kevin Lin" w:date="2023-10-13T07:32:00Z">
              <w:r w:rsidRPr="0040435C" w:rsidDel="00530848">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6F5AB1B4"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05602F85"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560BAECC"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193DABC4"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291E4B58" w14:textId="77777777" w:rsidR="009160E5" w:rsidRDefault="009160E5" w:rsidP="009160E5">
      <w:pPr>
        <w:autoSpaceDE w:val="0"/>
        <w:autoSpaceDN w:val="0"/>
        <w:spacing w:after="0"/>
        <w:jc w:val="both"/>
        <w:rPr>
          <w:rFonts w:ascii="Times New Roman" w:hAnsi="Times New Roman"/>
          <w:sz w:val="22"/>
          <w:szCs w:val="22"/>
        </w:rPr>
      </w:pPr>
    </w:p>
    <w:p w14:paraId="0A3D47EA"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b/>
          <w:bCs/>
          <w:color w:val="000000"/>
          <w:szCs w:val="20"/>
          <w:highlight w:val="green"/>
        </w:rPr>
        <w:t>Agreement</w:t>
      </w:r>
    </w:p>
    <w:p w14:paraId="6BFC806C" w14:textId="77777777" w:rsidR="009160E5" w:rsidRPr="009160E5" w:rsidRDefault="009160E5" w:rsidP="009160E5">
      <w:pPr>
        <w:autoSpaceDE w:val="0"/>
        <w:autoSpaceDN w:val="0"/>
        <w:spacing w:after="0"/>
        <w:jc w:val="both"/>
        <w:rPr>
          <w:rFonts w:ascii="Times New Roman" w:hAnsi="Times New Roman"/>
          <w:szCs w:val="20"/>
          <w:lang w:val="en-US"/>
        </w:rPr>
      </w:pPr>
      <w:r w:rsidRPr="009160E5">
        <w:rPr>
          <w:rFonts w:ascii="Times New Roman" w:hAnsi="Times New Roman"/>
          <w:szCs w:val="20"/>
          <w:lang w:val="en-US"/>
        </w:rPr>
        <w:t>For a UE transmitting CPE between two consecutive SL transmissions by the same UE, when the gap between the two transmissions before applying CPE is one symbol in 15kHz and up to two symbol(s) in 30kHz and 60kHz,</w:t>
      </w:r>
    </w:p>
    <w:p w14:paraId="50D793B6" w14:textId="77777777" w:rsidR="009160E5" w:rsidRPr="009160E5" w:rsidRDefault="009160E5" w:rsidP="009160E5">
      <w:pPr>
        <w:pStyle w:val="ListParagraph"/>
        <w:numPr>
          <w:ilvl w:val="0"/>
          <w:numId w:val="41"/>
        </w:numPr>
        <w:autoSpaceDE w:val="0"/>
        <w:autoSpaceDN w:val="0"/>
        <w:spacing w:after="0"/>
        <w:ind w:leftChars="0"/>
        <w:jc w:val="both"/>
        <w:rPr>
          <w:rFonts w:ascii="Times New Roman" w:hAnsi="Times New Roman"/>
          <w:szCs w:val="20"/>
        </w:rPr>
      </w:pPr>
      <w:r w:rsidRPr="009160E5">
        <w:rPr>
          <w:rFonts w:ascii="Times New Roman" w:hAnsi="Times New Roman"/>
          <w:szCs w:val="20"/>
        </w:rPr>
        <w:t>At least when the first of the two transmissions is PSCCH/PSSCH/PSFCH and the latter of the two transmissions is PSFCH/S-SSB, the UE follows the (pre-)configured CPE starting position for the PSFCH/S-SSB.</w:t>
      </w:r>
    </w:p>
    <w:p w14:paraId="794A9D48" w14:textId="77777777" w:rsidR="009160E5" w:rsidRPr="009160E5" w:rsidRDefault="009160E5" w:rsidP="009160E5">
      <w:pPr>
        <w:pStyle w:val="ListParagraph"/>
        <w:numPr>
          <w:ilvl w:val="0"/>
          <w:numId w:val="41"/>
        </w:numPr>
        <w:autoSpaceDE w:val="0"/>
        <w:autoSpaceDN w:val="0"/>
        <w:spacing w:after="0"/>
        <w:ind w:leftChars="0"/>
        <w:jc w:val="both"/>
        <w:rPr>
          <w:rFonts w:ascii="Times New Roman" w:hAnsi="Times New Roman"/>
          <w:szCs w:val="20"/>
          <w:lang w:val="en-US"/>
        </w:rPr>
      </w:pPr>
      <w:r w:rsidRPr="009160E5">
        <w:rPr>
          <w:rFonts w:ascii="Times New Roman" w:hAnsi="Times New Roman"/>
          <w:szCs w:val="20"/>
          <w:lang w:val="en-US"/>
        </w:rPr>
        <w:t>When the latter of the two transmissions is PSCCH/PSSCH,</w:t>
      </w:r>
    </w:p>
    <w:p w14:paraId="3E80D023" w14:textId="77777777" w:rsidR="009160E5" w:rsidRPr="009160E5" w:rsidRDefault="009160E5" w:rsidP="009160E5">
      <w:pPr>
        <w:pStyle w:val="ListParagraph"/>
        <w:numPr>
          <w:ilvl w:val="1"/>
          <w:numId w:val="41"/>
        </w:numPr>
        <w:autoSpaceDE w:val="0"/>
        <w:autoSpaceDN w:val="0"/>
        <w:spacing w:after="0"/>
        <w:ind w:leftChars="0"/>
        <w:jc w:val="both"/>
        <w:rPr>
          <w:rFonts w:ascii="Times New Roman" w:hAnsi="Times New Roman"/>
          <w:szCs w:val="20"/>
          <w:lang w:val="en-US"/>
        </w:rPr>
      </w:pPr>
      <w:r w:rsidRPr="009160E5">
        <w:rPr>
          <w:rFonts w:ascii="Times New Roman" w:hAnsi="Times New Roman"/>
          <w:szCs w:val="20"/>
        </w:rPr>
        <w:t xml:space="preserve">the </w:t>
      </w:r>
      <w:r w:rsidRPr="009160E5">
        <w:rPr>
          <w:rFonts w:ascii="Times New Roman" w:eastAsia="SimSun" w:hAnsi="Times New Roman"/>
          <w:szCs w:val="20"/>
        </w:rPr>
        <w:t xml:space="preserve">CPE starting position index </w:t>
      </w:r>
      <m:oMath>
        <m:sSub>
          <m:sSubPr>
            <m:ctrlPr>
              <w:rPr>
                <w:rFonts w:ascii="Cambria Math" w:eastAsia="SimSun" w:hAnsi="Cambria Math"/>
                <w:b/>
                <w:bCs/>
                <w:szCs w:val="20"/>
              </w:rPr>
            </m:ctrlPr>
          </m:sSubPr>
          <m:e>
            <m:r>
              <m:rPr>
                <m:sty m:val="p"/>
              </m:rPr>
              <w:rPr>
                <w:rFonts w:ascii="Cambria Math" w:eastAsia="SimSun" w:hAnsi="Cambria Math"/>
                <w:szCs w:val="20"/>
              </w:rPr>
              <m:t>Δ</m:t>
            </m:r>
          </m:e>
          <m:sub>
            <m:r>
              <w:rPr>
                <w:rFonts w:ascii="Cambria Math" w:eastAsia="SimSun" w:hAnsi="Cambria Math"/>
                <w:szCs w:val="20"/>
              </w:rPr>
              <m:t>i</m:t>
            </m:r>
          </m:sub>
        </m:sSub>
      </m:oMath>
      <w:r w:rsidRPr="009160E5">
        <w:rPr>
          <w:rFonts w:ascii="Times New Roman" w:eastAsia="SimSun" w:hAnsi="Times New Roman"/>
          <w:szCs w:val="20"/>
        </w:rPr>
        <w:t xml:space="preserve"> from [4, TS 38.211] for the PSCCH/PSSCH transmission</w:t>
      </w:r>
    </w:p>
    <w:p w14:paraId="6EBDA7A7" w14:textId="77777777" w:rsidR="009160E5" w:rsidRPr="009160E5" w:rsidRDefault="009160E5" w:rsidP="009160E5">
      <w:pPr>
        <w:pStyle w:val="ListParagraph"/>
        <w:numPr>
          <w:ilvl w:val="2"/>
          <w:numId w:val="41"/>
        </w:numPr>
        <w:autoSpaceDE w:val="0"/>
        <w:autoSpaceDN w:val="0"/>
        <w:spacing w:after="0"/>
        <w:ind w:leftChars="0"/>
        <w:jc w:val="both"/>
        <w:rPr>
          <w:rFonts w:ascii="Times New Roman" w:hAnsi="Times New Roman"/>
          <w:szCs w:val="20"/>
          <w:lang w:val="en-US"/>
        </w:rPr>
      </w:pPr>
      <w:r w:rsidRPr="009160E5">
        <w:rPr>
          <w:rFonts w:ascii="Times New Roman" w:eastAsia="SimSun" w:hAnsi="Times New Roman"/>
          <w:szCs w:val="20"/>
        </w:rPr>
        <w:t>In one symbol gap: the index is always 1</w:t>
      </w:r>
    </w:p>
    <w:p w14:paraId="7CD5A2CE" w14:textId="77777777" w:rsidR="009160E5" w:rsidRPr="009160E5" w:rsidRDefault="009160E5" w:rsidP="009160E5">
      <w:pPr>
        <w:pStyle w:val="ListParagraph"/>
        <w:numPr>
          <w:ilvl w:val="2"/>
          <w:numId w:val="41"/>
        </w:numPr>
        <w:autoSpaceDE w:val="0"/>
        <w:autoSpaceDN w:val="0"/>
        <w:spacing w:after="0"/>
        <w:ind w:leftChars="0"/>
        <w:jc w:val="both"/>
        <w:rPr>
          <w:rFonts w:ascii="Times New Roman" w:hAnsi="Times New Roman"/>
          <w:szCs w:val="20"/>
          <w:lang w:val="en-US"/>
        </w:rPr>
      </w:pPr>
      <w:r w:rsidRPr="009160E5">
        <w:rPr>
          <w:rFonts w:ascii="Times New Roman" w:eastAsia="SimSun" w:hAnsi="Times New Roman"/>
          <w:szCs w:val="20"/>
        </w:rPr>
        <w:t>In two symbols gap: the index is always 3 in 30kHz and 2 in 60kHz</w:t>
      </w:r>
    </w:p>
    <w:p w14:paraId="2AD3C3D4"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b/>
          <w:bCs/>
          <w:color w:val="000000"/>
          <w:szCs w:val="20"/>
          <w:highlight w:val="green"/>
        </w:rPr>
        <w:t>Agreement</w:t>
      </w:r>
    </w:p>
    <w:p w14:paraId="190C73C2"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9160E5">
        <w:rPr>
          <w:rFonts w:ascii="Times New Roman" w:hAnsi="Times New Roman"/>
          <w:iCs/>
          <w:kern w:val="24"/>
          <w:szCs w:val="20"/>
        </w:rPr>
        <w:t xml:space="preserve"> </w:t>
      </w:r>
      <w:r w:rsidRPr="009160E5">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9160E5">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9160E5">
        <w:rPr>
          <w:rFonts w:ascii="Times New Roman" w:hAnsi="Times New Roman"/>
          <w:szCs w:val="20"/>
          <w:lang w:eastAsia="ko-KR"/>
        </w:rPr>
        <w:t>,</w:t>
      </w:r>
    </w:p>
    <w:p w14:paraId="0DC1A7DB" w14:textId="77777777" w:rsidR="009160E5" w:rsidRPr="009160E5" w:rsidRDefault="009160E5" w:rsidP="009160E5">
      <w:pPr>
        <w:pStyle w:val="ListParagraph"/>
        <w:numPr>
          <w:ilvl w:val="0"/>
          <w:numId w:val="42"/>
        </w:numPr>
        <w:autoSpaceDE w:val="0"/>
        <w:autoSpaceDN w:val="0"/>
        <w:spacing w:after="0"/>
        <w:ind w:leftChars="0"/>
        <w:jc w:val="both"/>
        <w:rPr>
          <w:rFonts w:ascii="Times New Roman" w:hAnsi="Times New Roman"/>
          <w:szCs w:val="20"/>
          <w:lang w:val="en-US"/>
        </w:rPr>
      </w:pPr>
      <w:r w:rsidRPr="009160E5">
        <w:rPr>
          <w:rFonts w:ascii="Times New Roman" w:hAnsi="Times New Roman"/>
          <w:szCs w:val="20"/>
          <w:lang w:val="en-US"/>
        </w:rPr>
        <w:t>The (pre-)configuration provides 1 value for X among a value range of {1, 8, 16, 32, ‘infinity’}.</w:t>
      </w:r>
    </w:p>
    <w:p w14:paraId="59512FE2" w14:textId="77777777" w:rsidR="009160E5" w:rsidRPr="009160E5" w:rsidRDefault="009160E5" w:rsidP="009160E5">
      <w:pPr>
        <w:pStyle w:val="ListParagraph"/>
        <w:numPr>
          <w:ilvl w:val="0"/>
          <w:numId w:val="42"/>
        </w:numPr>
        <w:autoSpaceDE w:val="0"/>
        <w:autoSpaceDN w:val="0"/>
        <w:spacing w:after="0"/>
        <w:ind w:leftChars="0"/>
        <w:rPr>
          <w:rFonts w:ascii="Times New Roman" w:hAnsi="Times New Roman"/>
          <w:szCs w:val="20"/>
          <w:lang w:val="en-US"/>
        </w:rPr>
      </w:pPr>
      <w:r w:rsidRPr="009160E5">
        <w:rPr>
          <w:rFonts w:ascii="Times New Roman" w:hAnsi="Times New Roman"/>
          <w:szCs w:val="20"/>
          <w:lang w:val="en-US"/>
        </w:rPr>
        <w:t xml:space="preserve">This operation is restricted only to PSCCH/PSSCH transmission with </w:t>
      </w:r>
      <w:r w:rsidRPr="009160E5">
        <w:rPr>
          <w:rFonts w:ascii="Times New Roman" w:hAnsi="Times New Roman"/>
          <w:szCs w:val="20"/>
        </w:rPr>
        <w:t>HARQ feedback indicator in SCI-2 is set to disabled, regardless of PSFCH resources being configured in a resource pool.</w:t>
      </w:r>
    </w:p>
    <w:p w14:paraId="710889D7" w14:textId="77777777" w:rsidR="00D5470E" w:rsidRPr="009160E5" w:rsidRDefault="00D5470E" w:rsidP="00D5470E">
      <w:pPr>
        <w:spacing w:after="0"/>
        <w:rPr>
          <w:lang w:val="en-US" w:eastAsia="x-none"/>
        </w:rPr>
      </w:pPr>
    </w:p>
    <w:p w14:paraId="0C8F3549" w14:textId="16AA93BD" w:rsidR="00F24FCF" w:rsidRDefault="00F24FCF" w:rsidP="00F24FCF">
      <w:pPr>
        <w:pStyle w:val="Heading2"/>
        <w:spacing w:after="0"/>
      </w:pPr>
      <w:r>
        <w:lastRenderedPageBreak/>
        <w:t>RAN1#115 (13 – 17 November 2023)</w:t>
      </w:r>
    </w:p>
    <w:p w14:paraId="7ABFB2BF" w14:textId="06F77655" w:rsidR="00E24989" w:rsidRPr="005A2037" w:rsidRDefault="00E24989" w:rsidP="00F24FCF">
      <w:pPr>
        <w:autoSpaceDE w:val="0"/>
        <w:autoSpaceDN w:val="0"/>
        <w:spacing w:after="0"/>
        <w:jc w:val="both"/>
        <w:rPr>
          <w:rFonts w:ascii="Times New Roman" w:hAnsi="Times New Roman"/>
          <w:szCs w:val="20"/>
          <w:lang w:val="en-US"/>
        </w:rPr>
      </w:pPr>
    </w:p>
    <w:p w14:paraId="344C8597" w14:textId="77777777" w:rsidR="005A2037" w:rsidRPr="005D4CC9" w:rsidRDefault="005A2037" w:rsidP="005A2037">
      <w:pPr>
        <w:autoSpaceDE w:val="0"/>
        <w:autoSpaceDN w:val="0"/>
        <w:spacing w:after="0"/>
        <w:jc w:val="both"/>
        <w:rPr>
          <w:rFonts w:ascii="Times New Roman" w:hAnsi="Times New Roman"/>
          <w:b/>
          <w:bCs/>
          <w:szCs w:val="20"/>
        </w:rPr>
      </w:pPr>
      <w:r w:rsidRPr="005D4CC9">
        <w:rPr>
          <w:rFonts w:ascii="Times New Roman" w:hAnsi="Times New Roman"/>
          <w:b/>
          <w:bCs/>
          <w:szCs w:val="20"/>
          <w:highlight w:val="green"/>
        </w:rPr>
        <w:t>Agreement</w:t>
      </w:r>
    </w:p>
    <w:p w14:paraId="76ADD309" w14:textId="77777777" w:rsidR="005A2037" w:rsidRPr="005D4CC9" w:rsidRDefault="005A2037" w:rsidP="005A2037">
      <w:pPr>
        <w:autoSpaceDE w:val="0"/>
        <w:autoSpaceDN w:val="0"/>
        <w:spacing w:after="0"/>
        <w:jc w:val="both"/>
        <w:rPr>
          <w:rFonts w:ascii="Times New Roman" w:hAnsi="Times New Roman"/>
          <w:szCs w:val="20"/>
        </w:rPr>
      </w:pPr>
      <w:r w:rsidRPr="005D4CC9">
        <w:rPr>
          <w:rFonts w:ascii="Times New Roman" w:hAnsi="Times New Roman"/>
          <w:szCs w:val="20"/>
        </w:rPr>
        <w:t xml:space="preserve">Introduce the following new RRC parameter for the agreement on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5D4CC9">
        <w:rPr>
          <w:rFonts w:ascii="Times New Roman" w:hAnsi="Times New Roman"/>
          <w:iCs/>
          <w:kern w:val="24"/>
          <w:szCs w:val="20"/>
        </w:rPr>
        <w:t xml:space="preserve"> </w:t>
      </w:r>
      <w:r w:rsidRPr="005D4CC9">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5D4CC9">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5D4CC9">
        <w:rPr>
          <w:rFonts w:ascii="Times New Roman" w:hAnsi="Times New Roman"/>
          <w:szCs w:val="20"/>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5A2037" w14:paraId="43EFEDA3" w14:textId="77777777" w:rsidTr="003F2152">
        <w:trPr>
          <w:trHeight w:val="893"/>
        </w:trPr>
        <w:tc>
          <w:tcPr>
            <w:tcW w:w="549" w:type="pct"/>
            <w:shd w:val="clear" w:color="auto" w:fill="00B0F0"/>
            <w:vAlign w:val="center"/>
          </w:tcPr>
          <w:p w14:paraId="0585F0AA" w14:textId="77777777" w:rsidR="005A2037" w:rsidRPr="006E6005" w:rsidRDefault="005A2037" w:rsidP="003F2152">
            <w:pPr>
              <w:autoSpaceDE w:val="0"/>
              <w:autoSpaceDN w:val="0"/>
              <w:jc w:val="center"/>
              <w:rPr>
                <w:rFonts w:ascii="Calibri" w:hAnsi="Calibri" w:cs="Calibri"/>
                <w:b/>
                <w:bCs/>
                <w:color w:val="FFFFFF"/>
                <w:szCs w:val="20"/>
              </w:rPr>
            </w:pPr>
            <w:r w:rsidRPr="006E6005">
              <w:rPr>
                <w:rFonts w:ascii="Calibri" w:hAnsi="Calibri" w:cs="Calibri"/>
                <w:b/>
                <w:bCs/>
                <w:color w:val="FFFFFF"/>
                <w:szCs w:val="20"/>
              </w:rPr>
              <w:t>Param Name</w:t>
            </w:r>
          </w:p>
        </w:tc>
        <w:tc>
          <w:tcPr>
            <w:tcW w:w="2510" w:type="pct"/>
            <w:shd w:val="clear" w:color="auto" w:fill="00B0F0"/>
            <w:vAlign w:val="center"/>
          </w:tcPr>
          <w:p w14:paraId="7E6E6EEA" w14:textId="77777777" w:rsidR="005A2037" w:rsidRPr="006E6005" w:rsidRDefault="005A2037" w:rsidP="003F2152">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Description</w:t>
            </w:r>
          </w:p>
        </w:tc>
        <w:tc>
          <w:tcPr>
            <w:tcW w:w="423" w:type="pct"/>
            <w:shd w:val="clear" w:color="auto" w:fill="00B0F0"/>
            <w:vAlign w:val="center"/>
          </w:tcPr>
          <w:p w14:paraId="6DA1F9F2" w14:textId="77777777" w:rsidR="005A2037" w:rsidRPr="006E6005" w:rsidRDefault="005A2037" w:rsidP="003F2152">
            <w:pPr>
              <w:autoSpaceDE w:val="0"/>
              <w:autoSpaceDN w:val="0"/>
              <w:jc w:val="center"/>
              <w:rPr>
                <w:rFonts w:ascii="Calibri" w:hAnsi="Calibri" w:cs="Calibri"/>
                <w:b/>
                <w:bCs/>
                <w:color w:val="FFFFFF"/>
                <w:szCs w:val="20"/>
              </w:rPr>
            </w:pPr>
            <w:r w:rsidRPr="006E6005">
              <w:rPr>
                <w:rFonts w:ascii="Calibri" w:hAnsi="Calibri" w:cs="Calibri"/>
                <w:b/>
                <w:bCs/>
                <w:color w:val="FFFFFF"/>
                <w:szCs w:val="20"/>
              </w:rPr>
              <w:t>Value range</w:t>
            </w:r>
          </w:p>
        </w:tc>
        <w:tc>
          <w:tcPr>
            <w:tcW w:w="384" w:type="pct"/>
            <w:shd w:val="clear" w:color="auto" w:fill="00B0F0"/>
            <w:vAlign w:val="center"/>
          </w:tcPr>
          <w:p w14:paraId="79FEAB54" w14:textId="77777777" w:rsidR="005A2037" w:rsidRPr="006E6005" w:rsidRDefault="005A2037" w:rsidP="003F2152">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Default value aspect</w:t>
            </w:r>
          </w:p>
        </w:tc>
        <w:tc>
          <w:tcPr>
            <w:tcW w:w="532" w:type="pct"/>
            <w:shd w:val="clear" w:color="auto" w:fill="00B0F0"/>
            <w:vAlign w:val="center"/>
          </w:tcPr>
          <w:p w14:paraId="39FF9D71" w14:textId="77777777" w:rsidR="005A2037" w:rsidRPr="006E6005" w:rsidRDefault="005A2037" w:rsidP="003F2152">
            <w:pPr>
              <w:autoSpaceDE w:val="0"/>
              <w:autoSpaceDN w:val="0"/>
              <w:jc w:val="center"/>
              <w:rPr>
                <w:rFonts w:ascii="Calibri" w:hAnsi="Calibri" w:cs="Calibri"/>
                <w:b/>
                <w:bCs/>
                <w:color w:val="FFFFFF"/>
                <w:szCs w:val="20"/>
              </w:rPr>
            </w:pPr>
            <w:r w:rsidRPr="006E6005">
              <w:rPr>
                <w:rFonts w:ascii="Calibri" w:hAnsi="Calibri" w:cs="Calibri"/>
                <w:b/>
                <w:bCs/>
                <w:color w:val="FFFFFF"/>
                <w:szCs w:val="20"/>
              </w:rPr>
              <w:t>Per (UE, cell, TRP, …)</w:t>
            </w:r>
          </w:p>
        </w:tc>
        <w:tc>
          <w:tcPr>
            <w:tcW w:w="601" w:type="pct"/>
            <w:shd w:val="clear" w:color="auto" w:fill="00B0F0"/>
            <w:vAlign w:val="center"/>
          </w:tcPr>
          <w:p w14:paraId="1E47CF7F" w14:textId="77777777" w:rsidR="005A2037" w:rsidRPr="006E6005" w:rsidRDefault="005A2037" w:rsidP="003F2152">
            <w:pPr>
              <w:autoSpaceDE w:val="0"/>
              <w:autoSpaceDN w:val="0"/>
              <w:jc w:val="center"/>
              <w:rPr>
                <w:rFonts w:ascii="Calibri" w:hAnsi="Calibri" w:cs="Calibri"/>
                <w:b/>
                <w:bCs/>
                <w:color w:val="FFFFFF"/>
                <w:szCs w:val="20"/>
              </w:rPr>
            </w:pPr>
            <w:r w:rsidRPr="006E6005">
              <w:rPr>
                <w:rFonts w:ascii="Calibri" w:hAnsi="Calibri" w:cs="Calibri"/>
                <w:b/>
                <w:bCs/>
                <w:color w:val="FFFFFF"/>
                <w:szCs w:val="20"/>
              </w:rPr>
              <w:t>UE-specific or cell-specific</w:t>
            </w:r>
          </w:p>
        </w:tc>
      </w:tr>
      <w:tr w:rsidR="005A2037" w14:paraId="77823F10" w14:textId="77777777" w:rsidTr="003F2152">
        <w:tc>
          <w:tcPr>
            <w:tcW w:w="549" w:type="pct"/>
            <w:shd w:val="clear" w:color="auto" w:fill="auto"/>
          </w:tcPr>
          <w:p w14:paraId="667C7063" w14:textId="77777777" w:rsidR="005A2037" w:rsidRPr="0040435C" w:rsidRDefault="005A2037" w:rsidP="003F2152">
            <w:pPr>
              <w:autoSpaceDE w:val="0"/>
              <w:autoSpaceDN w:val="0"/>
              <w:rPr>
                <w:rFonts w:ascii="Times New Roman" w:hAnsi="Times New Roman"/>
                <w:color w:val="000000"/>
                <w:szCs w:val="20"/>
              </w:rPr>
            </w:pPr>
            <w:proofErr w:type="spellStart"/>
            <w:ins w:id="1207" w:author="Kevin Lin" w:date="2023-11-10T22:20:00Z">
              <w:r w:rsidRPr="00F12E68">
                <w:rPr>
                  <w:rFonts w:ascii="Times New Roman" w:hAnsi="Times New Roman"/>
                  <w:color w:val="000000"/>
                  <w:szCs w:val="20"/>
                </w:rPr>
                <w:t>CWSforPsschWithoutHarqAck</w:t>
              </w:r>
            </w:ins>
            <w:proofErr w:type="spellEnd"/>
          </w:p>
        </w:tc>
        <w:tc>
          <w:tcPr>
            <w:tcW w:w="2510" w:type="pct"/>
            <w:shd w:val="clear" w:color="auto" w:fill="auto"/>
          </w:tcPr>
          <w:p w14:paraId="4EF06E90" w14:textId="77777777" w:rsidR="005A2037" w:rsidRPr="0040435C" w:rsidRDefault="005A2037" w:rsidP="003F2152">
            <w:pPr>
              <w:autoSpaceDE w:val="0"/>
              <w:autoSpaceDN w:val="0"/>
              <w:rPr>
                <w:rFonts w:ascii="Times New Roman" w:hAnsi="Times New Roman"/>
                <w:color w:val="000000"/>
                <w:szCs w:val="20"/>
              </w:rPr>
            </w:pPr>
            <w:ins w:id="1208" w:author="Kevin Lin" w:date="2023-11-10T22:21:00Z">
              <w:del w:id="1209" w:author="Kevin Lin2" w:date="2023-11-13T15:25:00Z">
                <w:r w:rsidRPr="00606FA6" w:rsidDel="00D003A5">
                  <w:rPr>
                    <w:rFonts w:ascii="Times New Roman" w:hAnsi="Times New Roman" w:hint="eastAsia"/>
                    <w:color w:val="000000"/>
                    <w:szCs w:val="20"/>
                  </w:rPr>
                  <w:delText>When configured, t</w:delText>
                </w:r>
              </w:del>
            </w:ins>
            <w:ins w:id="1210" w:author="Kevin Lin2" w:date="2023-11-13T15:25:00Z">
              <w:r>
                <w:rPr>
                  <w:rFonts w:ascii="Times New Roman" w:hAnsi="Times New Roman"/>
                  <w:color w:val="000000"/>
                  <w:szCs w:val="20"/>
                </w:rPr>
                <w:t>T</w:t>
              </w:r>
            </w:ins>
            <w:ins w:id="1211" w:author="Kevin Lin" w:date="2023-11-10T22:21:00Z">
              <w:r w:rsidRPr="00606FA6">
                <w:rPr>
                  <w:rFonts w:ascii="Times New Roman" w:hAnsi="Times New Roman" w:hint="eastAsia"/>
                  <w:color w:val="000000"/>
                  <w:szCs w:val="20"/>
                </w:rPr>
                <w:t xml:space="preserve">he latest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is autonomously increased to the next higher allowed value for every priority class p</w:t>
              </w:r>
              <w:proofErr w:type="gramStart"/>
              <w:r w:rsidRPr="00606FA6">
                <w:rPr>
                  <w:rFonts w:ascii="Times New Roman" w:hAnsi="Times New Roman" w:hint="eastAsia"/>
                  <w:color w:val="000000"/>
                  <w:szCs w:val="20"/>
                </w:rPr>
                <w:t>∈</w:t>
              </w:r>
              <w:r w:rsidRPr="00606FA6">
                <w:rPr>
                  <w:rFonts w:ascii="Times New Roman" w:hAnsi="Times New Roman" w:hint="eastAsia"/>
                  <w:color w:val="000000"/>
                  <w:szCs w:val="20"/>
                </w:rPr>
                <w:t>{</w:t>
              </w:r>
              <w:proofErr w:type="gramEnd"/>
              <w:r w:rsidRPr="00606FA6">
                <w:rPr>
                  <w:rFonts w:ascii="Times New Roman" w:hAnsi="Times New Roman" w:hint="eastAsia"/>
                  <w:color w:val="000000"/>
                  <w:szCs w:val="20"/>
                </w:rPr>
                <w:t xml:space="preserve">1,2,3,4} if the same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 CW_(</w:t>
              </w:r>
              <w:proofErr w:type="spellStart"/>
              <w:r w:rsidRPr="00606FA6">
                <w:rPr>
                  <w:rFonts w:ascii="Times New Roman" w:hAnsi="Times New Roman" w:hint="eastAsia"/>
                  <w:color w:val="000000"/>
                  <w:szCs w:val="20"/>
                </w:rPr>
                <w:t>max,p</w:t>
              </w:r>
              <w:proofErr w:type="spellEnd"/>
              <w:r w:rsidRPr="00606FA6">
                <w:rPr>
                  <w:rFonts w:ascii="Times New Roman" w:hAnsi="Times New Roman" w:hint="eastAsia"/>
                  <w:color w:val="000000"/>
                  <w:szCs w:val="20"/>
                </w:rPr>
                <w:t xml:space="preserve">) is consecutively used for general of </w:t>
              </w:r>
              <w:proofErr w:type="spellStart"/>
              <w:r w:rsidRPr="00606FA6">
                <w:rPr>
                  <w:rFonts w:ascii="Times New Roman" w:hAnsi="Times New Roman" w:hint="eastAsia"/>
                  <w:color w:val="000000"/>
                  <w:szCs w:val="20"/>
                </w:rPr>
                <w:t>N_init</w:t>
              </w:r>
              <w:proofErr w:type="spellEnd"/>
              <w:r w:rsidRPr="00606FA6">
                <w:rPr>
                  <w:rFonts w:ascii="Times New Roman" w:hAnsi="Times New Roman" w:hint="eastAsia"/>
                  <w:color w:val="000000"/>
                  <w:szCs w:val="20"/>
                </w:rPr>
                <w:t xml:space="preserve"> in SL Type 1 LBT for a number of times indicated by t</w:t>
              </w:r>
              <w:r w:rsidRPr="00606FA6">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78CE7A07" w14:textId="77777777" w:rsidR="005A2037" w:rsidRPr="0040435C" w:rsidRDefault="005A2037" w:rsidP="003F2152">
            <w:pPr>
              <w:autoSpaceDE w:val="0"/>
              <w:autoSpaceDN w:val="0"/>
              <w:rPr>
                <w:rFonts w:ascii="Times New Roman" w:hAnsi="Times New Roman"/>
                <w:color w:val="000000"/>
                <w:szCs w:val="20"/>
              </w:rPr>
            </w:pPr>
            <w:ins w:id="1212" w:author="Kevin Lin" w:date="2023-11-10T22:21:00Z">
              <w:r w:rsidRPr="00606FA6">
                <w:rPr>
                  <w:rFonts w:ascii="Times New Roman" w:hAnsi="Times New Roman"/>
                  <w:color w:val="000000"/>
                  <w:szCs w:val="20"/>
                </w:rPr>
                <w:t>{1, 8, 16, 32, ‘infinity’}</w:t>
              </w:r>
            </w:ins>
          </w:p>
        </w:tc>
        <w:tc>
          <w:tcPr>
            <w:tcW w:w="384" w:type="pct"/>
            <w:shd w:val="clear" w:color="auto" w:fill="auto"/>
          </w:tcPr>
          <w:p w14:paraId="242C5814" w14:textId="77777777" w:rsidR="005A2037" w:rsidRPr="0040435C" w:rsidRDefault="005A2037" w:rsidP="003F2152">
            <w:pPr>
              <w:autoSpaceDE w:val="0"/>
              <w:autoSpaceDN w:val="0"/>
              <w:rPr>
                <w:rFonts w:ascii="Times New Roman" w:hAnsi="Times New Roman"/>
                <w:color w:val="000000"/>
                <w:szCs w:val="20"/>
              </w:rPr>
            </w:pPr>
            <w:ins w:id="1213" w:author="Kevin Lin" w:date="2023-11-10T22:21:00Z">
              <w:r>
                <w:rPr>
                  <w:rFonts w:ascii="Times New Roman" w:hAnsi="Times New Roman"/>
                  <w:color w:val="000000"/>
                  <w:szCs w:val="20"/>
                </w:rPr>
                <w:t>N/A</w:t>
              </w:r>
            </w:ins>
          </w:p>
        </w:tc>
        <w:tc>
          <w:tcPr>
            <w:tcW w:w="532" w:type="pct"/>
            <w:shd w:val="clear" w:color="auto" w:fill="auto"/>
          </w:tcPr>
          <w:p w14:paraId="543BC2B8" w14:textId="77777777" w:rsidR="005A2037" w:rsidRPr="0040435C" w:rsidRDefault="005A2037" w:rsidP="003F2152">
            <w:pPr>
              <w:autoSpaceDE w:val="0"/>
              <w:autoSpaceDN w:val="0"/>
              <w:rPr>
                <w:rFonts w:ascii="Times New Roman" w:hAnsi="Times New Roman"/>
                <w:color w:val="000000"/>
                <w:szCs w:val="20"/>
              </w:rPr>
            </w:pPr>
            <w:ins w:id="1214" w:author="Kevin Lin" w:date="2023-11-10T22:20:00Z">
              <w:r>
                <w:rPr>
                  <w:rFonts w:ascii="Times New Roman" w:hAnsi="Times New Roman"/>
                  <w:color w:val="000000"/>
                  <w:szCs w:val="20"/>
                </w:rPr>
                <w:t>Per SL BWP</w:t>
              </w:r>
            </w:ins>
          </w:p>
        </w:tc>
        <w:tc>
          <w:tcPr>
            <w:tcW w:w="601" w:type="pct"/>
            <w:shd w:val="clear" w:color="auto" w:fill="auto"/>
          </w:tcPr>
          <w:p w14:paraId="13A9E350" w14:textId="77777777" w:rsidR="005A2037" w:rsidRPr="0040435C" w:rsidRDefault="005A2037" w:rsidP="003F2152">
            <w:pPr>
              <w:autoSpaceDE w:val="0"/>
              <w:autoSpaceDN w:val="0"/>
              <w:rPr>
                <w:rFonts w:ascii="Times New Roman" w:hAnsi="Times New Roman"/>
                <w:color w:val="000000"/>
                <w:szCs w:val="20"/>
              </w:rPr>
            </w:pPr>
            <w:ins w:id="1215" w:author="Kevin Lin" w:date="2023-11-10T22:20:00Z">
              <w:r w:rsidRPr="0040435C">
                <w:rPr>
                  <w:rFonts w:ascii="Times New Roman" w:hAnsi="Times New Roman"/>
                  <w:color w:val="000000"/>
                  <w:szCs w:val="20"/>
                </w:rPr>
                <w:t>UE-specific or Cell-specific</w:t>
              </w:r>
            </w:ins>
          </w:p>
        </w:tc>
      </w:tr>
    </w:tbl>
    <w:p w14:paraId="5ABA4232" w14:textId="77777777" w:rsidR="005A2037" w:rsidRPr="005576F2" w:rsidRDefault="005A2037" w:rsidP="005A2037">
      <w:pPr>
        <w:autoSpaceDE w:val="0"/>
        <w:autoSpaceDN w:val="0"/>
        <w:jc w:val="both"/>
        <w:rPr>
          <w:rFonts w:ascii="Calibri" w:hAnsi="Calibri" w:cs="Calibri"/>
          <w:sz w:val="22"/>
          <w:lang w:val="en-US"/>
        </w:rPr>
      </w:pPr>
    </w:p>
    <w:p w14:paraId="368A5BE5" w14:textId="77777777" w:rsidR="005A2037" w:rsidRPr="005D4CC9" w:rsidRDefault="005A2037" w:rsidP="005A2037">
      <w:pPr>
        <w:autoSpaceDE w:val="0"/>
        <w:autoSpaceDN w:val="0"/>
        <w:spacing w:before="120" w:after="120"/>
        <w:jc w:val="both"/>
        <w:rPr>
          <w:rFonts w:ascii="Times New Roman" w:hAnsi="Times New Roman"/>
          <w:szCs w:val="20"/>
        </w:rPr>
      </w:pPr>
      <w:r w:rsidRPr="005D4CC9">
        <w:rPr>
          <w:rFonts w:ascii="Times New Roman" w:hAnsi="Times New Roman"/>
          <w:b/>
          <w:bCs/>
          <w:szCs w:val="20"/>
          <w:highlight w:val="green"/>
        </w:rPr>
        <w:t>Agreement</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5A2037" w14:paraId="427A3EEF" w14:textId="77777777" w:rsidTr="003F2152">
        <w:tc>
          <w:tcPr>
            <w:tcW w:w="2127" w:type="dxa"/>
            <w:shd w:val="clear" w:color="auto" w:fill="00B0F0"/>
            <w:vAlign w:val="center"/>
          </w:tcPr>
          <w:p w14:paraId="74F430F6" w14:textId="77777777" w:rsidR="005A2037" w:rsidRPr="00ED551A" w:rsidRDefault="005A2037" w:rsidP="003F215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Param Name</w:t>
            </w:r>
          </w:p>
        </w:tc>
        <w:tc>
          <w:tcPr>
            <w:tcW w:w="4985" w:type="dxa"/>
            <w:shd w:val="clear" w:color="auto" w:fill="00B0F0"/>
            <w:vAlign w:val="center"/>
          </w:tcPr>
          <w:p w14:paraId="5707463A" w14:textId="77777777" w:rsidR="005A2037" w:rsidRPr="00ED551A" w:rsidRDefault="005A2037" w:rsidP="003F215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Description</w:t>
            </w:r>
          </w:p>
        </w:tc>
        <w:tc>
          <w:tcPr>
            <w:tcW w:w="1394" w:type="dxa"/>
            <w:shd w:val="clear" w:color="auto" w:fill="00B0F0"/>
            <w:vAlign w:val="center"/>
          </w:tcPr>
          <w:p w14:paraId="4D1DF876" w14:textId="77777777" w:rsidR="005A2037" w:rsidRPr="00ED551A" w:rsidRDefault="005A2037" w:rsidP="003F215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Value range</w:t>
            </w:r>
          </w:p>
        </w:tc>
        <w:tc>
          <w:tcPr>
            <w:tcW w:w="1418" w:type="dxa"/>
            <w:shd w:val="clear" w:color="auto" w:fill="00B0F0"/>
            <w:vAlign w:val="center"/>
          </w:tcPr>
          <w:p w14:paraId="11D19518" w14:textId="77777777" w:rsidR="005A2037" w:rsidRPr="00ED551A" w:rsidRDefault="005A2037" w:rsidP="003F215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Default value aspect</w:t>
            </w:r>
          </w:p>
        </w:tc>
        <w:tc>
          <w:tcPr>
            <w:tcW w:w="1701" w:type="dxa"/>
            <w:shd w:val="clear" w:color="auto" w:fill="00B0F0"/>
            <w:vAlign w:val="center"/>
          </w:tcPr>
          <w:p w14:paraId="30518579" w14:textId="77777777" w:rsidR="005A2037" w:rsidRPr="00ED551A" w:rsidRDefault="005A2037" w:rsidP="003F215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Per (UE, cell, TRP, …)</w:t>
            </w:r>
          </w:p>
        </w:tc>
      </w:tr>
      <w:tr w:rsidR="005A2037" w14:paraId="0C276BAC" w14:textId="77777777" w:rsidTr="003F2152">
        <w:tc>
          <w:tcPr>
            <w:tcW w:w="2127" w:type="dxa"/>
            <w:shd w:val="clear" w:color="auto" w:fill="auto"/>
            <w:vAlign w:val="center"/>
          </w:tcPr>
          <w:p w14:paraId="66CD37B4" w14:textId="77777777" w:rsidR="005A2037" w:rsidRPr="00ED551A" w:rsidRDefault="005A2037" w:rsidP="003F2152">
            <w:pPr>
              <w:autoSpaceDE w:val="0"/>
              <w:autoSpaceDN w:val="0"/>
              <w:rPr>
                <w:rFonts w:ascii="Times New Roman" w:hAnsi="Times New Roman"/>
                <w:color w:val="000000"/>
                <w:szCs w:val="20"/>
              </w:rPr>
            </w:pPr>
            <w:proofErr w:type="spellStart"/>
            <w:r w:rsidRPr="00ED551A">
              <w:rPr>
                <w:rFonts w:ascii="Arial" w:hAnsi="Arial" w:cs="Arial"/>
                <w:sz w:val="18"/>
                <w:szCs w:val="18"/>
              </w:rPr>
              <w:t>absenceOfAnyOtherTechnology</w:t>
            </w:r>
            <w:proofErr w:type="spellEnd"/>
          </w:p>
        </w:tc>
        <w:tc>
          <w:tcPr>
            <w:tcW w:w="4985" w:type="dxa"/>
            <w:shd w:val="clear" w:color="auto" w:fill="auto"/>
          </w:tcPr>
          <w:p w14:paraId="69DEEF45"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 xml:space="preserve">Presence of this field indicates absence on a </w:t>
            </w:r>
            <w:proofErr w:type="gramStart"/>
            <w:r w:rsidRPr="00ED551A">
              <w:rPr>
                <w:rFonts w:ascii="Arial" w:hAnsi="Arial" w:cs="Arial"/>
                <w:sz w:val="18"/>
                <w:szCs w:val="18"/>
              </w:rPr>
              <w:t>long term</w:t>
            </w:r>
            <w:proofErr w:type="gramEnd"/>
            <w:r w:rsidRPr="00ED551A">
              <w:rPr>
                <w:rFonts w:ascii="Arial" w:hAnsi="Arial" w:cs="Arial"/>
                <w:sz w:val="18"/>
                <w:szCs w:val="18"/>
              </w:rPr>
              <w:t xml:space="preserve"> basis (e.g. by level of regulation) of any other technology sharing the carrier; absence of this field indicates the potential presence of any other technology sharing the carrier, as specified in TS 37.213 [48] clauses </w:t>
            </w:r>
            <w:r w:rsidRPr="00ED551A">
              <w:rPr>
                <w:rFonts w:ascii="Arial" w:hAnsi="Arial" w:cs="Arial"/>
                <w:strike/>
                <w:color w:val="FF0000"/>
                <w:sz w:val="18"/>
                <w:szCs w:val="18"/>
              </w:rPr>
              <w:t xml:space="preserve">X.X.X </w:t>
            </w:r>
            <w:r w:rsidRPr="00ED551A">
              <w:rPr>
                <w:rFonts w:ascii="Arial" w:hAnsi="Arial" w:cs="Arial"/>
                <w:color w:val="FF0000"/>
                <w:sz w:val="18"/>
                <w:szCs w:val="18"/>
              </w:rPr>
              <w:t>4.5</w:t>
            </w:r>
            <w:r w:rsidRPr="00ED551A">
              <w:rPr>
                <w:rFonts w:ascii="Arial" w:hAnsi="Arial" w:cs="Arial"/>
                <w:sz w:val="18"/>
                <w:szCs w:val="18"/>
              </w:rPr>
              <w:t>.</w:t>
            </w:r>
          </w:p>
        </w:tc>
        <w:tc>
          <w:tcPr>
            <w:tcW w:w="1394" w:type="dxa"/>
            <w:shd w:val="clear" w:color="auto" w:fill="auto"/>
            <w:vAlign w:val="center"/>
          </w:tcPr>
          <w:p w14:paraId="288E2613"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ENUMERATED {true}</w:t>
            </w:r>
          </w:p>
        </w:tc>
        <w:tc>
          <w:tcPr>
            <w:tcW w:w="1418" w:type="dxa"/>
            <w:shd w:val="clear" w:color="auto" w:fill="auto"/>
            <w:vAlign w:val="center"/>
          </w:tcPr>
          <w:p w14:paraId="705771FA"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5BC842C"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Per cell / carrier</w:t>
            </w:r>
          </w:p>
        </w:tc>
      </w:tr>
      <w:tr w:rsidR="005A2037" w14:paraId="6958F5E6" w14:textId="77777777" w:rsidTr="003F2152">
        <w:tc>
          <w:tcPr>
            <w:tcW w:w="2127" w:type="dxa"/>
            <w:shd w:val="clear" w:color="auto" w:fill="auto"/>
            <w:vAlign w:val="center"/>
          </w:tcPr>
          <w:p w14:paraId="5F5A573C" w14:textId="77777777" w:rsidR="005A2037" w:rsidRPr="00ED551A" w:rsidRDefault="005A2037" w:rsidP="003F2152">
            <w:pPr>
              <w:autoSpaceDE w:val="0"/>
              <w:autoSpaceDN w:val="0"/>
              <w:rPr>
                <w:rFonts w:ascii="Times New Roman" w:hAnsi="Times New Roman"/>
                <w:color w:val="000000"/>
                <w:szCs w:val="20"/>
              </w:rPr>
            </w:pPr>
            <w:proofErr w:type="spellStart"/>
            <w:r w:rsidRPr="00ED551A">
              <w:rPr>
                <w:rFonts w:ascii="Arial" w:hAnsi="Arial" w:cs="Arial"/>
                <w:sz w:val="18"/>
                <w:szCs w:val="18"/>
              </w:rPr>
              <w:t>energyDetectionConfig</w:t>
            </w:r>
            <w:proofErr w:type="spellEnd"/>
          </w:p>
        </w:tc>
        <w:tc>
          <w:tcPr>
            <w:tcW w:w="4985" w:type="dxa"/>
            <w:shd w:val="clear" w:color="auto" w:fill="auto"/>
          </w:tcPr>
          <w:p w14:paraId="27D18A04"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 xml:space="preserve">Indicates whether to use the </w:t>
            </w:r>
            <w:proofErr w:type="spellStart"/>
            <w:r w:rsidRPr="00ED551A">
              <w:rPr>
                <w:rFonts w:ascii="Arial" w:hAnsi="Arial" w:cs="Arial"/>
                <w:sz w:val="18"/>
                <w:szCs w:val="18"/>
              </w:rPr>
              <w:t>maxEnergyDetectionThreshold</w:t>
            </w:r>
            <w:proofErr w:type="spellEnd"/>
            <w:r w:rsidRPr="00ED551A">
              <w:rPr>
                <w:rFonts w:ascii="Arial" w:hAnsi="Arial" w:cs="Arial"/>
                <w:sz w:val="18"/>
                <w:szCs w:val="18"/>
              </w:rPr>
              <w:t xml:space="preserve"> or the </w:t>
            </w:r>
            <w:proofErr w:type="spellStart"/>
            <w:r w:rsidRPr="00ED551A">
              <w:rPr>
                <w:rFonts w:ascii="Arial" w:hAnsi="Arial" w:cs="Arial"/>
                <w:sz w:val="18"/>
                <w:szCs w:val="18"/>
              </w:rPr>
              <w:t>energyDetectionThresholdOffset</w:t>
            </w:r>
            <w:proofErr w:type="spellEnd"/>
            <w:r w:rsidRPr="00ED551A">
              <w:rPr>
                <w:rFonts w:ascii="Arial" w:hAnsi="Arial" w:cs="Arial"/>
                <w:sz w:val="18"/>
                <w:szCs w:val="18"/>
              </w:rPr>
              <w:t xml:space="preserve"> (see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tcPr>
          <w:p w14:paraId="2CA8808A"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CHOICE {</w:t>
            </w:r>
            <w:proofErr w:type="spellStart"/>
            <w:r w:rsidRPr="00ED551A">
              <w:rPr>
                <w:rFonts w:ascii="Arial" w:hAnsi="Arial" w:cs="Arial"/>
                <w:sz w:val="18"/>
                <w:szCs w:val="18"/>
              </w:rPr>
              <w:t>maxEnergyDetectionThreshold</w:t>
            </w:r>
            <w:proofErr w:type="spellEnd"/>
            <w:r w:rsidRPr="00ED551A">
              <w:rPr>
                <w:rFonts w:ascii="Arial" w:hAnsi="Arial" w:cs="Arial"/>
                <w:sz w:val="18"/>
                <w:szCs w:val="18"/>
              </w:rPr>
              <w:t xml:space="preserve">, </w:t>
            </w:r>
            <w:proofErr w:type="spellStart"/>
            <w:r w:rsidRPr="00ED551A">
              <w:rPr>
                <w:rFonts w:ascii="Arial" w:hAnsi="Arial" w:cs="Arial"/>
                <w:sz w:val="18"/>
                <w:szCs w:val="18"/>
              </w:rPr>
              <w:t>energyDetectionThresholdOffset</w:t>
            </w:r>
            <w:proofErr w:type="spellEnd"/>
            <w:r w:rsidRPr="00ED551A">
              <w:rPr>
                <w:rFonts w:ascii="Arial" w:hAnsi="Arial" w:cs="Arial"/>
                <w:sz w:val="18"/>
                <w:szCs w:val="18"/>
              </w:rPr>
              <w:t>}</w:t>
            </w:r>
          </w:p>
        </w:tc>
        <w:tc>
          <w:tcPr>
            <w:tcW w:w="1418" w:type="dxa"/>
            <w:shd w:val="clear" w:color="auto" w:fill="auto"/>
            <w:vAlign w:val="center"/>
          </w:tcPr>
          <w:p w14:paraId="5757F3BD"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42E900C"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5DB882C2" w14:textId="77777777" w:rsidTr="003F2152">
        <w:tc>
          <w:tcPr>
            <w:tcW w:w="2127" w:type="dxa"/>
            <w:shd w:val="clear" w:color="auto" w:fill="auto"/>
            <w:vAlign w:val="center"/>
          </w:tcPr>
          <w:p w14:paraId="14DE54B8" w14:textId="77777777" w:rsidR="005A2037" w:rsidRPr="00ED551A" w:rsidRDefault="005A2037" w:rsidP="003F2152">
            <w:pPr>
              <w:autoSpaceDE w:val="0"/>
              <w:autoSpaceDN w:val="0"/>
              <w:rPr>
                <w:rFonts w:ascii="Times New Roman" w:hAnsi="Times New Roman"/>
                <w:color w:val="000000"/>
                <w:szCs w:val="20"/>
              </w:rPr>
            </w:pPr>
            <w:proofErr w:type="spellStart"/>
            <w:r w:rsidRPr="00ED551A">
              <w:rPr>
                <w:rFonts w:ascii="Arial" w:hAnsi="Arial" w:cs="Arial"/>
                <w:sz w:val="18"/>
                <w:szCs w:val="18"/>
              </w:rPr>
              <w:t>energyDetectionThresholdOffset</w:t>
            </w:r>
            <w:proofErr w:type="spellEnd"/>
          </w:p>
        </w:tc>
        <w:tc>
          <w:tcPr>
            <w:tcW w:w="4985" w:type="dxa"/>
            <w:shd w:val="clear" w:color="auto" w:fill="auto"/>
          </w:tcPr>
          <w:p w14:paraId="3064DA5B"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 xml:space="preserve">Indicates the offset to the default maximum energy detection threshold value. Unit in </w:t>
            </w:r>
            <w:proofErr w:type="spellStart"/>
            <w:r w:rsidRPr="00ED551A">
              <w:rPr>
                <w:rFonts w:ascii="Arial" w:hAnsi="Arial" w:cs="Arial"/>
                <w:sz w:val="18"/>
                <w:szCs w:val="18"/>
              </w:rPr>
              <w:t>dB.</w:t>
            </w:r>
            <w:proofErr w:type="spellEnd"/>
            <w:r w:rsidRPr="00ED551A">
              <w:rPr>
                <w:rFonts w:ascii="Arial" w:hAnsi="Arial" w:cs="Arial"/>
                <w:sz w:val="18"/>
                <w:szCs w:val="18"/>
              </w:rPr>
              <w:t xml:space="preserve"> Value -13 corresponds to -13dB, value -12 corresponds to -12dB, and so on (i.e. in steps of 1dB)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2819A1C9"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13..</w:t>
            </w:r>
            <w:proofErr w:type="gramEnd"/>
            <w:r w:rsidRPr="00ED551A">
              <w:rPr>
                <w:rFonts w:ascii="Arial" w:hAnsi="Arial" w:cs="Arial"/>
                <w:sz w:val="18"/>
                <w:szCs w:val="18"/>
              </w:rPr>
              <w:t>20)</w:t>
            </w:r>
          </w:p>
        </w:tc>
        <w:tc>
          <w:tcPr>
            <w:tcW w:w="1418" w:type="dxa"/>
            <w:shd w:val="clear" w:color="auto" w:fill="auto"/>
            <w:vAlign w:val="center"/>
          </w:tcPr>
          <w:p w14:paraId="7A6075DB"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1964A98"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5BCEE3F6" w14:textId="77777777" w:rsidTr="003F2152">
        <w:tc>
          <w:tcPr>
            <w:tcW w:w="2127" w:type="dxa"/>
            <w:shd w:val="clear" w:color="auto" w:fill="auto"/>
            <w:vAlign w:val="center"/>
          </w:tcPr>
          <w:p w14:paraId="0A7D28A4" w14:textId="77777777" w:rsidR="005A2037" w:rsidRPr="00ED551A" w:rsidRDefault="005A2037" w:rsidP="003F2152">
            <w:pPr>
              <w:autoSpaceDE w:val="0"/>
              <w:autoSpaceDN w:val="0"/>
              <w:rPr>
                <w:rFonts w:ascii="Times New Roman" w:hAnsi="Times New Roman"/>
                <w:color w:val="000000"/>
                <w:szCs w:val="20"/>
              </w:rPr>
            </w:pPr>
            <w:proofErr w:type="spellStart"/>
            <w:r w:rsidRPr="00ED551A">
              <w:rPr>
                <w:rFonts w:ascii="Arial" w:hAnsi="Arial" w:cs="Arial"/>
                <w:sz w:val="18"/>
                <w:szCs w:val="18"/>
              </w:rPr>
              <w:t>maxEnergyDetectionThreshold</w:t>
            </w:r>
            <w:proofErr w:type="spellEnd"/>
          </w:p>
        </w:tc>
        <w:tc>
          <w:tcPr>
            <w:tcW w:w="4985" w:type="dxa"/>
            <w:shd w:val="clear" w:color="auto" w:fill="auto"/>
          </w:tcPr>
          <w:p w14:paraId="7E8CDF16"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 xml:space="preserve">Indicates the absolute maximum energy detection threshold value. Unit in dBm. Value -85 corresponds to -85 dBm, value -84 corresponds to -84 dBm, and so on (i.e. in steps of 1dBm)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7D574214"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85..</w:t>
            </w:r>
            <w:proofErr w:type="gramEnd"/>
            <w:r w:rsidRPr="00ED551A">
              <w:rPr>
                <w:rFonts w:ascii="Arial" w:hAnsi="Arial" w:cs="Arial"/>
                <w:sz w:val="18"/>
                <w:szCs w:val="18"/>
              </w:rPr>
              <w:t>-52)</w:t>
            </w:r>
          </w:p>
        </w:tc>
        <w:tc>
          <w:tcPr>
            <w:tcW w:w="1418" w:type="dxa"/>
            <w:shd w:val="clear" w:color="auto" w:fill="auto"/>
            <w:vAlign w:val="center"/>
          </w:tcPr>
          <w:p w14:paraId="178EF979"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3054257"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6F3A95D0" w14:textId="77777777" w:rsidTr="003F2152">
        <w:tc>
          <w:tcPr>
            <w:tcW w:w="2127" w:type="dxa"/>
            <w:shd w:val="clear" w:color="auto" w:fill="auto"/>
          </w:tcPr>
          <w:p w14:paraId="2B0C44D6"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HARQ-ACKFeedbackRatiofor</w:t>
            </w:r>
            <w:r w:rsidRPr="00ED551A">
              <w:rPr>
                <w:rFonts w:ascii="Arial" w:hAnsi="Arial" w:cs="Arial"/>
                <w:sz w:val="18"/>
                <w:szCs w:val="18"/>
              </w:rPr>
              <w:lastRenderedPageBreak/>
              <w:t>ContentionWindowAdjustment-GC-Option2</w:t>
            </w:r>
          </w:p>
        </w:tc>
        <w:tc>
          <w:tcPr>
            <w:tcW w:w="4985" w:type="dxa"/>
            <w:shd w:val="clear" w:color="auto" w:fill="auto"/>
          </w:tcPr>
          <w:p w14:paraId="10B991DF"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lastRenderedPageBreak/>
              <w:t xml:space="preserve">Ratio threshold for contention window adjustment for SL groupcast option 2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4.5.4</w:t>
            </w:r>
            <w:r w:rsidRPr="00ED551A">
              <w:rPr>
                <w:rFonts w:ascii="Arial" w:hAnsi="Arial" w:cs="Arial"/>
                <w:sz w:val="18"/>
                <w:szCs w:val="18"/>
              </w:rPr>
              <w:t>. Unit is percentage.</w:t>
            </w:r>
          </w:p>
        </w:tc>
        <w:tc>
          <w:tcPr>
            <w:tcW w:w="1394" w:type="dxa"/>
            <w:shd w:val="clear" w:color="auto" w:fill="auto"/>
            <w:vAlign w:val="center"/>
          </w:tcPr>
          <w:p w14:paraId="3A1DE078"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10..</w:t>
            </w:r>
            <w:proofErr w:type="gramEnd"/>
            <w:r w:rsidRPr="00ED551A">
              <w:rPr>
                <w:rFonts w:ascii="Arial" w:hAnsi="Arial" w:cs="Arial"/>
                <w:sz w:val="18"/>
                <w:szCs w:val="18"/>
              </w:rPr>
              <w:t>100)</w:t>
            </w:r>
            <w:r w:rsidRPr="00ED551A">
              <w:rPr>
                <w:rFonts w:ascii="Arial" w:hAnsi="Arial" w:cs="Arial"/>
                <w:strike/>
                <w:color w:val="FF0000"/>
                <w:sz w:val="18"/>
                <w:szCs w:val="18"/>
              </w:rPr>
              <w:t>]</w:t>
            </w:r>
          </w:p>
        </w:tc>
        <w:tc>
          <w:tcPr>
            <w:tcW w:w="1418" w:type="dxa"/>
            <w:shd w:val="clear" w:color="auto" w:fill="auto"/>
            <w:vAlign w:val="center"/>
          </w:tcPr>
          <w:p w14:paraId="273927DF"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56BB6C67"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2FA470B3" w14:textId="77777777" w:rsidTr="003F2152">
        <w:tc>
          <w:tcPr>
            <w:tcW w:w="2127" w:type="dxa"/>
            <w:shd w:val="clear" w:color="auto" w:fill="auto"/>
            <w:vAlign w:val="center"/>
          </w:tcPr>
          <w:p w14:paraId="35924A11" w14:textId="77777777" w:rsidR="005A2037" w:rsidRPr="00ED551A" w:rsidRDefault="005A2037" w:rsidP="003F2152">
            <w:pPr>
              <w:autoSpaceDE w:val="0"/>
              <w:autoSpaceDN w:val="0"/>
              <w:rPr>
                <w:rFonts w:ascii="Arial" w:hAnsi="Arial" w:cs="Arial"/>
                <w:sz w:val="18"/>
                <w:szCs w:val="18"/>
              </w:rPr>
            </w:pPr>
            <w:proofErr w:type="spellStart"/>
            <w:r w:rsidRPr="00ED551A">
              <w:rPr>
                <w:rFonts w:ascii="Arial" w:hAnsi="Arial" w:cs="Arial"/>
                <w:sz w:val="18"/>
                <w:szCs w:val="18"/>
              </w:rPr>
              <w:t>CPEStartingPositionPSFCH</w:t>
            </w:r>
            <w:proofErr w:type="spellEnd"/>
          </w:p>
        </w:tc>
        <w:tc>
          <w:tcPr>
            <w:tcW w:w="4985" w:type="dxa"/>
            <w:shd w:val="clear" w:color="auto" w:fill="auto"/>
          </w:tcPr>
          <w:p w14:paraId="4830519B" w14:textId="77777777" w:rsidR="005A2037" w:rsidRPr="00ED551A" w:rsidRDefault="005A2037" w:rsidP="003F2152">
            <w:pPr>
              <w:autoSpaceDE w:val="0"/>
              <w:autoSpaceDN w:val="0"/>
              <w:rPr>
                <w:rFonts w:ascii="Arial" w:hAnsi="Arial" w:cs="Arial"/>
                <w:sz w:val="18"/>
                <w:szCs w:val="18"/>
              </w:rPr>
            </w:pPr>
            <w:r w:rsidRPr="00ED551A">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00B78293" w14:textId="77777777" w:rsidR="005A2037" w:rsidRPr="00ED551A" w:rsidRDefault="005A2037" w:rsidP="003F2152">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1418" w:type="dxa"/>
            <w:shd w:val="clear" w:color="auto" w:fill="auto"/>
            <w:vAlign w:val="center"/>
          </w:tcPr>
          <w:p w14:paraId="1B18FE06" w14:textId="77777777" w:rsidR="005A2037" w:rsidRPr="00ED551A" w:rsidRDefault="005A2037" w:rsidP="003F2152">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28D5DDA3" w14:textId="77777777" w:rsidR="005A2037" w:rsidRPr="00ED551A" w:rsidRDefault="005A2037" w:rsidP="003F2152">
            <w:pPr>
              <w:autoSpaceDE w:val="0"/>
              <w:autoSpaceDN w:val="0"/>
              <w:rPr>
                <w:rFonts w:ascii="Arial" w:hAnsi="Arial" w:cs="Arial"/>
                <w:strike/>
                <w:color w:val="FF0000"/>
                <w:sz w:val="18"/>
                <w:szCs w:val="18"/>
              </w:rPr>
            </w:pPr>
            <w:r w:rsidRPr="00ED551A">
              <w:rPr>
                <w:rFonts w:ascii="Arial" w:hAnsi="Arial" w:cs="Arial"/>
                <w:sz w:val="18"/>
                <w:szCs w:val="18"/>
              </w:rPr>
              <w:t>Per resource pool</w:t>
            </w:r>
          </w:p>
        </w:tc>
      </w:tr>
      <w:tr w:rsidR="005A2037" w14:paraId="13708114" w14:textId="77777777" w:rsidTr="003F2152">
        <w:tc>
          <w:tcPr>
            <w:tcW w:w="2127" w:type="dxa"/>
            <w:shd w:val="clear" w:color="auto" w:fill="auto"/>
            <w:vAlign w:val="center"/>
          </w:tcPr>
          <w:p w14:paraId="528440E1" w14:textId="77777777" w:rsidR="005A2037" w:rsidRPr="00ED551A" w:rsidRDefault="005A2037" w:rsidP="003F2152">
            <w:pPr>
              <w:autoSpaceDE w:val="0"/>
              <w:autoSpaceDN w:val="0"/>
              <w:rPr>
                <w:rFonts w:ascii="Arial" w:hAnsi="Arial" w:cs="Arial"/>
                <w:sz w:val="18"/>
                <w:szCs w:val="18"/>
              </w:rPr>
            </w:pPr>
            <w:proofErr w:type="spellStart"/>
            <w:r w:rsidRPr="00ED551A">
              <w:rPr>
                <w:rFonts w:ascii="Arial" w:hAnsi="Arial" w:cs="Arial"/>
                <w:sz w:val="18"/>
                <w:szCs w:val="18"/>
              </w:rPr>
              <w:t>CPEStartingPositionS</w:t>
            </w:r>
            <w:proofErr w:type="spellEnd"/>
            <w:r w:rsidRPr="00ED551A">
              <w:rPr>
                <w:rFonts w:ascii="Arial" w:hAnsi="Arial" w:cs="Arial"/>
                <w:sz w:val="18"/>
                <w:szCs w:val="18"/>
              </w:rPr>
              <w:t>-SSB</w:t>
            </w:r>
          </w:p>
        </w:tc>
        <w:tc>
          <w:tcPr>
            <w:tcW w:w="4985" w:type="dxa"/>
            <w:shd w:val="clear" w:color="auto" w:fill="auto"/>
          </w:tcPr>
          <w:p w14:paraId="36B9E2A0" w14:textId="77777777" w:rsidR="005A2037" w:rsidRPr="00ED551A" w:rsidRDefault="005A2037" w:rsidP="003F2152">
            <w:pPr>
              <w:autoSpaceDE w:val="0"/>
              <w:autoSpaceDN w:val="0"/>
              <w:rPr>
                <w:rFonts w:ascii="Arial" w:hAnsi="Arial" w:cs="Arial"/>
                <w:sz w:val="18"/>
                <w:szCs w:val="18"/>
              </w:rPr>
            </w:pPr>
            <w:r w:rsidRPr="00ED551A">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1437DF0E" w14:textId="77777777" w:rsidR="005A2037" w:rsidRPr="00ED551A" w:rsidRDefault="005A2037" w:rsidP="003F2152">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1418" w:type="dxa"/>
            <w:shd w:val="clear" w:color="auto" w:fill="auto"/>
            <w:vAlign w:val="center"/>
          </w:tcPr>
          <w:p w14:paraId="3E74E823" w14:textId="77777777" w:rsidR="005A2037" w:rsidRPr="00ED551A" w:rsidRDefault="005A2037" w:rsidP="003F2152">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25FA6E91" w14:textId="77777777" w:rsidR="005A2037" w:rsidRPr="00ED551A" w:rsidRDefault="005A2037" w:rsidP="003F2152">
            <w:pPr>
              <w:autoSpaceDE w:val="0"/>
              <w:autoSpaceDN w:val="0"/>
              <w:rPr>
                <w:rFonts w:ascii="Arial" w:hAnsi="Arial" w:cs="Arial"/>
                <w:strike/>
                <w:color w:val="FF0000"/>
                <w:sz w:val="18"/>
                <w:szCs w:val="18"/>
              </w:rPr>
            </w:pPr>
            <w:r w:rsidRPr="00ED551A">
              <w:rPr>
                <w:rFonts w:ascii="Arial" w:hAnsi="Arial" w:cs="Arial"/>
                <w:sz w:val="18"/>
                <w:szCs w:val="18"/>
              </w:rPr>
              <w:t>Per SL BWP</w:t>
            </w:r>
          </w:p>
        </w:tc>
      </w:tr>
    </w:tbl>
    <w:p w14:paraId="5E148BEB" w14:textId="77777777" w:rsidR="005A2037" w:rsidRDefault="005A2037" w:rsidP="005A2037">
      <w:pPr>
        <w:autoSpaceDE w:val="0"/>
        <w:autoSpaceDN w:val="0"/>
        <w:jc w:val="both"/>
        <w:rPr>
          <w:rFonts w:ascii="Calibri" w:hAnsi="Calibri" w:cs="Calibri"/>
          <w:sz w:val="22"/>
          <w:lang w:val="en-US" w:eastAsia="zh-CN"/>
        </w:rPr>
      </w:pPr>
    </w:p>
    <w:p w14:paraId="5548A44A" w14:textId="77777777" w:rsidR="005A2037" w:rsidRPr="005D4CC9" w:rsidRDefault="005A2037" w:rsidP="005A2037">
      <w:pPr>
        <w:autoSpaceDE w:val="0"/>
        <w:autoSpaceDN w:val="0"/>
        <w:spacing w:after="0"/>
        <w:jc w:val="both"/>
        <w:rPr>
          <w:rFonts w:ascii="Times New Roman" w:hAnsi="Times New Roman"/>
          <w:b/>
          <w:bCs/>
          <w:szCs w:val="20"/>
          <w:lang w:val="en-US"/>
        </w:rPr>
      </w:pPr>
      <w:r w:rsidRPr="005D4CC9">
        <w:rPr>
          <w:rFonts w:ascii="Times New Roman" w:hAnsi="Times New Roman"/>
          <w:b/>
          <w:bCs/>
          <w:szCs w:val="20"/>
          <w:highlight w:val="green"/>
          <w:lang w:val="en-US"/>
        </w:rPr>
        <w:t>Agreement</w:t>
      </w:r>
    </w:p>
    <w:p w14:paraId="5ED396A1" w14:textId="77777777" w:rsidR="005A2037" w:rsidRPr="005D4CC9" w:rsidRDefault="005A2037" w:rsidP="005A2037">
      <w:pPr>
        <w:autoSpaceDE w:val="0"/>
        <w:autoSpaceDN w:val="0"/>
        <w:spacing w:after="0"/>
        <w:jc w:val="both"/>
        <w:rPr>
          <w:rFonts w:ascii="Times New Roman" w:hAnsi="Times New Roman"/>
          <w:szCs w:val="20"/>
          <w:lang w:val="en-US"/>
        </w:rPr>
      </w:pPr>
      <w:r w:rsidRPr="005D4CC9">
        <w:rPr>
          <w:rFonts w:ascii="Times New Roman" w:hAnsi="Times New Roman"/>
          <w:szCs w:val="20"/>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5A2037" w14:paraId="2AD7467A" w14:textId="77777777" w:rsidTr="003F2152">
        <w:tc>
          <w:tcPr>
            <w:tcW w:w="9611" w:type="dxa"/>
            <w:shd w:val="clear" w:color="auto" w:fill="auto"/>
          </w:tcPr>
          <w:p w14:paraId="76467FF8" w14:textId="77777777" w:rsidR="005A2037" w:rsidRPr="0040435C" w:rsidRDefault="005A2037" w:rsidP="003F2152">
            <w:pPr>
              <w:autoSpaceDE w:val="0"/>
              <w:autoSpaceDN w:val="0"/>
              <w:spacing w:before="12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w:t>
            </w:r>
            <w:r>
              <w:rPr>
                <w:rFonts w:ascii="Times New Roman" w:hAnsi="Times New Roman"/>
                <w:b/>
                <w:bCs/>
                <w:szCs w:val="20"/>
              </w:rPr>
              <w:t>4bis</w:t>
            </w:r>
            <w:r w:rsidRPr="0040435C">
              <w:rPr>
                <w:rFonts w:ascii="Times New Roman" w:hAnsi="Times New Roman"/>
                <w:b/>
                <w:bCs/>
                <w:szCs w:val="20"/>
              </w:rPr>
              <w:t>)</w:t>
            </w:r>
          </w:p>
          <w:p w14:paraId="09A83300" w14:textId="77777777" w:rsidR="005A2037" w:rsidRPr="00436220" w:rsidRDefault="005A2037" w:rsidP="003F2152">
            <w:pPr>
              <w:autoSpaceDE w:val="0"/>
              <w:autoSpaceDN w:val="0"/>
              <w:jc w:val="both"/>
              <w:rPr>
                <w:rFonts w:ascii="Times New Roman" w:hAnsi="Times New Roman"/>
                <w:szCs w:val="20"/>
              </w:rPr>
            </w:pPr>
            <w:r w:rsidRPr="00436220">
              <w:rPr>
                <w:rFonts w:ascii="Times New Roman" w:hAnsi="Times New Roman"/>
                <w:szCs w:val="20"/>
              </w:rPr>
              <w:t>For Type 1 LBT block issue (inter-UE case), the following option 2 and option 1 are supported separately based on UE capability</w:t>
            </w:r>
          </w:p>
          <w:p w14:paraId="14B93BAD" w14:textId="77777777" w:rsidR="005A2037" w:rsidRPr="00436220" w:rsidRDefault="005A2037" w:rsidP="005A2037">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Option 2: If transmission in slot(s) </w:t>
            </w:r>
            <w:ins w:id="1216" w:author="David Mazzarese" w:date="2023-11-13T18:27:00Z">
              <w:r>
                <w:rPr>
                  <w:rFonts w:ascii="Times New Roman" w:hAnsi="Times New Roman"/>
                  <w:color w:val="000000"/>
                  <w:szCs w:val="20"/>
                </w:rPr>
                <w:t xml:space="preserve">at least </w:t>
              </w:r>
            </w:ins>
            <m:oMath>
              <m:sSubSup>
                <m:sSubSupPr>
                  <m:ctrlPr>
                    <w:ins w:id="1217" w:author="Kevin Lin" w:date="2023-11-11T02:02:00Z">
                      <w:rPr>
                        <w:rFonts w:ascii="Cambria Math" w:eastAsia="Malgun Gothic" w:hAnsi="Cambria Math"/>
                        <w:i/>
                        <w:color w:val="000000"/>
                        <w:lang w:val="de-DE" w:eastAsia="ko-KR"/>
                      </w:rPr>
                    </w:ins>
                  </m:ctrlPr>
                </m:sSubSupPr>
                <m:e>
                  <m:r>
                    <w:ins w:id="1218" w:author="Kevin Lin" w:date="2023-11-11T02:02:00Z">
                      <w:rPr>
                        <w:rFonts w:ascii="Cambria Math" w:eastAsia="Malgun Gothic" w:hAnsi="Cambria Math"/>
                        <w:color w:val="000000"/>
                        <w:lang w:val="de-DE" w:eastAsia="ko-KR"/>
                      </w:rPr>
                      <m:t>T</m:t>
                    </w:ins>
                  </m:r>
                </m:e>
                <m:sub>
                  <m:r>
                    <w:ins w:id="1219" w:author="Kevin Lin" w:date="2023-11-11T02:02:00Z">
                      <w:rPr>
                        <w:rFonts w:ascii="Cambria Math" w:eastAsia="Malgun Gothic" w:hAnsi="Cambria Math"/>
                        <w:color w:val="000000"/>
                        <w:lang w:val="de-DE" w:eastAsia="ko-KR"/>
                      </w:rPr>
                      <m:t>proc</m:t>
                    </w:ins>
                  </m:r>
                  <m:r>
                    <w:ins w:id="1220" w:author="Kevin Lin" w:date="2023-11-11T02:02:00Z">
                      <m:rPr>
                        <m:sty m:val="p"/>
                      </m:rPr>
                      <w:rPr>
                        <w:rFonts w:ascii="Cambria Math" w:eastAsia="Malgun Gothic" w:hAnsi="Cambria Math"/>
                        <w:color w:val="000000"/>
                        <w:lang w:eastAsia="ko-KR"/>
                      </w:rPr>
                      <m:t>,0</m:t>
                    </w:ins>
                  </m:r>
                  <m:ctrlPr>
                    <w:ins w:id="1221" w:author="Kevin Lin" w:date="2023-11-11T02:02:00Z">
                      <w:rPr>
                        <w:rFonts w:ascii="Cambria Math" w:eastAsia="Malgun Gothic" w:hAnsi="Cambria Math"/>
                        <w:color w:val="000000"/>
                        <w:lang w:eastAsia="ko-KR"/>
                      </w:rPr>
                    </w:ins>
                  </m:ctrlPr>
                </m:sub>
                <m:sup>
                  <m:r>
                    <w:ins w:id="1222" w:author="Kevin Lin" w:date="2023-11-11T02:02:00Z">
                      <w:rPr>
                        <w:rFonts w:ascii="Cambria Math" w:eastAsia="Malgun Gothic" w:hAnsi="Cambria Math"/>
                        <w:color w:val="000000"/>
                        <w:lang w:val="de-DE" w:eastAsia="ko-KR"/>
                      </w:rPr>
                      <m:t>SL</m:t>
                    </w:ins>
                  </m:r>
                </m:sup>
              </m:sSubSup>
            </m:oMath>
            <w:ins w:id="1223" w:author="Kevin Lin" w:date="2023-11-11T02:02:00Z">
              <w:r w:rsidRPr="003D29E5">
                <w:rPr>
                  <w:rFonts w:ascii="Times New Roman" w:hAnsi="Times New Roman"/>
                  <w:color w:val="000000"/>
                  <w:lang w:val="de-DE" w:eastAsia="ko-KR"/>
                </w:rPr>
                <w:t xml:space="preserve"> </w:t>
              </w:r>
            </w:ins>
            <w:r w:rsidRPr="00436220">
              <w:rPr>
                <w:rFonts w:ascii="Times New Roman" w:hAnsi="Times New Roman"/>
                <w:color w:val="000000"/>
                <w:szCs w:val="20"/>
              </w:rPr>
              <w:t xml:space="preserve">before a reserved resource is able to share its initiated COT to the reservation, UE may prioritize/select resource(s) in the slot(s) for transmission. </w:t>
            </w:r>
          </w:p>
          <w:p w14:paraId="213329ED" w14:textId="77777777" w:rsidR="005A2037" w:rsidDel="003E6835" w:rsidRDefault="005A2037" w:rsidP="005A2037">
            <w:pPr>
              <w:pStyle w:val="ListParagraph"/>
              <w:numPr>
                <w:ilvl w:val="1"/>
                <w:numId w:val="47"/>
              </w:numPr>
              <w:autoSpaceDE w:val="0"/>
              <w:autoSpaceDN w:val="0"/>
              <w:snapToGrid w:val="0"/>
              <w:spacing w:after="0" w:line="240" w:lineRule="auto"/>
              <w:ind w:leftChars="0"/>
              <w:jc w:val="both"/>
              <w:rPr>
                <w:del w:id="1224" w:author="Kevin Lin" w:date="2023-11-11T02:03:00Z"/>
                <w:rFonts w:ascii="Times New Roman" w:hAnsi="Times New Roman"/>
                <w:color w:val="000000"/>
                <w:szCs w:val="20"/>
              </w:rPr>
            </w:pPr>
            <w:del w:id="1225" w:author="Kevin Lin" w:date="2023-11-11T02:03:00Z">
              <w:r w:rsidRPr="00436220" w:rsidDel="003E6835">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42DC26EA" w14:textId="77777777" w:rsidR="005A2037" w:rsidRDefault="005A2037" w:rsidP="005A2037">
            <w:pPr>
              <w:pStyle w:val="ListParagraph"/>
              <w:numPr>
                <w:ilvl w:val="1"/>
                <w:numId w:val="42"/>
              </w:numPr>
              <w:autoSpaceDE w:val="0"/>
              <w:autoSpaceDN w:val="0"/>
              <w:spacing w:after="0" w:line="240" w:lineRule="auto"/>
              <w:ind w:leftChars="0"/>
              <w:jc w:val="both"/>
              <w:rPr>
                <w:rFonts w:ascii="Times New Roman" w:hAnsi="Times New Roman"/>
                <w:color w:val="000000"/>
                <w:szCs w:val="20"/>
              </w:rPr>
            </w:pPr>
            <w:r w:rsidRPr="00266804">
              <w:rPr>
                <w:rFonts w:ascii="Times New Roman" w:hAnsi="Times New Roman"/>
                <w:color w:val="000000"/>
                <w:szCs w:val="20"/>
              </w:rPr>
              <w:t>(pre)configuring enabling/disabling option 2 is supported</w:t>
            </w:r>
          </w:p>
          <w:p w14:paraId="12CDB33B" w14:textId="77777777" w:rsidR="005A2037" w:rsidRPr="00436220" w:rsidRDefault="005A2037" w:rsidP="005A2037">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Option 1: </w:t>
            </w:r>
          </w:p>
          <w:p w14:paraId="78619833" w14:textId="77777777" w:rsidR="005A2037" w:rsidRPr="00436220" w:rsidRDefault="005A2037" w:rsidP="005A2037">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5318DE74" w14:textId="77777777" w:rsidR="005A2037" w:rsidRPr="00436220" w:rsidRDefault="005A2037" w:rsidP="005A2037">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7C1AE0C7" w14:textId="77777777" w:rsidR="005A2037" w:rsidRPr="00436220" w:rsidRDefault="005A2037" w:rsidP="005A2037">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2E2E2DED" w14:textId="77777777" w:rsidR="005A2037" w:rsidRPr="00436220" w:rsidDel="003E6835" w:rsidRDefault="005A2037" w:rsidP="005A2037">
            <w:pPr>
              <w:pStyle w:val="ListParagraph"/>
              <w:numPr>
                <w:ilvl w:val="3"/>
                <w:numId w:val="47"/>
              </w:numPr>
              <w:autoSpaceDE w:val="0"/>
              <w:autoSpaceDN w:val="0"/>
              <w:snapToGrid w:val="0"/>
              <w:spacing w:after="0" w:line="240" w:lineRule="auto"/>
              <w:ind w:leftChars="0"/>
              <w:jc w:val="both"/>
              <w:rPr>
                <w:del w:id="1226" w:author="Kevin Lin" w:date="2023-11-11T02:03:00Z"/>
                <w:rFonts w:ascii="Times New Roman" w:hAnsi="Times New Roman"/>
                <w:color w:val="000000"/>
                <w:szCs w:val="20"/>
              </w:rPr>
            </w:pPr>
            <w:del w:id="1227" w:author="Kevin Lin" w:date="2023-11-11T02:03:00Z">
              <w:r w:rsidRPr="00436220" w:rsidDel="003E6835">
                <w:rPr>
                  <w:rFonts w:ascii="Times New Roman" w:hAnsi="Times New Roman"/>
                  <w:color w:val="000000"/>
                  <w:szCs w:val="20"/>
                </w:rPr>
                <w:delText>FFS: unless (pre-)configured or indicated by UE reserved resource in SCI</w:delText>
              </w:r>
            </w:del>
          </w:p>
          <w:p w14:paraId="3CA4ABD9" w14:textId="77777777" w:rsidR="005A2037" w:rsidRPr="00436220" w:rsidRDefault="005A2037" w:rsidP="005A2037">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14617A01" w14:textId="77777777" w:rsidR="005A2037" w:rsidRDefault="005A2037" w:rsidP="005A2037">
            <w:pPr>
              <w:pStyle w:val="ListParagraph"/>
              <w:numPr>
                <w:ilvl w:val="2"/>
                <w:numId w:val="47"/>
              </w:numPr>
              <w:autoSpaceDE w:val="0"/>
              <w:autoSpaceDN w:val="0"/>
              <w:snapToGrid w:val="0"/>
              <w:spacing w:after="0" w:line="240" w:lineRule="auto"/>
              <w:ind w:leftChars="0"/>
              <w:jc w:val="both"/>
              <w:rPr>
                <w:ins w:id="1228" w:author="David Mazzarese" w:date="2023-11-13T18:31:00Z"/>
                <w:rFonts w:ascii="Times New Roman" w:hAnsi="Times New Roman"/>
                <w:color w:val="000000"/>
                <w:szCs w:val="20"/>
              </w:rPr>
            </w:pPr>
            <w:ins w:id="1229" w:author="David Mazzarese" w:date="2023-11-13T18:31:00Z">
              <w:r w:rsidRPr="00436220">
                <w:rPr>
                  <w:rFonts w:ascii="Times New Roman" w:hAnsi="Times New Roman"/>
                  <w:color w:val="000000"/>
                  <w:szCs w:val="20"/>
                </w:rPr>
                <w:t xml:space="preserve">The value of </w:t>
              </w:r>
              <w:r>
                <w:rPr>
                  <w:rFonts w:ascii="Times New Roman" w:hAnsi="Times New Roman"/>
                  <w:color w:val="000000"/>
                  <w:szCs w:val="20"/>
                </w:rPr>
                <w:t>M</w:t>
              </w:r>
              <w:r w:rsidRPr="00436220">
                <w:rPr>
                  <w:rFonts w:ascii="Times New Roman" w:hAnsi="Times New Roman"/>
                  <w:color w:val="000000"/>
                  <w:szCs w:val="20"/>
                </w:rPr>
                <w:t xml:space="preserve"> can be selected from {0, 1, 2}</w:t>
              </w:r>
            </w:ins>
          </w:p>
          <w:p w14:paraId="7A92277D" w14:textId="77777777" w:rsidR="005A2037" w:rsidRPr="00436220" w:rsidRDefault="005A2037" w:rsidP="005A2037">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M is determined based on UE implementation </w:t>
            </w:r>
            <w:del w:id="1230" w:author="David Mazzarese" w:date="2023-11-13T18:31:00Z">
              <w:r w:rsidRPr="00436220" w:rsidDel="00AB41AB">
                <w:rPr>
                  <w:rFonts w:ascii="Times New Roman" w:hAnsi="Times New Roman"/>
                  <w:color w:val="000000"/>
                  <w:szCs w:val="20"/>
                </w:rPr>
                <w:delText>(at least including 0)</w:delText>
              </w:r>
            </w:del>
          </w:p>
          <w:p w14:paraId="5401F047" w14:textId="77777777" w:rsidR="005A2037" w:rsidRPr="00436220" w:rsidDel="003E6835" w:rsidRDefault="005A2037" w:rsidP="005A2037">
            <w:pPr>
              <w:pStyle w:val="ListParagraph"/>
              <w:numPr>
                <w:ilvl w:val="1"/>
                <w:numId w:val="47"/>
              </w:numPr>
              <w:autoSpaceDE w:val="0"/>
              <w:autoSpaceDN w:val="0"/>
              <w:snapToGrid w:val="0"/>
              <w:spacing w:after="0" w:line="240" w:lineRule="auto"/>
              <w:ind w:leftChars="0"/>
              <w:jc w:val="both"/>
              <w:rPr>
                <w:del w:id="1231" w:author="Kevin Lin" w:date="2023-11-11T02:03:00Z"/>
                <w:rFonts w:ascii="Times New Roman" w:hAnsi="Times New Roman"/>
                <w:color w:val="000000"/>
                <w:szCs w:val="20"/>
              </w:rPr>
            </w:pPr>
            <w:del w:id="1232" w:author="Kevin Lin" w:date="2023-11-11T02:03:00Z">
              <w:r w:rsidRPr="00436220" w:rsidDel="003E6835">
                <w:rPr>
                  <w:rFonts w:ascii="Times New Roman" w:hAnsi="Times New Roman"/>
                  <w:szCs w:val="20"/>
                </w:rPr>
                <w:delText>FFS: any restriction of M</w:delText>
              </w:r>
            </w:del>
          </w:p>
          <w:p w14:paraId="696BB606" w14:textId="77777777" w:rsidR="005A2037" w:rsidRPr="0040435C" w:rsidRDefault="005A2037" w:rsidP="005A2037">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6432E309" w14:textId="77777777" w:rsidR="005A2037" w:rsidRPr="0040435C" w:rsidDel="003E6835" w:rsidRDefault="005A2037" w:rsidP="005A2037">
            <w:pPr>
              <w:pStyle w:val="ListParagraph"/>
              <w:numPr>
                <w:ilvl w:val="0"/>
                <w:numId w:val="42"/>
              </w:numPr>
              <w:autoSpaceDE w:val="0"/>
              <w:autoSpaceDN w:val="0"/>
              <w:spacing w:after="0" w:line="240" w:lineRule="auto"/>
              <w:ind w:leftChars="0"/>
              <w:jc w:val="both"/>
              <w:rPr>
                <w:del w:id="1233" w:author="Kevin Lin" w:date="2023-11-11T02:04:00Z"/>
                <w:rFonts w:ascii="Times New Roman" w:hAnsi="Times New Roman"/>
                <w:szCs w:val="20"/>
              </w:rPr>
            </w:pPr>
            <w:del w:id="1234" w:author="Kevin Lin" w:date="2023-11-11T02:04:00Z">
              <w:r w:rsidRPr="0040435C" w:rsidDel="003E6835">
                <w:rPr>
                  <w:rFonts w:ascii="Times New Roman" w:hAnsi="Times New Roman"/>
                  <w:szCs w:val="20"/>
                </w:rPr>
                <w:delText>FFS: Whether the above high priority is determined according to a (pre)configured threshold</w:delText>
              </w:r>
            </w:del>
          </w:p>
          <w:p w14:paraId="0F3CCED4" w14:textId="77777777" w:rsidR="005A2037" w:rsidRPr="0040435C" w:rsidRDefault="005A2037" w:rsidP="005A2037">
            <w:pPr>
              <w:pStyle w:val="ListParagraph"/>
              <w:numPr>
                <w:ilvl w:val="0"/>
                <w:numId w:val="42"/>
              </w:numPr>
              <w:autoSpaceDE w:val="0"/>
              <w:autoSpaceDN w:val="0"/>
              <w:spacing w:after="12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1FB77749" w14:textId="77777777" w:rsidR="005A2037" w:rsidRDefault="005A2037" w:rsidP="005A2037">
      <w:pPr>
        <w:autoSpaceDE w:val="0"/>
        <w:autoSpaceDN w:val="0"/>
        <w:spacing w:after="0"/>
        <w:jc w:val="both"/>
        <w:rPr>
          <w:rFonts w:ascii="Times New Roman" w:hAnsi="Times New Roman"/>
          <w:szCs w:val="20"/>
        </w:rPr>
      </w:pPr>
    </w:p>
    <w:p w14:paraId="5C67F180" w14:textId="77777777" w:rsidR="005A2037" w:rsidRPr="003B3C30" w:rsidRDefault="005A2037" w:rsidP="005A2037">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1AA8AE5E" w14:textId="77777777" w:rsidR="005A2037" w:rsidRPr="003B3C30" w:rsidRDefault="005A2037" w:rsidP="005A2037">
      <w:pPr>
        <w:spacing w:after="120"/>
        <w:rPr>
          <w:rFonts w:ascii="Times New Roman" w:hAnsi="Times New Roman"/>
          <w:sz w:val="22"/>
          <w:szCs w:val="22"/>
          <w:lang w:eastAsia="zh-CN"/>
        </w:rPr>
      </w:pPr>
      <w:r w:rsidRPr="003B3C30">
        <w:rPr>
          <w:rFonts w:ascii="Times New Roman" w:hAnsi="Times New Roman"/>
          <w:sz w:val="22"/>
        </w:rPr>
        <w:t>Confirm the working assumption</w:t>
      </w:r>
      <w:r w:rsidRPr="003B3C30">
        <w:rPr>
          <w:rFonts w:ascii="Times New Roman" w:hAnsi="Times New Roman"/>
          <w:sz w:val="22"/>
          <w:u w:val="words"/>
        </w:rPr>
        <w:t xml:space="preserve"> </w:t>
      </w:r>
      <w:r w:rsidRPr="003B3C30">
        <w:rPr>
          <w:rFonts w:ascii="Times New Roman" w:hAnsi="Times New Roman"/>
          <w:sz w:val="22"/>
        </w:rPr>
        <w:t>with the following modifications</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07"/>
      </w:tblGrid>
      <w:tr w:rsidR="005A2037" w14:paraId="66A7654C" w14:textId="77777777" w:rsidTr="003F2152">
        <w:tc>
          <w:tcPr>
            <w:tcW w:w="8927" w:type="dxa"/>
            <w:shd w:val="clear" w:color="auto" w:fill="auto"/>
          </w:tcPr>
          <w:p w14:paraId="54361115" w14:textId="77777777" w:rsidR="005A2037" w:rsidRPr="00C1497D" w:rsidRDefault="005A2037" w:rsidP="003F2152">
            <w:pPr>
              <w:rPr>
                <w:rFonts w:ascii="Times New Roman" w:hAnsi="Times New Roman"/>
                <w:szCs w:val="20"/>
                <w:lang w:eastAsia="zh-CN"/>
              </w:rPr>
            </w:pPr>
            <w:r w:rsidRPr="00C1497D">
              <w:rPr>
                <w:rStyle w:val="Strong"/>
                <w:rFonts w:ascii="Times New Roman" w:hAnsi="Times New Roman"/>
                <w:szCs w:val="20"/>
                <w:highlight w:val="darkYellow"/>
              </w:rPr>
              <w:t>Working assumption</w:t>
            </w:r>
            <w:r w:rsidRPr="00C1497D">
              <w:rPr>
                <w:rStyle w:val="Strong"/>
                <w:rFonts w:ascii="Times New Roman" w:hAnsi="Times New Roman"/>
                <w:szCs w:val="20"/>
              </w:rPr>
              <w:t xml:space="preserve"> </w:t>
            </w:r>
            <w:r w:rsidRPr="00C1497D">
              <w:rPr>
                <w:rStyle w:val="Strong"/>
                <w:rFonts w:ascii="Times New Roman" w:hAnsi="Times New Roman"/>
              </w:rPr>
              <w:t>(RAN1#113)</w:t>
            </w:r>
          </w:p>
          <w:p w14:paraId="393A30AA" w14:textId="77777777" w:rsidR="005A2037" w:rsidRPr="00C1497D" w:rsidRDefault="005A2037" w:rsidP="003F2152">
            <w:pPr>
              <w:pStyle w:val="3GPPAgreements"/>
              <w:numPr>
                <w:ilvl w:val="0"/>
                <w:numId w:val="0"/>
              </w:numPr>
              <w:spacing w:after="0"/>
              <w:rPr>
                <w:sz w:val="20"/>
              </w:rPr>
            </w:pPr>
            <w:r w:rsidRPr="00C1497D">
              <w:rPr>
                <w:sz w:val="20"/>
              </w:rPr>
              <w:t>For UE-to-UE COT sharing in SL-U, a parameter “</w:t>
            </w:r>
            <w:proofErr w:type="spellStart"/>
            <w:r w:rsidRPr="00C1497D">
              <w:rPr>
                <w:i/>
                <w:iCs/>
                <w:sz w:val="20"/>
              </w:rPr>
              <w:t>ue</w:t>
            </w:r>
            <w:proofErr w:type="spellEnd"/>
            <w:r w:rsidRPr="00C1497D">
              <w:rPr>
                <w:i/>
                <w:iCs/>
                <w:sz w:val="20"/>
              </w:rPr>
              <w:t>-</w:t>
            </w:r>
            <w:proofErr w:type="spellStart"/>
            <w:r w:rsidRPr="00C1497D">
              <w:rPr>
                <w:i/>
                <w:iCs/>
                <w:sz w:val="20"/>
              </w:rPr>
              <w:t>toUE</w:t>
            </w:r>
            <w:proofErr w:type="spellEnd"/>
            <w:r w:rsidRPr="00C1497D">
              <w:rPr>
                <w:i/>
                <w:iCs/>
                <w:sz w:val="20"/>
              </w:rPr>
              <w:t>-COT-</w:t>
            </w:r>
            <w:proofErr w:type="spellStart"/>
            <w:r w:rsidRPr="00C1497D">
              <w:rPr>
                <w:i/>
                <w:iCs/>
                <w:sz w:val="20"/>
              </w:rPr>
              <w:t>SharingED</w:t>
            </w:r>
            <w:proofErr w:type="spellEnd"/>
            <w:r w:rsidRPr="00C1497D">
              <w:rPr>
                <w:i/>
                <w:iCs/>
                <w:sz w:val="20"/>
              </w:rPr>
              <w:t>-Threshold</w:t>
            </w:r>
            <w:r w:rsidRPr="00C1497D">
              <w:rPr>
                <w:sz w:val="20"/>
              </w:rPr>
              <w:t xml:space="preserve">” is </w:t>
            </w:r>
            <w:ins w:id="1235" w:author="Kevin Lin2" w:date="2023-11-14T08:55:00Z">
              <w:r w:rsidRPr="00C1497D">
                <w:rPr>
                  <w:sz w:val="20"/>
                </w:rPr>
                <w:t>(pre-)</w:t>
              </w:r>
            </w:ins>
            <w:r w:rsidRPr="00C1497D">
              <w:rPr>
                <w:sz w:val="20"/>
              </w:rPr>
              <w:t xml:space="preserve">configured </w:t>
            </w:r>
            <w:ins w:id="1236" w:author="Kevin Lin2" w:date="2023-11-14T08:56:00Z">
              <w:r w:rsidRPr="00C1497D">
                <w:rPr>
                  <w:sz w:val="20"/>
                </w:rPr>
                <w:t>per SL carrier/cell</w:t>
              </w:r>
            </w:ins>
            <w:r w:rsidRPr="00C1497D">
              <w:rPr>
                <w:sz w:val="20"/>
              </w:rPr>
              <w:t xml:space="preserve"> to be used in the energy detection threshold adaptation procedure</w:t>
            </w:r>
            <w:del w:id="1237" w:author="Kevin Lin2" w:date="2023-11-14T16:25:00Z">
              <w:r w:rsidRPr="00C1497D" w:rsidDel="00A166A6">
                <w:rPr>
                  <w:sz w:val="20"/>
                </w:rPr>
                <w:delText xml:space="preserve"> </w:delText>
              </w:r>
              <w:r w:rsidRPr="00C1497D" w:rsidDel="00A166A6">
                <w:rPr>
                  <w:color w:val="000000"/>
                  <w:sz w:val="20"/>
                </w:rPr>
                <w:delText xml:space="preserve">(similar to </w:delText>
              </w:r>
              <w:r w:rsidRPr="00C1497D" w:rsidDel="00A166A6">
                <w:rPr>
                  <w:i/>
                  <w:color w:val="000000"/>
                  <w:sz w:val="20"/>
                </w:rPr>
                <w:delText xml:space="preserve">ul-toDL-COT-SharingED-Threshold-r16 </w:delText>
              </w:r>
              <w:r w:rsidRPr="00C1497D" w:rsidDel="00A166A6">
                <w:rPr>
                  <w:color w:val="000000"/>
                  <w:sz w:val="20"/>
                </w:rPr>
                <w:delText>used for UL-to-DL COT sharing in NR-U)</w:delText>
              </w:r>
            </w:del>
          </w:p>
          <w:p w14:paraId="0869C207" w14:textId="77777777" w:rsidR="005A2037" w:rsidRPr="003E62FE" w:rsidRDefault="005A2037" w:rsidP="005A2037">
            <w:pPr>
              <w:pStyle w:val="ListParagraph"/>
              <w:numPr>
                <w:ilvl w:val="0"/>
                <w:numId w:val="34"/>
              </w:numPr>
              <w:spacing w:after="0" w:line="240" w:lineRule="auto"/>
              <w:ind w:leftChars="0"/>
              <w:rPr>
                <w:ins w:id="1238" w:author="Kevin Lin2" w:date="2023-11-14T09:28:00Z"/>
              </w:rPr>
            </w:pPr>
            <w:del w:id="1239" w:author="Kevin Lin2" w:date="2023-11-14T08:59:00Z">
              <w:r w:rsidRPr="003E62FE" w:rsidDel="00890657">
                <w:delText>FFS candidate value(s) (need to take into consideration of different UE power class) and the granularity for the configuration</w:delText>
              </w:r>
            </w:del>
          </w:p>
          <w:p w14:paraId="5C4538F8" w14:textId="77777777" w:rsidR="005A2037" w:rsidRPr="00A17F21" w:rsidRDefault="005A2037" w:rsidP="005A2037">
            <w:pPr>
              <w:pStyle w:val="ListParagraph"/>
              <w:numPr>
                <w:ilvl w:val="0"/>
                <w:numId w:val="34"/>
              </w:numPr>
              <w:spacing w:after="0" w:line="240" w:lineRule="auto"/>
              <w:ind w:leftChars="0"/>
            </w:pPr>
            <w:ins w:id="1240" w:author="Kevin Lin2" w:date="2023-11-14T16:25:00Z">
              <w:r w:rsidRPr="00C1497D">
                <w:rPr>
                  <w:color w:val="000000"/>
                  <w:lang w:val="en-US"/>
                </w:rPr>
                <w:t xml:space="preserve">The </w:t>
              </w:r>
              <w:r w:rsidRPr="00C1497D">
                <w:rPr>
                  <w:color w:val="000000"/>
                </w:rPr>
                <w:t>UE that performs channel access procedures to initiate a channel occupancy</w:t>
              </w:r>
              <w:r w:rsidRPr="00C1497D">
                <w:rPr>
                  <w:color w:val="000000"/>
                  <w:lang w:val="en-US"/>
                </w:rPr>
                <w:t xml:space="preserve"> to be shared to other UE(s), and another UE that shares the</w:t>
              </w:r>
              <w:r w:rsidRPr="00C1497D">
                <w:rPr>
                  <w:color w:val="000000"/>
                </w:rPr>
                <w:t xml:space="preserve"> initiated channel occupancy</w:t>
              </w:r>
              <w:r w:rsidRPr="00C1497D">
                <w:rPr>
                  <w:color w:val="000000"/>
                  <w:lang w:val="en-US"/>
                </w:rPr>
                <w:t xml:space="preserve"> shall use the (pre-)configured “</w:t>
              </w:r>
              <w:proofErr w:type="spellStart"/>
              <w:r w:rsidRPr="00C1497D">
                <w:rPr>
                  <w:i/>
                  <w:iCs/>
                  <w:color w:val="000000"/>
                  <w:lang w:val="en-US"/>
                </w:rPr>
                <w:t>ue</w:t>
              </w:r>
              <w:proofErr w:type="spellEnd"/>
              <w:r w:rsidRPr="00C1497D">
                <w:rPr>
                  <w:i/>
                  <w:iCs/>
                  <w:color w:val="000000"/>
                  <w:lang w:val="en-US"/>
                </w:rPr>
                <w:t>-</w:t>
              </w:r>
              <w:proofErr w:type="spellStart"/>
              <w:r w:rsidRPr="00C1497D">
                <w:rPr>
                  <w:i/>
                  <w:iCs/>
                  <w:color w:val="000000"/>
                  <w:lang w:val="en-US"/>
                </w:rPr>
                <w:t>toUE</w:t>
              </w:r>
              <w:proofErr w:type="spellEnd"/>
              <w:r w:rsidRPr="00C1497D">
                <w:rPr>
                  <w:i/>
                  <w:iCs/>
                  <w:color w:val="000000"/>
                  <w:lang w:val="en-US"/>
                </w:rPr>
                <w:t>-COT-</w:t>
              </w:r>
              <w:proofErr w:type="spellStart"/>
              <w:r w:rsidRPr="00C1497D">
                <w:rPr>
                  <w:i/>
                  <w:iCs/>
                  <w:color w:val="000000"/>
                  <w:lang w:val="en-US"/>
                </w:rPr>
                <w:t>SharingED</w:t>
              </w:r>
              <w:proofErr w:type="spellEnd"/>
              <w:r w:rsidRPr="00C1497D">
                <w:rPr>
                  <w:i/>
                  <w:iCs/>
                  <w:color w:val="000000"/>
                  <w:lang w:val="en-US"/>
                </w:rPr>
                <w:t>-Threshold</w:t>
              </w:r>
              <w:r w:rsidRPr="00C1497D">
                <w:rPr>
                  <w:color w:val="000000"/>
                  <w:lang w:val="en-US"/>
                </w:rPr>
                <w:t>” for accessing the channel(s).</w:t>
              </w:r>
            </w:ins>
          </w:p>
        </w:tc>
      </w:tr>
    </w:tbl>
    <w:p w14:paraId="3EE60155" w14:textId="77777777" w:rsidR="005A2037" w:rsidRPr="001B5FCF" w:rsidRDefault="005A2037" w:rsidP="005A2037">
      <w:pPr>
        <w:spacing w:after="120"/>
        <w:rPr>
          <w:rFonts w:ascii="Calibri" w:hAnsi="Calibri" w:cs="Calibri"/>
          <w:sz w:val="22"/>
          <w:szCs w:val="22"/>
          <w:lang w:eastAsia="zh-CN"/>
        </w:rPr>
      </w:pPr>
    </w:p>
    <w:p w14:paraId="18CDE2DD" w14:textId="77777777" w:rsidR="005A2037" w:rsidRPr="003B3C30" w:rsidRDefault="005A2037" w:rsidP="005A2037">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2D84E89E" w14:textId="77777777" w:rsidR="005A2037" w:rsidRPr="003B3C30" w:rsidRDefault="005A2037" w:rsidP="005A2037">
      <w:pPr>
        <w:spacing w:after="120"/>
        <w:rPr>
          <w:rFonts w:ascii="Times New Roman" w:hAnsi="Times New Roman"/>
          <w:b/>
          <w:bCs/>
          <w:sz w:val="22"/>
          <w:szCs w:val="22"/>
          <w:lang w:eastAsia="zh-CN"/>
        </w:rPr>
      </w:pPr>
      <w:r w:rsidRPr="003B3C30">
        <w:rPr>
          <w:rStyle w:val="Strong"/>
          <w:rFonts w:ascii="Times New Roman" w:hAnsi="Times New Roman"/>
          <w:b w:val="0"/>
          <w:bCs w:val="0"/>
          <w:sz w:val="22"/>
          <w:szCs w:val="22"/>
        </w:rPr>
        <w:t>Modify higher layer parameter “</w:t>
      </w:r>
      <w:proofErr w:type="spellStart"/>
      <w:r w:rsidRPr="003B3C30">
        <w:rPr>
          <w:rStyle w:val="Strong"/>
          <w:rFonts w:ascii="Times New Roman" w:hAnsi="Times New Roman"/>
          <w:b w:val="0"/>
          <w:bCs w:val="0"/>
          <w:i/>
          <w:iCs/>
          <w:sz w:val="22"/>
          <w:szCs w:val="22"/>
        </w:rPr>
        <w:t>ue</w:t>
      </w:r>
      <w:proofErr w:type="spellEnd"/>
      <w:r w:rsidRPr="003B3C30">
        <w:rPr>
          <w:rStyle w:val="Strong"/>
          <w:rFonts w:ascii="Times New Roman" w:hAnsi="Times New Roman"/>
          <w:b w:val="0"/>
          <w:bCs w:val="0"/>
          <w:i/>
          <w:iCs/>
          <w:sz w:val="22"/>
          <w:szCs w:val="22"/>
        </w:rPr>
        <w:t>-</w:t>
      </w:r>
      <w:proofErr w:type="spellStart"/>
      <w:r w:rsidRPr="003B3C30">
        <w:rPr>
          <w:rStyle w:val="Strong"/>
          <w:rFonts w:ascii="Times New Roman" w:hAnsi="Times New Roman"/>
          <w:b w:val="0"/>
          <w:bCs w:val="0"/>
          <w:i/>
          <w:iCs/>
          <w:sz w:val="22"/>
          <w:szCs w:val="22"/>
        </w:rPr>
        <w:t>toUE</w:t>
      </w:r>
      <w:proofErr w:type="spellEnd"/>
      <w:r w:rsidRPr="003B3C30">
        <w:rPr>
          <w:rStyle w:val="Strong"/>
          <w:rFonts w:ascii="Times New Roman" w:hAnsi="Times New Roman"/>
          <w:b w:val="0"/>
          <w:bCs w:val="0"/>
          <w:i/>
          <w:iCs/>
          <w:sz w:val="22"/>
          <w:szCs w:val="22"/>
        </w:rPr>
        <w:t>-COT-</w:t>
      </w:r>
      <w:proofErr w:type="spellStart"/>
      <w:r w:rsidRPr="003B3C30">
        <w:rPr>
          <w:rStyle w:val="Strong"/>
          <w:rFonts w:ascii="Times New Roman" w:hAnsi="Times New Roman"/>
          <w:b w:val="0"/>
          <w:bCs w:val="0"/>
          <w:i/>
          <w:iCs/>
          <w:sz w:val="22"/>
          <w:szCs w:val="22"/>
        </w:rPr>
        <w:t>SharingED</w:t>
      </w:r>
      <w:proofErr w:type="spellEnd"/>
      <w:r w:rsidRPr="003B3C30">
        <w:rPr>
          <w:rStyle w:val="Strong"/>
          <w:rFonts w:ascii="Times New Roman" w:hAnsi="Times New Roman"/>
          <w:b w:val="0"/>
          <w:bCs w:val="0"/>
          <w:i/>
          <w:iCs/>
          <w:sz w:val="22"/>
          <w:szCs w:val="22"/>
        </w:rPr>
        <w:t>-Threshold</w:t>
      </w:r>
      <w:r w:rsidRPr="003B3C30">
        <w:rPr>
          <w:rStyle w:val="Strong"/>
          <w:rFonts w:ascii="Times New Roman" w:hAnsi="Times New Roman"/>
          <w:b w:val="0"/>
          <w:bCs w:val="0"/>
          <w:sz w:val="22"/>
          <w:szCs w:val="22"/>
        </w:rPr>
        <w:t>” according to the following.</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5A2037" w14:paraId="4C46D7AC" w14:textId="77777777" w:rsidTr="003F2152">
        <w:tc>
          <w:tcPr>
            <w:tcW w:w="2127" w:type="dxa"/>
            <w:shd w:val="clear" w:color="auto" w:fill="00B0F0"/>
            <w:vAlign w:val="center"/>
          </w:tcPr>
          <w:p w14:paraId="5EDCAEF1" w14:textId="77777777" w:rsidR="005A2037" w:rsidRPr="00C1497D" w:rsidRDefault="005A2037" w:rsidP="003F2152">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lastRenderedPageBreak/>
              <w:t>Param Name</w:t>
            </w:r>
          </w:p>
        </w:tc>
        <w:tc>
          <w:tcPr>
            <w:tcW w:w="4985" w:type="dxa"/>
            <w:shd w:val="clear" w:color="auto" w:fill="00B0F0"/>
            <w:vAlign w:val="center"/>
          </w:tcPr>
          <w:p w14:paraId="53304092" w14:textId="77777777" w:rsidR="005A2037" w:rsidRPr="00C1497D" w:rsidRDefault="005A2037" w:rsidP="003F2152">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Description</w:t>
            </w:r>
          </w:p>
        </w:tc>
        <w:tc>
          <w:tcPr>
            <w:tcW w:w="1394" w:type="dxa"/>
            <w:shd w:val="clear" w:color="auto" w:fill="00B0F0"/>
            <w:vAlign w:val="center"/>
          </w:tcPr>
          <w:p w14:paraId="7D2A05E4" w14:textId="77777777" w:rsidR="005A2037" w:rsidRPr="00C1497D" w:rsidRDefault="005A2037" w:rsidP="003F2152">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Value range</w:t>
            </w:r>
          </w:p>
        </w:tc>
        <w:tc>
          <w:tcPr>
            <w:tcW w:w="1418" w:type="dxa"/>
            <w:shd w:val="clear" w:color="auto" w:fill="00B0F0"/>
            <w:vAlign w:val="center"/>
          </w:tcPr>
          <w:p w14:paraId="5030E866" w14:textId="77777777" w:rsidR="005A2037" w:rsidRPr="00C1497D" w:rsidRDefault="005A2037" w:rsidP="003F2152">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Per (UE, cell, TRP, …)</w:t>
            </w:r>
          </w:p>
        </w:tc>
        <w:tc>
          <w:tcPr>
            <w:tcW w:w="1701" w:type="dxa"/>
            <w:shd w:val="clear" w:color="auto" w:fill="00B0F0"/>
            <w:vAlign w:val="center"/>
          </w:tcPr>
          <w:p w14:paraId="7F507288" w14:textId="77777777" w:rsidR="005A2037" w:rsidRPr="00C1497D" w:rsidRDefault="005A2037" w:rsidP="003F2152">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Required for initial access or IDLE/INACTIVE</w:t>
            </w:r>
          </w:p>
        </w:tc>
      </w:tr>
      <w:tr w:rsidR="005A2037" w14:paraId="2444836D" w14:textId="77777777" w:rsidTr="003F2152">
        <w:tc>
          <w:tcPr>
            <w:tcW w:w="2127" w:type="dxa"/>
            <w:shd w:val="clear" w:color="auto" w:fill="auto"/>
            <w:vAlign w:val="center"/>
          </w:tcPr>
          <w:p w14:paraId="54CCBC85" w14:textId="77777777" w:rsidR="005A2037" w:rsidRPr="00C1497D" w:rsidRDefault="005A2037" w:rsidP="003F2152">
            <w:pPr>
              <w:autoSpaceDE w:val="0"/>
              <w:autoSpaceDN w:val="0"/>
              <w:rPr>
                <w:rFonts w:ascii="Times New Roman" w:hAnsi="Times New Roman"/>
                <w:color w:val="000000"/>
                <w:szCs w:val="20"/>
              </w:rPr>
            </w:pPr>
            <w:proofErr w:type="spellStart"/>
            <w:r w:rsidRPr="00C1497D">
              <w:rPr>
                <w:rFonts w:ascii="Arial" w:hAnsi="Arial" w:cs="Arial"/>
                <w:sz w:val="18"/>
                <w:szCs w:val="18"/>
              </w:rPr>
              <w:t>ue</w:t>
            </w:r>
            <w:proofErr w:type="spellEnd"/>
            <w:r w:rsidRPr="00C1497D">
              <w:rPr>
                <w:rFonts w:ascii="Arial" w:hAnsi="Arial" w:cs="Arial"/>
                <w:sz w:val="18"/>
                <w:szCs w:val="18"/>
              </w:rPr>
              <w:t>-</w:t>
            </w:r>
            <w:proofErr w:type="spellStart"/>
            <w:r w:rsidRPr="00C1497D">
              <w:rPr>
                <w:rFonts w:ascii="Arial" w:hAnsi="Arial" w:cs="Arial"/>
                <w:sz w:val="18"/>
                <w:szCs w:val="18"/>
              </w:rPr>
              <w:t>toUE</w:t>
            </w:r>
            <w:proofErr w:type="spellEnd"/>
            <w:r w:rsidRPr="00C1497D">
              <w:rPr>
                <w:rFonts w:ascii="Arial" w:hAnsi="Arial" w:cs="Arial"/>
                <w:sz w:val="18"/>
                <w:szCs w:val="18"/>
              </w:rPr>
              <w:t>-COT-</w:t>
            </w:r>
            <w:proofErr w:type="spellStart"/>
            <w:r w:rsidRPr="00C1497D">
              <w:rPr>
                <w:rFonts w:ascii="Arial" w:hAnsi="Arial" w:cs="Arial"/>
                <w:sz w:val="18"/>
                <w:szCs w:val="18"/>
              </w:rPr>
              <w:t>SharingED</w:t>
            </w:r>
            <w:proofErr w:type="spellEnd"/>
            <w:r w:rsidRPr="00C1497D">
              <w:rPr>
                <w:rFonts w:ascii="Arial" w:hAnsi="Arial" w:cs="Arial"/>
                <w:sz w:val="18"/>
                <w:szCs w:val="18"/>
              </w:rPr>
              <w:t>-Threshold</w:t>
            </w:r>
          </w:p>
        </w:tc>
        <w:tc>
          <w:tcPr>
            <w:tcW w:w="4985" w:type="dxa"/>
            <w:shd w:val="clear" w:color="auto" w:fill="auto"/>
          </w:tcPr>
          <w:p w14:paraId="4D692EC1" w14:textId="77777777" w:rsidR="005A2037" w:rsidRPr="00C1497D" w:rsidRDefault="005A2037" w:rsidP="003F2152">
            <w:pPr>
              <w:autoSpaceDE w:val="0"/>
              <w:autoSpaceDN w:val="0"/>
              <w:rPr>
                <w:rFonts w:ascii="Times New Roman" w:hAnsi="Times New Roman"/>
                <w:color w:val="000000"/>
                <w:szCs w:val="20"/>
              </w:rPr>
            </w:pPr>
            <w:r w:rsidRPr="00C1497D">
              <w:rPr>
                <w:rFonts w:ascii="Arial" w:hAnsi="Arial" w:cs="Arial"/>
                <w:strike/>
                <w:color w:val="FF0000"/>
                <w:sz w:val="18"/>
                <w:szCs w:val="18"/>
              </w:rPr>
              <w:t>Maximum</w:t>
            </w:r>
            <w:r w:rsidRPr="00C1497D">
              <w:rPr>
                <w:rFonts w:ascii="Arial" w:hAnsi="Arial" w:cs="Arial"/>
                <w:color w:val="FF0000"/>
                <w:sz w:val="18"/>
                <w:szCs w:val="18"/>
              </w:rPr>
              <w:t xml:space="preserve"> The </w:t>
            </w:r>
            <w:r w:rsidRPr="00C1497D">
              <w:rPr>
                <w:rFonts w:ascii="Arial" w:hAnsi="Arial" w:cs="Arial"/>
                <w:sz w:val="18"/>
                <w:szCs w:val="18"/>
              </w:rPr>
              <w:t xml:space="preserve">energy detection threshold that </w:t>
            </w:r>
            <w:r w:rsidRPr="00C1497D">
              <w:rPr>
                <w:rFonts w:ascii="Arial" w:hAnsi="Arial" w:cs="Arial"/>
                <w:strike/>
                <w:color w:val="FF0000"/>
                <w:sz w:val="18"/>
                <w:szCs w:val="18"/>
              </w:rPr>
              <w:t>the</w:t>
            </w:r>
            <w:r w:rsidRPr="00C1497D">
              <w:rPr>
                <w:rFonts w:ascii="Arial" w:hAnsi="Arial" w:cs="Arial"/>
                <w:color w:val="FF0000"/>
                <w:sz w:val="18"/>
                <w:szCs w:val="18"/>
              </w:rPr>
              <w:t xml:space="preserve"> is to be used by a</w:t>
            </w:r>
            <w:r w:rsidRPr="00C1497D">
              <w:rPr>
                <w:rFonts w:ascii="Arial" w:hAnsi="Arial" w:cs="Arial"/>
                <w:sz w:val="18"/>
                <w:szCs w:val="18"/>
              </w:rPr>
              <w:t xml:space="preserve"> UE </w:t>
            </w:r>
            <w:r w:rsidRPr="00C1497D">
              <w:rPr>
                <w:rFonts w:ascii="Arial" w:hAnsi="Arial" w:cs="Arial"/>
                <w:color w:val="FF0000"/>
                <w:sz w:val="18"/>
                <w:szCs w:val="18"/>
              </w:rPr>
              <w:t>to initiate a channel occupancy to be shared to other UE(s), and another</w:t>
            </w:r>
            <w:r w:rsidRPr="00C1497D">
              <w:rPr>
                <w:rFonts w:ascii="Arial" w:hAnsi="Arial" w:cs="Arial"/>
                <w:sz w:val="18"/>
                <w:szCs w:val="18"/>
              </w:rPr>
              <w:t xml:space="preserve"> </w:t>
            </w:r>
            <w:r w:rsidRPr="00C1497D">
              <w:rPr>
                <w:rFonts w:ascii="Arial" w:hAnsi="Arial" w:cs="Arial"/>
                <w:color w:val="FF0000"/>
                <w:sz w:val="18"/>
                <w:szCs w:val="18"/>
              </w:rPr>
              <w:t xml:space="preserve">UE that </w:t>
            </w:r>
            <w:r w:rsidRPr="00C1497D">
              <w:rPr>
                <w:rFonts w:ascii="Arial" w:hAnsi="Arial" w:cs="Arial"/>
                <w:sz w:val="18"/>
                <w:szCs w:val="18"/>
              </w:rPr>
              <w:t>share</w:t>
            </w:r>
            <w:r w:rsidRPr="00C1497D">
              <w:rPr>
                <w:rFonts w:ascii="Arial" w:hAnsi="Arial" w:cs="Arial"/>
                <w:color w:val="FF0000"/>
                <w:sz w:val="18"/>
                <w:szCs w:val="18"/>
              </w:rPr>
              <w:t>s</w:t>
            </w:r>
            <w:r w:rsidRPr="00C1497D">
              <w:rPr>
                <w:rFonts w:ascii="Arial" w:hAnsi="Arial" w:cs="Arial"/>
                <w:sz w:val="18"/>
                <w:szCs w:val="18"/>
              </w:rPr>
              <w:t xml:space="preserve"> </w:t>
            </w:r>
            <w:r w:rsidRPr="00C1497D">
              <w:rPr>
                <w:rFonts w:ascii="Arial" w:hAnsi="Arial" w:cs="Arial"/>
                <w:color w:val="FF0000"/>
                <w:sz w:val="18"/>
                <w:szCs w:val="18"/>
              </w:rPr>
              <w:t>the initiated</w:t>
            </w:r>
            <w:r w:rsidRPr="00C1497D">
              <w:rPr>
                <w:rFonts w:ascii="Arial" w:hAnsi="Arial" w:cs="Arial"/>
                <w:sz w:val="18"/>
                <w:szCs w:val="18"/>
              </w:rPr>
              <w:t xml:space="preserve"> channel occupancy </w:t>
            </w:r>
            <w:r w:rsidRPr="00C1497D">
              <w:rPr>
                <w:rFonts w:ascii="Arial" w:hAnsi="Arial" w:cs="Arial"/>
                <w:color w:val="FF0000"/>
                <w:sz w:val="18"/>
                <w:szCs w:val="18"/>
              </w:rPr>
              <w:t>shall use this configured parameter for accessing the channel(s)</w:t>
            </w:r>
            <w:r w:rsidRPr="00C1497D">
              <w:rPr>
                <w:rFonts w:ascii="Arial" w:hAnsi="Arial" w:cs="Arial"/>
                <w:strike/>
                <w:color w:val="FF0000"/>
                <w:sz w:val="18"/>
                <w:szCs w:val="18"/>
              </w:rPr>
              <w:t xml:space="preserve"> with another UE for SL transmission</w:t>
            </w:r>
            <w:r w:rsidRPr="00C1497D">
              <w:rPr>
                <w:rFonts w:ascii="Arial" w:hAnsi="Arial" w:cs="Arial"/>
                <w:sz w:val="18"/>
                <w:szCs w:val="18"/>
              </w:rPr>
              <w:t xml:space="preserve"> as specified in TS 37.213 [48], clause </w:t>
            </w:r>
            <w:r w:rsidRPr="00C1497D">
              <w:rPr>
                <w:rFonts w:ascii="Arial" w:hAnsi="Arial" w:cs="Arial"/>
                <w:strike/>
                <w:color w:val="FF0000"/>
                <w:sz w:val="18"/>
                <w:szCs w:val="18"/>
              </w:rPr>
              <w:t>X.X.X</w:t>
            </w:r>
            <w:r w:rsidRPr="00C1497D">
              <w:rPr>
                <w:rFonts w:ascii="Arial" w:hAnsi="Arial" w:cs="Arial"/>
                <w:color w:val="FF0000"/>
                <w:sz w:val="18"/>
                <w:szCs w:val="18"/>
              </w:rPr>
              <w:t xml:space="preserve"> 4.5.5</w:t>
            </w:r>
            <w:r w:rsidRPr="00C1497D">
              <w:rPr>
                <w:rFonts w:ascii="Arial" w:hAnsi="Arial" w:cs="Arial"/>
                <w:sz w:val="18"/>
                <w:szCs w:val="18"/>
              </w:rPr>
              <w:t xml:space="preserve"> for sidelink channel access. Unit in dBm. Value -85 corresponds to -85 dBm, value -84 corresponds to -84 dBm, and so on (i.e. in steps of 1dBm).</w:t>
            </w:r>
          </w:p>
        </w:tc>
        <w:tc>
          <w:tcPr>
            <w:tcW w:w="1394" w:type="dxa"/>
            <w:shd w:val="clear" w:color="auto" w:fill="auto"/>
            <w:vAlign w:val="center"/>
          </w:tcPr>
          <w:p w14:paraId="5733864B" w14:textId="77777777" w:rsidR="005A2037" w:rsidRPr="00C1497D" w:rsidRDefault="005A2037" w:rsidP="003F2152">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INTEGER (-</w:t>
            </w:r>
            <w:proofErr w:type="gramStart"/>
            <w:r w:rsidRPr="00C1497D">
              <w:rPr>
                <w:rFonts w:ascii="Arial" w:hAnsi="Arial" w:cs="Arial"/>
                <w:sz w:val="18"/>
                <w:szCs w:val="18"/>
              </w:rPr>
              <w:t>85..</w:t>
            </w:r>
            <w:proofErr w:type="gramEnd"/>
            <w:r w:rsidRPr="00C1497D">
              <w:rPr>
                <w:rFonts w:ascii="Arial" w:hAnsi="Arial" w:cs="Arial"/>
                <w:sz w:val="18"/>
                <w:szCs w:val="18"/>
              </w:rPr>
              <w:t>-52)</w:t>
            </w:r>
            <w:r w:rsidRPr="00C1497D">
              <w:rPr>
                <w:rFonts w:ascii="Arial" w:hAnsi="Arial" w:cs="Arial"/>
                <w:strike/>
                <w:color w:val="FF0000"/>
                <w:sz w:val="18"/>
                <w:szCs w:val="18"/>
              </w:rPr>
              <w:t>]</w:t>
            </w:r>
          </w:p>
        </w:tc>
        <w:tc>
          <w:tcPr>
            <w:tcW w:w="1418" w:type="dxa"/>
            <w:shd w:val="clear" w:color="auto" w:fill="auto"/>
            <w:vAlign w:val="center"/>
          </w:tcPr>
          <w:p w14:paraId="6EB3BF77" w14:textId="77777777" w:rsidR="005A2037" w:rsidRPr="00C1497D" w:rsidRDefault="005A2037" w:rsidP="003F2152">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Per cell / carrier</w:t>
            </w:r>
            <w:r w:rsidRPr="00C1497D">
              <w:rPr>
                <w:rFonts w:ascii="Arial" w:hAnsi="Arial" w:cs="Arial"/>
                <w:strike/>
                <w:color w:val="FF0000"/>
                <w:sz w:val="18"/>
                <w:szCs w:val="18"/>
              </w:rPr>
              <w:t>]</w:t>
            </w:r>
          </w:p>
        </w:tc>
        <w:tc>
          <w:tcPr>
            <w:tcW w:w="1701" w:type="dxa"/>
            <w:shd w:val="clear" w:color="auto" w:fill="auto"/>
            <w:vAlign w:val="center"/>
          </w:tcPr>
          <w:p w14:paraId="00C5185E" w14:textId="77777777" w:rsidR="005A2037" w:rsidRPr="00C1497D" w:rsidRDefault="005A2037" w:rsidP="003F2152">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UE-specific or Cell-specific</w:t>
            </w:r>
            <w:r w:rsidRPr="00C1497D">
              <w:rPr>
                <w:rFonts w:ascii="Arial" w:hAnsi="Arial" w:cs="Arial"/>
                <w:strike/>
                <w:color w:val="FF0000"/>
                <w:sz w:val="18"/>
                <w:szCs w:val="18"/>
              </w:rPr>
              <w:t>]</w:t>
            </w:r>
          </w:p>
        </w:tc>
      </w:tr>
    </w:tbl>
    <w:p w14:paraId="7372A5B1" w14:textId="77777777" w:rsidR="005A2037" w:rsidRDefault="005A2037" w:rsidP="005A2037">
      <w:pPr>
        <w:rPr>
          <w:lang w:eastAsia="x-none"/>
        </w:rPr>
      </w:pPr>
    </w:p>
    <w:p w14:paraId="104B6C61" w14:textId="77777777" w:rsidR="005A2037" w:rsidRPr="004228AA" w:rsidRDefault="005A2037" w:rsidP="005A2037">
      <w:pPr>
        <w:spacing w:after="0"/>
        <w:rPr>
          <w:rStyle w:val="Strong"/>
          <w:rFonts w:ascii="Times New Roman" w:hAnsi="Times New Roman"/>
          <w:sz w:val="22"/>
          <w:szCs w:val="22"/>
        </w:rPr>
      </w:pPr>
      <w:r w:rsidRPr="004228AA">
        <w:rPr>
          <w:rStyle w:val="Strong"/>
          <w:rFonts w:ascii="Times New Roman" w:hAnsi="Times New Roman"/>
          <w:sz w:val="22"/>
          <w:szCs w:val="22"/>
          <w:highlight w:val="green"/>
        </w:rPr>
        <w:t>Agreement</w:t>
      </w:r>
    </w:p>
    <w:p w14:paraId="388984DA" w14:textId="77777777" w:rsidR="005A2037" w:rsidRPr="004228AA" w:rsidRDefault="005A2037" w:rsidP="005A2037">
      <w:pPr>
        <w:spacing w:after="0"/>
        <w:rPr>
          <w:rStyle w:val="Strong"/>
          <w:rFonts w:ascii="Times New Roman" w:hAnsi="Times New Roman"/>
          <w:b w:val="0"/>
          <w:bCs w:val="0"/>
          <w:sz w:val="22"/>
          <w:szCs w:val="22"/>
        </w:rPr>
      </w:pPr>
      <w:r w:rsidRPr="004228AA">
        <w:rPr>
          <w:rStyle w:val="Strong"/>
          <w:rFonts w:ascii="Times New Roman" w:hAnsi="Times New Roman"/>
          <w:b w:val="0"/>
          <w:sz w:val="22"/>
          <w:szCs w:val="22"/>
        </w:rPr>
        <w:t>The TP below for TS 37.213 is endorsed.</w:t>
      </w:r>
    </w:p>
    <w:tbl>
      <w:tblPr>
        <w:tblW w:w="9073" w:type="dxa"/>
        <w:tblInd w:w="562" w:type="dxa"/>
        <w:tblLayout w:type="fixed"/>
        <w:tblCellMar>
          <w:left w:w="42" w:type="dxa"/>
          <w:right w:w="42" w:type="dxa"/>
        </w:tblCellMar>
        <w:tblLook w:val="04A0" w:firstRow="1" w:lastRow="0" w:firstColumn="1" w:lastColumn="0" w:noHBand="0" w:noVBand="1"/>
      </w:tblPr>
      <w:tblGrid>
        <w:gridCol w:w="1701"/>
        <w:gridCol w:w="7372"/>
      </w:tblGrid>
      <w:tr w:rsidR="005A2037" w14:paraId="004B5007" w14:textId="77777777" w:rsidTr="003F2152">
        <w:tc>
          <w:tcPr>
            <w:tcW w:w="1701" w:type="dxa"/>
            <w:tcBorders>
              <w:top w:val="single" w:sz="4" w:space="0" w:color="auto"/>
              <w:left w:val="single" w:sz="4" w:space="0" w:color="auto"/>
            </w:tcBorders>
          </w:tcPr>
          <w:p w14:paraId="0EBA8134" w14:textId="77777777" w:rsidR="005A2037" w:rsidRDefault="005A2037" w:rsidP="003F2152">
            <w:pPr>
              <w:pStyle w:val="CRCoverPage"/>
              <w:tabs>
                <w:tab w:val="right" w:pos="2184"/>
              </w:tabs>
              <w:ind w:left="100" w:firstLine="4"/>
              <w:rPr>
                <w:b/>
                <w:i/>
              </w:rPr>
            </w:pPr>
            <w:r>
              <w:rPr>
                <w:b/>
                <w:i/>
              </w:rPr>
              <w:t>Reason for change:</w:t>
            </w:r>
          </w:p>
        </w:tc>
        <w:tc>
          <w:tcPr>
            <w:tcW w:w="7372" w:type="dxa"/>
            <w:tcBorders>
              <w:top w:val="single" w:sz="4" w:space="0" w:color="auto"/>
              <w:right w:val="single" w:sz="4" w:space="0" w:color="auto"/>
            </w:tcBorders>
            <w:shd w:val="pct30" w:color="FFFF00" w:fill="auto"/>
          </w:tcPr>
          <w:p w14:paraId="23FB71D9" w14:textId="77777777" w:rsidR="005A2037" w:rsidRDefault="005A2037" w:rsidP="003F2152">
            <w:pPr>
              <w:pStyle w:val="CRCoverPage"/>
              <w:ind w:left="56"/>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5A2037" w14:paraId="51892986" w14:textId="77777777" w:rsidTr="003F2152">
        <w:tc>
          <w:tcPr>
            <w:tcW w:w="1701" w:type="dxa"/>
            <w:tcBorders>
              <w:left w:val="single" w:sz="4" w:space="0" w:color="auto"/>
            </w:tcBorders>
          </w:tcPr>
          <w:p w14:paraId="6449C6E0" w14:textId="77777777" w:rsidR="005A2037" w:rsidRDefault="005A2037" w:rsidP="003F2152">
            <w:pPr>
              <w:pStyle w:val="CRCoverPage"/>
              <w:ind w:left="820" w:hanging="112"/>
              <w:rPr>
                <w:b/>
                <w:i/>
                <w:sz w:val="8"/>
                <w:szCs w:val="8"/>
              </w:rPr>
            </w:pPr>
          </w:p>
        </w:tc>
        <w:tc>
          <w:tcPr>
            <w:tcW w:w="7372" w:type="dxa"/>
            <w:tcBorders>
              <w:right w:val="single" w:sz="4" w:space="0" w:color="auto"/>
            </w:tcBorders>
          </w:tcPr>
          <w:p w14:paraId="7D5F7144" w14:textId="77777777" w:rsidR="005A2037" w:rsidRDefault="005A2037" w:rsidP="003F2152">
            <w:pPr>
              <w:pStyle w:val="CRCoverPage"/>
              <w:ind w:left="820" w:hanging="112"/>
              <w:rPr>
                <w:sz w:val="8"/>
                <w:szCs w:val="8"/>
              </w:rPr>
            </w:pPr>
          </w:p>
        </w:tc>
      </w:tr>
      <w:tr w:rsidR="005A2037" w14:paraId="79A1E3DE" w14:textId="77777777" w:rsidTr="003F2152">
        <w:tc>
          <w:tcPr>
            <w:tcW w:w="1701" w:type="dxa"/>
            <w:tcBorders>
              <w:left w:val="single" w:sz="4" w:space="0" w:color="auto"/>
            </w:tcBorders>
          </w:tcPr>
          <w:p w14:paraId="160AE235" w14:textId="77777777" w:rsidR="005A2037" w:rsidRDefault="005A2037" w:rsidP="003F2152">
            <w:pPr>
              <w:pStyle w:val="CRCoverPage"/>
              <w:tabs>
                <w:tab w:val="right" w:pos="2184"/>
              </w:tabs>
              <w:ind w:left="100" w:firstLine="4"/>
              <w:rPr>
                <w:b/>
                <w:i/>
              </w:rPr>
            </w:pPr>
            <w:r>
              <w:rPr>
                <w:b/>
                <w:i/>
              </w:rPr>
              <w:t>Summary of change:</w:t>
            </w:r>
          </w:p>
        </w:tc>
        <w:tc>
          <w:tcPr>
            <w:tcW w:w="7372" w:type="dxa"/>
            <w:tcBorders>
              <w:right w:val="single" w:sz="4" w:space="0" w:color="auto"/>
            </w:tcBorders>
            <w:shd w:val="pct30" w:color="FFFF00" w:fill="auto"/>
          </w:tcPr>
          <w:p w14:paraId="3A94CDA4" w14:textId="77777777" w:rsidR="005A2037" w:rsidRDefault="005A2037" w:rsidP="003F2152">
            <w:pPr>
              <w:pStyle w:val="CRCoverPage"/>
              <w:ind w:left="56"/>
            </w:pPr>
            <w:r>
              <w:t>To match the same wordings used in NR-U to resolve the “expected” behaviour.</w:t>
            </w:r>
          </w:p>
        </w:tc>
      </w:tr>
      <w:tr w:rsidR="005A2037" w14:paraId="3068ACCC" w14:textId="77777777" w:rsidTr="003F2152">
        <w:tc>
          <w:tcPr>
            <w:tcW w:w="1701" w:type="dxa"/>
            <w:tcBorders>
              <w:left w:val="single" w:sz="4" w:space="0" w:color="auto"/>
            </w:tcBorders>
          </w:tcPr>
          <w:p w14:paraId="52AFACF0" w14:textId="77777777" w:rsidR="005A2037" w:rsidRDefault="005A2037" w:rsidP="003F2152">
            <w:pPr>
              <w:pStyle w:val="CRCoverPage"/>
              <w:ind w:left="820" w:hanging="112"/>
              <w:rPr>
                <w:b/>
                <w:i/>
                <w:sz w:val="8"/>
                <w:szCs w:val="8"/>
              </w:rPr>
            </w:pPr>
          </w:p>
        </w:tc>
        <w:tc>
          <w:tcPr>
            <w:tcW w:w="7372" w:type="dxa"/>
            <w:tcBorders>
              <w:right w:val="single" w:sz="4" w:space="0" w:color="auto"/>
            </w:tcBorders>
          </w:tcPr>
          <w:p w14:paraId="388A659B" w14:textId="77777777" w:rsidR="005A2037" w:rsidRDefault="005A2037" w:rsidP="003F2152">
            <w:pPr>
              <w:pStyle w:val="CRCoverPage"/>
              <w:ind w:left="820" w:hanging="112"/>
              <w:rPr>
                <w:sz w:val="8"/>
                <w:szCs w:val="8"/>
              </w:rPr>
            </w:pPr>
          </w:p>
        </w:tc>
      </w:tr>
      <w:tr w:rsidR="005A2037" w14:paraId="38AEF372" w14:textId="77777777" w:rsidTr="003F2152">
        <w:tc>
          <w:tcPr>
            <w:tcW w:w="1701" w:type="dxa"/>
            <w:tcBorders>
              <w:left w:val="single" w:sz="4" w:space="0" w:color="auto"/>
              <w:bottom w:val="single" w:sz="4" w:space="0" w:color="auto"/>
            </w:tcBorders>
          </w:tcPr>
          <w:p w14:paraId="3AB9DE82" w14:textId="77777777" w:rsidR="005A2037" w:rsidRDefault="005A2037" w:rsidP="003F2152">
            <w:pPr>
              <w:pStyle w:val="CRCoverPage"/>
              <w:tabs>
                <w:tab w:val="right" w:pos="2184"/>
              </w:tabs>
              <w:ind w:left="100" w:firstLine="4"/>
              <w:rPr>
                <w:b/>
                <w:i/>
              </w:rPr>
            </w:pPr>
            <w:r>
              <w:rPr>
                <w:b/>
                <w:i/>
              </w:rPr>
              <w:t>Consequences if not approved:</w:t>
            </w:r>
          </w:p>
        </w:tc>
        <w:tc>
          <w:tcPr>
            <w:tcW w:w="7372" w:type="dxa"/>
            <w:tcBorders>
              <w:bottom w:val="single" w:sz="4" w:space="0" w:color="auto"/>
              <w:right w:val="single" w:sz="4" w:space="0" w:color="auto"/>
            </w:tcBorders>
            <w:shd w:val="pct30" w:color="FFFF00" w:fill="auto"/>
          </w:tcPr>
          <w:p w14:paraId="0799F73F" w14:textId="77777777" w:rsidR="005A2037" w:rsidRDefault="005A2037" w:rsidP="003F2152">
            <w:pPr>
              <w:pStyle w:val="CRCoverPage"/>
              <w:ind w:left="56"/>
            </w:pPr>
            <w:r>
              <w:t>The COT initiator UE cannot immediately resume transmission in its own COT using Type 2B and 2C channel access procedures after responder’s PSFCH and S-SSB transmissions.</w:t>
            </w:r>
          </w:p>
        </w:tc>
      </w:tr>
    </w:tbl>
    <w:p w14:paraId="2ABE21CD" w14:textId="77777777" w:rsidR="005A2037" w:rsidRDefault="005A2037" w:rsidP="005A2037">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5A2037" w14:paraId="5A61A8DE" w14:textId="77777777" w:rsidTr="003F2152">
        <w:tc>
          <w:tcPr>
            <w:tcW w:w="9205" w:type="dxa"/>
            <w:shd w:val="clear" w:color="auto" w:fill="auto"/>
          </w:tcPr>
          <w:p w14:paraId="5B237097" w14:textId="77777777" w:rsidR="005A2037" w:rsidRPr="00C1497D" w:rsidRDefault="005A2037" w:rsidP="003F2152">
            <w:pPr>
              <w:pStyle w:val="3GPPText"/>
              <w:spacing w:before="0" w:after="0"/>
              <w:jc w:val="center"/>
              <w:rPr>
                <w:b/>
                <w:bCs/>
                <w:lang w:val="en-GB"/>
              </w:rPr>
            </w:pPr>
            <w:r w:rsidRPr="00C1497D">
              <w:rPr>
                <w:b/>
                <w:bCs/>
                <w:color w:val="FF0000"/>
                <w:sz w:val="28"/>
                <w:szCs w:val="24"/>
                <w:lang w:val="en-GB"/>
              </w:rPr>
              <w:t>&lt; Start of text proposal &gt;</w:t>
            </w:r>
          </w:p>
          <w:p w14:paraId="79A336C1" w14:textId="77777777" w:rsidR="005A2037" w:rsidRPr="00C1497D" w:rsidRDefault="005A2037" w:rsidP="003F2152">
            <w:pPr>
              <w:pStyle w:val="Heading3"/>
              <w:numPr>
                <w:ilvl w:val="0"/>
                <w:numId w:val="0"/>
              </w:numPr>
              <w:spacing w:before="120" w:after="120"/>
              <w:ind w:left="720" w:hanging="720"/>
              <w:rPr>
                <w:b w:val="0"/>
                <w:bCs/>
                <w:sz w:val="28"/>
                <w:szCs w:val="28"/>
              </w:rPr>
            </w:pPr>
            <w:r w:rsidRPr="00C1497D">
              <w:rPr>
                <w:b w:val="0"/>
                <w:sz w:val="28"/>
                <w:szCs w:val="28"/>
              </w:rPr>
              <w:t>4.5.</w:t>
            </w:r>
            <w:r w:rsidRPr="00C1497D">
              <w:rPr>
                <w:b w:val="0"/>
                <w:sz w:val="28"/>
                <w:szCs w:val="28"/>
                <w:lang w:val="en-US"/>
              </w:rPr>
              <w:t>3</w:t>
            </w:r>
            <w:r w:rsidRPr="00C1497D">
              <w:rPr>
                <w:b w:val="0"/>
                <w:sz w:val="28"/>
                <w:szCs w:val="28"/>
              </w:rPr>
              <w:tab/>
              <w:t>SL channel access procedures in a shared channel occupancy</w:t>
            </w:r>
          </w:p>
          <w:p w14:paraId="05788B85" w14:textId="77777777" w:rsidR="005A2037" w:rsidRPr="00C1497D" w:rsidRDefault="005A2037" w:rsidP="003F2152">
            <w:pPr>
              <w:pStyle w:val="3GPPText"/>
              <w:spacing w:before="0"/>
              <w:jc w:val="center"/>
              <w:rPr>
                <w:b/>
                <w:bCs/>
                <w:lang w:val="en-GB"/>
              </w:rPr>
            </w:pPr>
            <w:r w:rsidRPr="00C1497D">
              <w:rPr>
                <w:b/>
                <w:bCs/>
                <w:color w:val="FF0000"/>
                <w:sz w:val="28"/>
                <w:szCs w:val="24"/>
                <w:lang w:val="en-GB"/>
              </w:rPr>
              <w:t>&lt;Unchanged part omitted&gt;</w:t>
            </w:r>
          </w:p>
          <w:p w14:paraId="7C8D151A" w14:textId="77777777" w:rsidR="005A2037" w:rsidRPr="00C1497D" w:rsidRDefault="005A2037" w:rsidP="003F2152">
            <w:pPr>
              <w:spacing w:after="120"/>
              <w:rPr>
                <w:lang w:val="en-US"/>
              </w:rPr>
            </w:pPr>
            <w:r w:rsidRPr="0071525C">
              <w:t xml:space="preserve">When a UE </w:t>
            </w:r>
            <w:r w:rsidRPr="00C1497D">
              <w:rPr>
                <w:lang w:val="en-US"/>
              </w:rPr>
              <w:t>uses channel access procedures to initiate a channel occupancy to transmit SL transmission(s) and shares the corresponding channel occupancy with another UE that transmits a SL transmission(s), the UE</w:t>
            </w:r>
            <w:ins w:id="1241" w:author="David Mazzarese" w:date="2023-11-15T10:28:00Z">
              <w:r w:rsidRPr="00C1497D">
                <w:rPr>
                  <w:lang w:val="en-US"/>
                </w:rPr>
                <w:t xml:space="preserve"> that initiated the channel occupancy</w:t>
              </w:r>
            </w:ins>
            <w:r w:rsidRPr="00C1497D">
              <w:rPr>
                <w:lang w:val="en-US"/>
              </w:rPr>
              <w:t xml:space="preserve"> may transmit a SL transmission(s) within its channel occupancy that follows the SL transmission(s) </w:t>
            </w:r>
            <w:del w:id="1242" w:author="Kevin Lin" w:date="2023-11-15T00:56:00Z">
              <w:r w:rsidRPr="00C1497D" w:rsidDel="00D965F9">
                <w:rPr>
                  <w:lang w:val="en-US"/>
                </w:rPr>
                <w:delText xml:space="preserve">that share the initiated channel occupancy </w:delText>
              </w:r>
            </w:del>
            <w:ins w:id="1243" w:author="Kevin Lin" w:date="2023-11-15T00:56:00Z">
              <w:r w:rsidRPr="00C1497D">
                <w:rPr>
                  <w:lang w:val="en-US"/>
                </w:rPr>
                <w:t xml:space="preserve">from </w:t>
              </w:r>
            </w:ins>
            <w:ins w:id="1244" w:author="David Mazzarese" w:date="2023-11-15T10:28:00Z">
              <w:r w:rsidRPr="00C1497D">
                <w:rPr>
                  <w:lang w:val="en-US"/>
                </w:rPr>
                <w:t xml:space="preserve">the </w:t>
              </w:r>
            </w:ins>
            <w:ins w:id="1245" w:author="Kevin Lin" w:date="2023-11-15T00:56:00Z">
              <w:r w:rsidRPr="00C1497D">
                <w:rPr>
                  <w:lang w:val="en-US"/>
                </w:rPr>
                <w:t>other UE</w:t>
              </w:r>
            </w:ins>
            <w:ins w:id="1246" w:author="David Mazzarese" w:date="2023-11-15T10:30:00Z">
              <w:r w:rsidRPr="00C1497D">
                <w:rPr>
                  <w:lang w:val="en-US"/>
                </w:rPr>
                <w:t xml:space="preserve"> </w:t>
              </w:r>
            </w:ins>
            <w:r w:rsidRPr="00C1497D">
              <w:rPr>
                <w:lang w:val="en-US"/>
              </w:rPr>
              <w:t>as the following.</w:t>
            </w:r>
          </w:p>
          <w:p w14:paraId="4B6F7198" w14:textId="77777777" w:rsidR="005A2037" w:rsidRPr="00C1497D" w:rsidRDefault="005A2037" w:rsidP="003F2152">
            <w:pPr>
              <w:pStyle w:val="B2"/>
              <w:spacing w:after="120"/>
              <w:rPr>
                <w:lang w:val="en-US"/>
              </w:rPr>
            </w:pPr>
            <w:r w:rsidRPr="00C1497D">
              <w:rPr>
                <w:lang w:val="en-US"/>
              </w:rPr>
              <w:t>-</w:t>
            </w:r>
            <w:r w:rsidRPr="00C1497D">
              <w:rPr>
                <w:lang w:val="en-US"/>
              </w:rPr>
              <w:tab/>
              <w:t xml:space="preserve">If the UE determines a transmission gap from </w:t>
            </w:r>
            <w:del w:id="1247" w:author="David Mazzarese" w:date="2023-11-15T10:29:00Z">
              <w:r w:rsidRPr="00C1497D" w:rsidDel="00A72307">
                <w:rPr>
                  <w:lang w:val="en-US"/>
                </w:rPr>
                <w:delText xml:space="preserve">another </w:delText>
              </w:r>
            </w:del>
            <w:ins w:id="1248" w:author="David Mazzarese" w:date="2023-11-15T10:29:00Z">
              <w:r w:rsidRPr="00C1497D">
                <w:rPr>
                  <w:lang w:val="en-US"/>
                </w:rPr>
                <w:t xml:space="preserve">the other </w:t>
              </w:r>
            </w:ins>
            <w:r w:rsidRPr="00C1497D">
              <w:rPr>
                <w:lang w:val="en-US"/>
              </w:rPr>
              <w:t>UE’s SL transmission(s), the followings are applicable:</w:t>
            </w:r>
          </w:p>
          <w:p w14:paraId="0D65A478" w14:textId="77777777" w:rsidR="005A2037" w:rsidRPr="0071525C" w:rsidRDefault="005A2037" w:rsidP="003F2152">
            <w:pPr>
              <w:pStyle w:val="B2"/>
              <w:spacing w:after="120"/>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0F6357AE" w14:textId="77777777" w:rsidR="005A2037" w:rsidRPr="0071525C" w:rsidRDefault="005A2037" w:rsidP="003F2152">
            <w:pPr>
              <w:pStyle w:val="B2"/>
              <w:spacing w:after="120"/>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712757A5" w14:textId="77777777" w:rsidR="005A2037" w:rsidRPr="0071525C" w:rsidRDefault="005A2037" w:rsidP="003F2152">
            <w:pPr>
              <w:pStyle w:val="B2"/>
              <w:spacing w:after="120"/>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0D5A3FF1" w14:textId="77777777" w:rsidR="005A2037" w:rsidRPr="00634C51" w:rsidRDefault="005A2037" w:rsidP="003F2152">
            <w:pPr>
              <w:pStyle w:val="B1"/>
              <w:spacing w:after="120"/>
              <w:ind w:left="800" w:firstLine="200"/>
            </w:pPr>
            <w:r w:rsidRPr="00C1497D">
              <w:rPr>
                <w:lang w:val="en-US"/>
              </w:rPr>
              <w:t>-</w:t>
            </w:r>
            <w:r w:rsidRPr="00C1497D">
              <w:rPr>
                <w:lang w:val="en-US"/>
              </w:rPr>
              <w:tab/>
              <w:t xml:space="preserve">Otherwise, </w:t>
            </w:r>
            <w:r w:rsidRPr="0071525C">
              <w:t>the UE can transmit the SL transmission on the channel after performing Type 2A channel access procedures as described in clause 4.5.2.1.</w:t>
            </w:r>
          </w:p>
          <w:p w14:paraId="5A53C2B6" w14:textId="77777777" w:rsidR="005A2037" w:rsidRPr="00C1497D" w:rsidRDefault="005A2037" w:rsidP="003F2152">
            <w:pPr>
              <w:pStyle w:val="3GPPText"/>
              <w:spacing w:before="0" w:after="0"/>
              <w:jc w:val="center"/>
              <w:rPr>
                <w:b/>
                <w:bCs/>
                <w:color w:val="FF0000"/>
                <w:sz w:val="28"/>
                <w:szCs w:val="24"/>
                <w:lang w:val="en-GB"/>
              </w:rPr>
            </w:pPr>
            <w:r w:rsidRPr="00C1497D">
              <w:rPr>
                <w:b/>
                <w:bCs/>
                <w:color w:val="FF0000"/>
                <w:sz w:val="28"/>
                <w:szCs w:val="24"/>
                <w:lang w:val="en-GB"/>
              </w:rPr>
              <w:t>&lt;End of text proposal&gt;</w:t>
            </w:r>
          </w:p>
        </w:tc>
      </w:tr>
    </w:tbl>
    <w:p w14:paraId="6F9823F0" w14:textId="77777777" w:rsidR="005A2037" w:rsidRDefault="005A2037" w:rsidP="005A2037">
      <w:pPr>
        <w:pStyle w:val="3GPPText"/>
        <w:spacing w:before="0" w:after="0"/>
        <w:ind w:left="426"/>
        <w:rPr>
          <w:lang w:val="en-GB"/>
        </w:rPr>
      </w:pPr>
    </w:p>
    <w:p w14:paraId="3AA79F7B" w14:textId="77777777" w:rsidR="005A2037" w:rsidRPr="004228AA" w:rsidRDefault="005A2037" w:rsidP="005A2037">
      <w:pPr>
        <w:autoSpaceDE w:val="0"/>
        <w:autoSpaceDN w:val="0"/>
        <w:spacing w:after="0"/>
        <w:jc w:val="both"/>
        <w:rPr>
          <w:rFonts w:ascii="Times New Roman" w:hAnsi="Times New Roman"/>
          <w:b/>
          <w:bCs/>
          <w:szCs w:val="20"/>
          <w:lang w:val="en-US"/>
        </w:rPr>
      </w:pPr>
      <w:r w:rsidRPr="004228AA">
        <w:rPr>
          <w:rFonts w:ascii="Times New Roman" w:hAnsi="Times New Roman"/>
          <w:b/>
          <w:bCs/>
          <w:szCs w:val="20"/>
          <w:highlight w:val="green"/>
          <w:lang w:val="en-US"/>
        </w:rPr>
        <w:t>Agreement</w:t>
      </w:r>
    </w:p>
    <w:p w14:paraId="4B9DFDBC" w14:textId="77777777" w:rsidR="005A2037" w:rsidRPr="004228AA" w:rsidRDefault="005A2037" w:rsidP="005A2037">
      <w:pPr>
        <w:autoSpaceDE w:val="0"/>
        <w:autoSpaceDN w:val="0"/>
        <w:jc w:val="both"/>
        <w:rPr>
          <w:rFonts w:ascii="Times New Roman" w:hAnsi="Times New Roman"/>
          <w:b/>
          <w:szCs w:val="20"/>
          <w:lang w:val="en-US"/>
        </w:rPr>
      </w:pPr>
      <w:r w:rsidRPr="004228AA">
        <w:rPr>
          <w:rStyle w:val="Strong"/>
          <w:rFonts w:ascii="Times New Roman" w:hAnsi="Times New Roman"/>
          <w:b w:val="0"/>
          <w:szCs w:val="20"/>
        </w:rPr>
        <w:t>TP#7 in Section 4.7.1 of R1-2312250 for TS 38.214 is endorsed.</w:t>
      </w:r>
    </w:p>
    <w:p w14:paraId="071BFD27" w14:textId="77777777" w:rsidR="005A2037" w:rsidRPr="00E969F1" w:rsidRDefault="005A2037" w:rsidP="005A2037">
      <w:pPr>
        <w:autoSpaceDE w:val="0"/>
        <w:autoSpaceDN w:val="0"/>
        <w:spacing w:after="0"/>
        <w:jc w:val="both"/>
        <w:rPr>
          <w:rFonts w:ascii="Times New Roman" w:hAnsi="Times New Roman"/>
          <w:b/>
          <w:szCs w:val="20"/>
          <w:lang w:val="en-US"/>
        </w:rPr>
      </w:pPr>
      <w:r w:rsidRPr="00E969F1">
        <w:rPr>
          <w:rFonts w:ascii="Times New Roman" w:hAnsi="Times New Roman"/>
          <w:b/>
          <w:szCs w:val="20"/>
          <w:highlight w:val="green"/>
          <w:lang w:val="en-US"/>
        </w:rPr>
        <w:lastRenderedPageBreak/>
        <w:t>Agreement</w:t>
      </w:r>
    </w:p>
    <w:p w14:paraId="57CB6B34" w14:textId="77777777" w:rsidR="005A2037" w:rsidRPr="00E969F1" w:rsidRDefault="005A2037" w:rsidP="005A2037">
      <w:pPr>
        <w:spacing w:after="120"/>
        <w:rPr>
          <w:rStyle w:val="Strong"/>
          <w:rFonts w:ascii="Times New Roman" w:hAnsi="Times New Roman"/>
          <w:b w:val="0"/>
          <w:bCs w:val="0"/>
          <w:szCs w:val="20"/>
        </w:rPr>
      </w:pPr>
      <w:r w:rsidRPr="00E969F1">
        <w:rPr>
          <w:rStyle w:val="Strong"/>
          <w:rFonts w:ascii="Times New Roman" w:hAnsi="Times New Roman"/>
          <w:b w:val="0"/>
          <w:bCs w:val="0"/>
          <w:szCs w:val="20"/>
        </w:rPr>
        <w:t>Endorse the TP below for 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5A2037" w14:paraId="40B6F146" w14:textId="77777777" w:rsidTr="003F2152">
        <w:tc>
          <w:tcPr>
            <w:tcW w:w="1701" w:type="dxa"/>
            <w:tcBorders>
              <w:top w:val="single" w:sz="4" w:space="0" w:color="auto"/>
              <w:left w:val="single" w:sz="4" w:space="0" w:color="auto"/>
            </w:tcBorders>
          </w:tcPr>
          <w:p w14:paraId="31DC7FE9" w14:textId="77777777" w:rsidR="005A2037" w:rsidRDefault="005A2037" w:rsidP="003F2152">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7323D533" w14:textId="77777777" w:rsidR="005A2037" w:rsidRDefault="005A2037" w:rsidP="003F2152">
            <w:pPr>
              <w:pStyle w:val="CRCoverPage"/>
            </w:pPr>
            <w:r>
              <w:t xml:space="preserve">Currently UE-to-UE COT sharing energy detection threshold is determined by a UE based on the UE’s transmit power. But a responder UE could use different transmit power to the power used by the COT initiator UE. </w:t>
            </w:r>
          </w:p>
        </w:tc>
      </w:tr>
      <w:tr w:rsidR="005A2037" w14:paraId="6B86BCAD" w14:textId="77777777" w:rsidTr="003F2152">
        <w:tc>
          <w:tcPr>
            <w:tcW w:w="1701" w:type="dxa"/>
            <w:tcBorders>
              <w:left w:val="single" w:sz="4" w:space="0" w:color="auto"/>
            </w:tcBorders>
          </w:tcPr>
          <w:p w14:paraId="4552EC10" w14:textId="77777777" w:rsidR="005A2037" w:rsidRDefault="005A2037" w:rsidP="003F2152">
            <w:pPr>
              <w:pStyle w:val="CRCoverPage"/>
              <w:ind w:left="820" w:hanging="112"/>
              <w:rPr>
                <w:b/>
                <w:i/>
                <w:sz w:val="8"/>
                <w:szCs w:val="8"/>
              </w:rPr>
            </w:pPr>
          </w:p>
        </w:tc>
        <w:tc>
          <w:tcPr>
            <w:tcW w:w="7419" w:type="dxa"/>
            <w:tcBorders>
              <w:right w:val="single" w:sz="4" w:space="0" w:color="auto"/>
            </w:tcBorders>
          </w:tcPr>
          <w:p w14:paraId="1936EF4B" w14:textId="77777777" w:rsidR="005A2037" w:rsidRDefault="005A2037" w:rsidP="003F2152">
            <w:pPr>
              <w:pStyle w:val="CRCoverPage"/>
              <w:ind w:left="820" w:hanging="112"/>
              <w:rPr>
                <w:sz w:val="8"/>
                <w:szCs w:val="8"/>
              </w:rPr>
            </w:pPr>
          </w:p>
        </w:tc>
      </w:tr>
      <w:tr w:rsidR="005A2037" w14:paraId="5EAA730C" w14:textId="77777777" w:rsidTr="003F2152">
        <w:tc>
          <w:tcPr>
            <w:tcW w:w="1701" w:type="dxa"/>
            <w:tcBorders>
              <w:left w:val="single" w:sz="4" w:space="0" w:color="auto"/>
            </w:tcBorders>
          </w:tcPr>
          <w:p w14:paraId="2B012E09" w14:textId="77777777" w:rsidR="005A2037" w:rsidRDefault="005A2037" w:rsidP="003F2152">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674FEC67" w14:textId="77777777" w:rsidR="005A2037" w:rsidRDefault="005A2037" w:rsidP="003F2152">
            <w:pPr>
              <w:pStyle w:val="CRCoverPage"/>
            </w:pPr>
            <w:r>
              <w:rPr>
                <w:rFonts w:cs="Arial"/>
              </w:rPr>
              <w:t xml:space="preserve">The </w:t>
            </w:r>
            <w:r>
              <w:t xml:space="preserve">UE-to-UE COT sharing energy detection threshold that should be used by both the initiator UE and the responder UE should be (pre-)configured per carrier/cell. </w:t>
            </w:r>
          </w:p>
          <w:p w14:paraId="002D2328" w14:textId="77777777" w:rsidR="005A2037" w:rsidRPr="00784495" w:rsidRDefault="005A2037" w:rsidP="003F2152">
            <w:pPr>
              <w:pStyle w:val="CRCoverPage"/>
              <w:rPr>
                <w:rFonts w:cs="Arial"/>
              </w:rPr>
            </w:pPr>
            <w:r>
              <w:t>A condition is added to clarify that t</w:t>
            </w:r>
            <w:r w:rsidRPr="005F6757">
              <w:t>he UE that performs channel access procedures to initiate a channel occupancy to be shared to other UE(s), and another UE that shares the initiated channel occupancy shall use the (pre-)configured “</w:t>
            </w:r>
            <w:proofErr w:type="spellStart"/>
            <w:r w:rsidRPr="005F6757">
              <w:rPr>
                <w:i/>
                <w:iCs/>
              </w:rPr>
              <w:t>ue</w:t>
            </w:r>
            <w:proofErr w:type="spellEnd"/>
            <w:r w:rsidRPr="005F6757">
              <w:rPr>
                <w:i/>
                <w:iCs/>
              </w:rPr>
              <w:t>-</w:t>
            </w:r>
            <w:proofErr w:type="spellStart"/>
            <w:r w:rsidRPr="005F6757">
              <w:rPr>
                <w:i/>
                <w:iCs/>
              </w:rPr>
              <w:t>toUE</w:t>
            </w:r>
            <w:proofErr w:type="spellEnd"/>
            <w:r w:rsidRPr="005F6757">
              <w:rPr>
                <w:i/>
                <w:iCs/>
              </w:rPr>
              <w:t>-COT-</w:t>
            </w:r>
            <w:proofErr w:type="spellStart"/>
            <w:r w:rsidRPr="005F6757">
              <w:rPr>
                <w:i/>
                <w:iCs/>
              </w:rPr>
              <w:t>SharingED</w:t>
            </w:r>
            <w:proofErr w:type="spellEnd"/>
            <w:r w:rsidRPr="005F6757">
              <w:rPr>
                <w:i/>
                <w:iCs/>
              </w:rPr>
              <w:t>-Threshold</w:t>
            </w:r>
            <w:r w:rsidRPr="005F6757">
              <w:t>” for accessing the channel(s).</w:t>
            </w:r>
          </w:p>
        </w:tc>
      </w:tr>
      <w:tr w:rsidR="005A2037" w14:paraId="324ABAFB" w14:textId="77777777" w:rsidTr="003F2152">
        <w:tc>
          <w:tcPr>
            <w:tcW w:w="1701" w:type="dxa"/>
            <w:tcBorders>
              <w:left w:val="single" w:sz="4" w:space="0" w:color="auto"/>
            </w:tcBorders>
          </w:tcPr>
          <w:p w14:paraId="4C0C7212" w14:textId="77777777" w:rsidR="005A2037" w:rsidRDefault="005A2037" w:rsidP="003F2152">
            <w:pPr>
              <w:pStyle w:val="CRCoverPage"/>
              <w:ind w:left="820" w:hanging="112"/>
              <w:rPr>
                <w:b/>
                <w:i/>
                <w:sz w:val="8"/>
                <w:szCs w:val="8"/>
              </w:rPr>
            </w:pPr>
          </w:p>
        </w:tc>
        <w:tc>
          <w:tcPr>
            <w:tcW w:w="7419" w:type="dxa"/>
            <w:tcBorders>
              <w:right w:val="single" w:sz="4" w:space="0" w:color="auto"/>
            </w:tcBorders>
          </w:tcPr>
          <w:p w14:paraId="1480F52F" w14:textId="77777777" w:rsidR="005A2037" w:rsidRDefault="005A2037" w:rsidP="003F2152">
            <w:pPr>
              <w:pStyle w:val="CRCoverPage"/>
              <w:ind w:left="820" w:hanging="112"/>
              <w:rPr>
                <w:sz w:val="8"/>
                <w:szCs w:val="8"/>
              </w:rPr>
            </w:pPr>
          </w:p>
        </w:tc>
      </w:tr>
      <w:tr w:rsidR="005A2037" w14:paraId="6B5104FC" w14:textId="77777777" w:rsidTr="003F2152">
        <w:tc>
          <w:tcPr>
            <w:tcW w:w="1701" w:type="dxa"/>
            <w:tcBorders>
              <w:left w:val="single" w:sz="4" w:space="0" w:color="auto"/>
              <w:bottom w:val="single" w:sz="4" w:space="0" w:color="auto"/>
            </w:tcBorders>
          </w:tcPr>
          <w:p w14:paraId="77F3FDC8" w14:textId="77777777" w:rsidR="005A2037" w:rsidRDefault="005A2037" w:rsidP="003F2152">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665BD040" w14:textId="77777777" w:rsidR="005A2037" w:rsidRDefault="005A2037" w:rsidP="003F2152">
            <w:pPr>
              <w:pStyle w:val="CRCoverPage"/>
            </w:pPr>
            <w:r>
              <w:t>The responder’s UE transmit power may not complied to the “</w:t>
            </w:r>
            <w:proofErr w:type="spellStart"/>
            <w:r w:rsidRPr="005F6757">
              <w:rPr>
                <w:i/>
                <w:iCs/>
              </w:rPr>
              <w:t>ue</w:t>
            </w:r>
            <w:proofErr w:type="spellEnd"/>
            <w:r w:rsidRPr="005F6757">
              <w:rPr>
                <w:i/>
                <w:iCs/>
              </w:rPr>
              <w:t>-</w:t>
            </w:r>
            <w:proofErr w:type="spellStart"/>
            <w:r w:rsidRPr="005F6757">
              <w:rPr>
                <w:i/>
                <w:iCs/>
              </w:rPr>
              <w:t>toUE</w:t>
            </w:r>
            <w:proofErr w:type="spellEnd"/>
            <w:r w:rsidRPr="005F6757">
              <w:rPr>
                <w:i/>
                <w:iCs/>
              </w:rPr>
              <w:t>-COT-</w:t>
            </w:r>
            <w:proofErr w:type="spellStart"/>
            <w:r w:rsidRPr="005F6757">
              <w:rPr>
                <w:i/>
                <w:iCs/>
              </w:rPr>
              <w:t>SharingED</w:t>
            </w:r>
            <w:proofErr w:type="spellEnd"/>
            <w:r w:rsidRPr="005F6757">
              <w:rPr>
                <w:i/>
                <w:iCs/>
              </w:rPr>
              <w:t>-Threshold</w:t>
            </w:r>
            <w:r>
              <w:t>” calculated based on initiator’s transmit power.</w:t>
            </w:r>
          </w:p>
        </w:tc>
      </w:tr>
    </w:tbl>
    <w:p w14:paraId="1E391A4E" w14:textId="77777777" w:rsidR="005A2037" w:rsidRPr="00C0371B" w:rsidRDefault="005A2037" w:rsidP="005A2037">
      <w:pPr>
        <w:spacing w:after="120"/>
        <w:rPr>
          <w:rStyle w:val="Strong"/>
          <w:rFonts w:ascii="Calibri" w:hAnsi="Calibri" w:cs="Calibri"/>
          <w:b w:val="0"/>
          <w:bCs w:val="0"/>
          <w:sz w:val="22"/>
          <w:szCs w:val="22"/>
        </w:rPr>
      </w:pPr>
    </w:p>
    <w:p w14:paraId="0FB2E566" w14:textId="77777777" w:rsidR="005A2037" w:rsidRDefault="005A2037" w:rsidP="005A2037">
      <w:pPr>
        <w:pStyle w:val="3GPPText"/>
        <w:spacing w:before="0" w:after="0"/>
        <w:jc w:val="left"/>
        <w:rPr>
          <w:b/>
          <w:bCs/>
          <w:lang w:val="en-GB"/>
        </w:rPr>
      </w:pPr>
      <w:r>
        <w:rPr>
          <w:b/>
          <w:bCs/>
          <w:color w:val="FF0000"/>
          <w:sz w:val="28"/>
          <w:szCs w:val="24"/>
          <w:lang w:val="en-GB"/>
        </w:rPr>
        <w:t>&lt; Start of text proposal &gt;</w:t>
      </w:r>
    </w:p>
    <w:p w14:paraId="5D174355" w14:textId="77777777" w:rsidR="005A2037" w:rsidRPr="00C0371B" w:rsidRDefault="005A2037" w:rsidP="005A2037">
      <w:pPr>
        <w:spacing w:after="120"/>
        <w:rPr>
          <w:rStyle w:val="Strong"/>
          <w:rFonts w:ascii="Calibri" w:hAnsi="Calibri" w:cs="Calibri"/>
          <w:sz w:val="22"/>
          <w:szCs w:val="22"/>
        </w:rPr>
      </w:pPr>
      <w:r w:rsidRPr="00C0371B">
        <w:rPr>
          <w:rStyle w:val="Strong"/>
          <w:rFonts w:ascii="Calibri" w:hAnsi="Calibri" w:cs="Calibri"/>
          <w:sz w:val="22"/>
          <w:szCs w:val="22"/>
        </w:rPr>
        <w:t>4.5.5</w:t>
      </w:r>
      <w:r w:rsidRPr="00C0371B">
        <w:rPr>
          <w:rStyle w:val="Strong"/>
          <w:rFonts w:ascii="Calibri" w:hAnsi="Calibri" w:cs="Calibri"/>
          <w:sz w:val="22"/>
          <w:szCs w:val="22"/>
        </w:rPr>
        <w:tab/>
        <w:t>Energy detection threshold adaptation procedure</w:t>
      </w:r>
    </w:p>
    <w:p w14:paraId="607F0671" w14:textId="77777777" w:rsidR="005A2037" w:rsidRPr="00784495" w:rsidRDefault="005A2037" w:rsidP="005A2037">
      <w:pPr>
        <w:pStyle w:val="3GPPText"/>
        <w:jc w:val="left"/>
        <w:rPr>
          <w:b/>
          <w:bCs/>
          <w:lang w:val="en-GB"/>
        </w:rPr>
      </w:pPr>
      <w:r>
        <w:rPr>
          <w:b/>
          <w:bCs/>
          <w:color w:val="FF0000"/>
          <w:sz w:val="28"/>
          <w:szCs w:val="24"/>
          <w:lang w:val="en-GB"/>
        </w:rPr>
        <w:t>&lt;Unchanged part omitted&gt;</w:t>
      </w:r>
    </w:p>
    <w:p w14:paraId="042712D8" w14:textId="77777777" w:rsidR="005A2037" w:rsidRPr="0071525C" w:rsidRDefault="005A2037" w:rsidP="005A2037">
      <w:pPr>
        <w:rPr>
          <w:lang w:val="en-US"/>
        </w:rPr>
      </w:pPr>
      <w:r w:rsidRPr="0071525C">
        <w:rPr>
          <w:lang w:val="en-US"/>
        </w:rPr>
        <w:t xml:space="preserve">If the higher layer parameter </w:t>
      </w:r>
      <w:r w:rsidRPr="0071525C">
        <w:rPr>
          <w:i/>
          <w:iCs/>
          <w:lang w:val="en-US"/>
        </w:rPr>
        <w:t>sl-</w:t>
      </w:r>
      <w:r w:rsidRPr="0071525C">
        <w:rPr>
          <w:i/>
          <w:lang w:val="en-US"/>
        </w:rPr>
        <w:t>absenceOfAnyOtherTechnology-r1</w:t>
      </w:r>
      <w:r w:rsidRPr="0071525C">
        <w:rPr>
          <w:iCs/>
          <w:lang w:val="en-US"/>
        </w:rPr>
        <w:t>8</w:t>
      </w:r>
      <w:r w:rsidRPr="0071525C">
        <w:rPr>
          <w:i/>
          <w:lang w:val="en-US"/>
        </w:rPr>
        <w:t xml:space="preserve"> </w:t>
      </w:r>
      <w:r w:rsidRPr="0071525C">
        <w:rPr>
          <w:lang w:val="en-US"/>
        </w:rPr>
        <w:t>is not configured to a UE,</w:t>
      </w:r>
      <w:del w:id="1249" w:author="Kevin Lin" w:date="2023-11-15T00:29:00Z">
        <w:r w:rsidRPr="0071525C" w:rsidDel="005F6757">
          <w:rPr>
            <w:lang w:val="en-US"/>
          </w:rPr>
          <w:delText xml:space="preserve"> and the higher layer parameter </w:delText>
        </w:r>
        <w:r w:rsidRPr="0071525C" w:rsidDel="005F6757">
          <w:rPr>
            <w:i/>
            <w:lang w:val="en-US"/>
          </w:rPr>
          <w:delText>ue-toUE-COT-SharingED-Threshold</w:delText>
        </w:r>
        <w:r w:rsidRPr="0071525C" w:rsidDel="005F6757">
          <w:rPr>
            <w:lang w:val="en-US"/>
          </w:rPr>
          <w:delText xml:space="preserve"> is configured to the UE, the UE should use the UE's transmit power in determining the resulting energy detection threshold </w:delText>
        </w:r>
        <w:r w:rsidRPr="0071525C" w:rsidDel="005F6757">
          <w:rPr>
            <w:i/>
            <w:lang w:val="en-US"/>
          </w:rPr>
          <w:delText>ue-toUE-COT-SharingED-Thresho</w:delText>
        </w:r>
        <w:r w:rsidRPr="00C0371B" w:rsidDel="005F6757">
          <w:rPr>
            <w:i/>
            <w:color w:val="000000"/>
            <w:lang w:val="en-US"/>
          </w:rPr>
          <w:delText>ld</w:delText>
        </w:r>
      </w:del>
      <w:ins w:id="1250" w:author="Kevin Lin" w:date="2023-11-15T00:29:00Z">
        <w:r w:rsidRPr="00C0371B">
          <w:rPr>
            <w:i/>
            <w:color w:val="000000"/>
            <w:lang w:val="en-US"/>
          </w:rPr>
          <w:t xml:space="preserve"> </w:t>
        </w:r>
        <w:r w:rsidRPr="00C0371B">
          <w:rPr>
            <w:color w:val="000000"/>
            <w:lang w:val="en-US"/>
          </w:rPr>
          <w:t xml:space="preserve">the </w:t>
        </w:r>
        <w:r w:rsidRPr="00C0371B">
          <w:rPr>
            <w:color w:val="000000"/>
            <w:lang w:eastAsia="x-none"/>
          </w:rPr>
          <w:t>UE that performs channel access procedures to initiate a channel occupancy</w:t>
        </w:r>
        <w:r w:rsidRPr="00C0371B">
          <w:rPr>
            <w:color w:val="000000"/>
            <w:lang w:val="en-US"/>
          </w:rPr>
          <w:t xml:space="preserve"> to be shared to other UE(s), and another UE that shares the</w:t>
        </w:r>
        <w:r w:rsidRPr="00C0371B">
          <w:rPr>
            <w:color w:val="000000"/>
          </w:rPr>
          <w:t xml:space="preserve"> initiated channel occupancy</w:t>
        </w:r>
        <w:r w:rsidRPr="00C0371B">
          <w:rPr>
            <w:color w:val="000000"/>
            <w:lang w:val="en-US"/>
          </w:rPr>
          <w:t xml:space="preserve"> </w:t>
        </w:r>
      </w:ins>
      <w:ins w:id="1251" w:author="David Mazzarese" w:date="2023-11-16T08:51:00Z">
        <w:r w:rsidRPr="007A0139">
          <w:rPr>
            <w:color w:val="000000"/>
            <w:lang w:val="en-US"/>
          </w:rPr>
          <w:t xml:space="preserve">as described in section 4.5.3 </w:t>
        </w:r>
      </w:ins>
      <w:ins w:id="1252" w:author="Kevin Lin" w:date="2023-11-15T00:29:00Z">
        <w:r w:rsidRPr="00C0371B">
          <w:rPr>
            <w:color w:val="000000"/>
            <w:lang w:val="en-US"/>
          </w:rPr>
          <w:t>shall use the (pre-)configured “</w:t>
        </w:r>
        <w:proofErr w:type="spellStart"/>
        <w:r w:rsidRPr="00C0371B">
          <w:rPr>
            <w:i/>
            <w:iCs/>
            <w:color w:val="000000"/>
            <w:lang w:val="en-US"/>
          </w:rPr>
          <w:t>ue</w:t>
        </w:r>
        <w:proofErr w:type="spellEnd"/>
        <w:r w:rsidRPr="00C0371B">
          <w:rPr>
            <w:i/>
            <w:iCs/>
            <w:color w:val="000000"/>
            <w:lang w:val="en-US"/>
          </w:rPr>
          <w:t>-</w:t>
        </w:r>
        <w:proofErr w:type="spellStart"/>
        <w:r w:rsidRPr="00C0371B">
          <w:rPr>
            <w:i/>
            <w:iCs/>
            <w:color w:val="000000"/>
            <w:lang w:val="en-US"/>
          </w:rPr>
          <w:t>toUE</w:t>
        </w:r>
        <w:proofErr w:type="spellEnd"/>
        <w:r w:rsidRPr="00C0371B">
          <w:rPr>
            <w:i/>
            <w:iCs/>
            <w:color w:val="000000"/>
            <w:lang w:val="en-US"/>
          </w:rPr>
          <w:t>-COT-</w:t>
        </w:r>
        <w:proofErr w:type="spellStart"/>
        <w:r w:rsidRPr="00C0371B">
          <w:rPr>
            <w:i/>
            <w:iCs/>
            <w:color w:val="000000"/>
            <w:lang w:val="en-US"/>
          </w:rPr>
          <w:t>SharingED</w:t>
        </w:r>
        <w:proofErr w:type="spellEnd"/>
        <w:r w:rsidRPr="00C0371B">
          <w:rPr>
            <w:i/>
            <w:iCs/>
            <w:color w:val="000000"/>
            <w:lang w:val="en-US"/>
          </w:rPr>
          <w:t>-Threshold</w:t>
        </w:r>
        <w:r w:rsidRPr="00C0371B">
          <w:rPr>
            <w:color w:val="000000"/>
            <w:lang w:val="en-US"/>
          </w:rPr>
          <w:t>” for accessing the channel(s)</w:t>
        </w:r>
      </w:ins>
      <w:r w:rsidRPr="00C0371B">
        <w:rPr>
          <w:color w:val="000000"/>
          <w:lang w:val="en-US"/>
        </w:rPr>
        <w:t xml:space="preserve">. </w:t>
      </w:r>
    </w:p>
    <w:p w14:paraId="6A0A8A42" w14:textId="77777777" w:rsidR="005A2037" w:rsidRPr="00E969F1" w:rsidRDefault="005A2037" w:rsidP="005A203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proofErr w:type="spellStart"/>
      <w:r w:rsidRPr="0071525C">
        <w:rPr>
          <w:i/>
          <w:iCs/>
        </w:rPr>
        <w:t>ue</w:t>
      </w:r>
      <w:proofErr w:type="spellEnd"/>
      <w:r w:rsidRPr="0071525C">
        <w:rPr>
          <w:i/>
          <w:iCs/>
        </w:rPr>
        <w:t>-</w:t>
      </w:r>
      <w:proofErr w:type="spellStart"/>
      <w:r w:rsidRPr="0071525C">
        <w:rPr>
          <w:i/>
          <w:iCs/>
        </w:rPr>
        <w:t>toUE</w:t>
      </w:r>
      <w:proofErr w:type="spellEnd"/>
      <w:r w:rsidRPr="0071525C">
        <w:rPr>
          <w:i/>
          <w:iCs/>
        </w:rPr>
        <w:t>-COT-</w:t>
      </w:r>
      <w:proofErr w:type="spellStart"/>
      <w:r w:rsidRPr="0071525C">
        <w:rPr>
          <w:i/>
          <w:iCs/>
        </w:rPr>
        <w:t>SharingED</w:t>
      </w:r>
      <w:proofErr w:type="spellEnd"/>
      <w:r w:rsidRPr="0071525C">
        <w:rPr>
          <w:i/>
          <w:iCs/>
        </w:rPr>
        <w:t>-Threshold</w:t>
      </w:r>
      <w:del w:id="1253" w:author="Kevin Lin" w:date="2023-11-15T00:29:00Z">
        <w:r w:rsidRPr="0071525C" w:rsidDel="005F6757">
          <w:delText>, if provided</w:delText>
        </w:r>
      </w:del>
      <w:r w:rsidRPr="0071525C">
        <w:t>.</w:t>
      </w:r>
    </w:p>
    <w:p w14:paraId="3167031C" w14:textId="77777777" w:rsidR="005A2037" w:rsidRDefault="005A2037" w:rsidP="005A2037">
      <w:pPr>
        <w:spacing w:after="0"/>
        <w:rPr>
          <w:lang w:eastAsia="x-none"/>
        </w:rPr>
      </w:pPr>
      <w:r>
        <w:rPr>
          <w:b/>
          <w:bCs/>
          <w:color w:val="FF0000"/>
          <w:sz w:val="28"/>
        </w:rPr>
        <w:t>&lt;End of text proposal&gt;</w:t>
      </w:r>
    </w:p>
    <w:p w14:paraId="57EF09AF" w14:textId="77777777" w:rsidR="005A2037" w:rsidRPr="00E969F1" w:rsidRDefault="005A2037" w:rsidP="005A2037">
      <w:pPr>
        <w:spacing w:after="0"/>
        <w:rPr>
          <w:rFonts w:ascii="Times New Roman" w:hAnsi="Times New Roman"/>
          <w:szCs w:val="20"/>
          <w:lang w:eastAsia="x-none"/>
        </w:rPr>
      </w:pPr>
    </w:p>
    <w:p w14:paraId="0853677A"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2B57230" w14:textId="77777777" w:rsidR="005A2037" w:rsidRPr="00E969F1" w:rsidRDefault="005A2037" w:rsidP="005A2037">
      <w:pPr>
        <w:spacing w:after="0"/>
        <w:rPr>
          <w:rFonts w:ascii="Times New Roman" w:hAnsi="Times New Roman"/>
          <w:szCs w:val="20"/>
          <w:lang w:eastAsia="x-none"/>
        </w:rPr>
      </w:pPr>
      <w:r w:rsidRPr="00E969F1">
        <w:rPr>
          <w:rFonts w:ascii="Times New Roman" w:hAnsi="Times New Roman"/>
          <w:szCs w:val="20"/>
          <w:lang w:eastAsia="x-none"/>
        </w:rPr>
        <w:t>TP#4 in Section 4.4.1 of R1-2312251 for TS 37.213 is endorsed.</w:t>
      </w:r>
    </w:p>
    <w:p w14:paraId="05EA5E21" w14:textId="77777777" w:rsidR="005A2037" w:rsidRPr="00E969F1" w:rsidRDefault="005A2037" w:rsidP="005A2037">
      <w:pPr>
        <w:spacing w:after="0"/>
        <w:rPr>
          <w:rFonts w:ascii="Times New Roman" w:hAnsi="Times New Roman"/>
          <w:szCs w:val="20"/>
          <w:lang w:eastAsia="x-none"/>
        </w:rPr>
      </w:pPr>
    </w:p>
    <w:p w14:paraId="0B29BE6F"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5B7B5366" w14:textId="77777777" w:rsidR="005A2037" w:rsidRPr="00E969F1" w:rsidRDefault="005A2037" w:rsidP="005A2037">
      <w:pPr>
        <w:spacing w:after="0"/>
        <w:rPr>
          <w:rFonts w:ascii="Times New Roman" w:hAnsi="Times New Roman"/>
          <w:szCs w:val="20"/>
          <w:lang w:eastAsia="x-none"/>
        </w:rPr>
      </w:pPr>
      <w:r w:rsidRPr="00E969F1">
        <w:rPr>
          <w:rFonts w:ascii="Times New Roman" w:hAnsi="Times New Roman"/>
          <w:szCs w:val="20"/>
          <w:lang w:eastAsia="x-none"/>
        </w:rPr>
        <w:t>TP#3 in Section 4.3.1 of R1-2312251 for TS 37.213 is endorsed.</w:t>
      </w:r>
    </w:p>
    <w:p w14:paraId="253B4BA6" w14:textId="77777777" w:rsidR="005A2037" w:rsidRPr="00E969F1" w:rsidRDefault="005A2037" w:rsidP="005A2037">
      <w:pPr>
        <w:spacing w:after="0"/>
        <w:rPr>
          <w:rFonts w:ascii="Times New Roman" w:hAnsi="Times New Roman"/>
          <w:szCs w:val="20"/>
          <w:lang w:eastAsia="x-none"/>
        </w:rPr>
      </w:pPr>
    </w:p>
    <w:p w14:paraId="6ED1D8D9"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378E9DB" w14:textId="77777777" w:rsidR="005A2037" w:rsidRPr="00E969F1" w:rsidRDefault="005A2037" w:rsidP="005A2037">
      <w:pPr>
        <w:spacing w:after="0"/>
        <w:rPr>
          <w:rFonts w:ascii="Times New Roman" w:hAnsi="Times New Roman"/>
          <w:szCs w:val="20"/>
          <w:lang w:eastAsia="x-none"/>
        </w:rPr>
      </w:pPr>
      <w:r w:rsidRPr="00E969F1">
        <w:rPr>
          <w:rFonts w:ascii="Times New Roman" w:hAnsi="Times New Roman"/>
          <w:szCs w:val="20"/>
          <w:lang w:eastAsia="x-none"/>
        </w:rPr>
        <w:t>TP#5 in Section 4.5.1 of R1-2312251 for TS 38.214 is endorsed.</w:t>
      </w:r>
    </w:p>
    <w:p w14:paraId="50B0351F" w14:textId="77777777" w:rsidR="005A2037" w:rsidRPr="00E969F1" w:rsidRDefault="005A2037" w:rsidP="005A2037">
      <w:pPr>
        <w:spacing w:after="0"/>
        <w:rPr>
          <w:rFonts w:ascii="Times New Roman" w:hAnsi="Times New Roman"/>
          <w:szCs w:val="20"/>
          <w:lang w:eastAsia="x-none"/>
        </w:rPr>
      </w:pPr>
    </w:p>
    <w:p w14:paraId="12F2D9CE"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99A6AC3" w14:textId="77777777" w:rsidR="005A2037" w:rsidRPr="00E969F1" w:rsidRDefault="005A2037" w:rsidP="005A2037">
      <w:pPr>
        <w:spacing w:after="120"/>
        <w:rPr>
          <w:rFonts w:ascii="Times New Roman" w:hAnsi="Times New Roman"/>
          <w:szCs w:val="20"/>
          <w:lang w:eastAsia="x-none"/>
        </w:rPr>
      </w:pPr>
      <w:r w:rsidRPr="00E969F1">
        <w:rPr>
          <w:rFonts w:ascii="Times New Roman" w:hAnsi="Times New Roman"/>
          <w:szCs w:val="20"/>
          <w:lang w:eastAsia="x-none"/>
        </w:rPr>
        <w:t xml:space="preserve">Endorse the TP below for </w:t>
      </w:r>
      <w:r w:rsidRPr="00E969F1">
        <w:rPr>
          <w:rStyle w:val="Strong"/>
          <w:rFonts w:ascii="Times New Roman" w:hAnsi="Times New Roman"/>
          <w:b w:val="0"/>
          <w:bCs w:val="0"/>
          <w:szCs w:val="20"/>
        </w:rPr>
        <w:t>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5A2037" w14:paraId="258E297E" w14:textId="77777777" w:rsidTr="003F2152">
        <w:tc>
          <w:tcPr>
            <w:tcW w:w="1701" w:type="dxa"/>
            <w:tcBorders>
              <w:top w:val="single" w:sz="4" w:space="0" w:color="auto"/>
              <w:left w:val="single" w:sz="4" w:space="0" w:color="auto"/>
            </w:tcBorders>
          </w:tcPr>
          <w:p w14:paraId="03FE73CA" w14:textId="77777777" w:rsidR="005A2037" w:rsidRDefault="005A2037" w:rsidP="003F2152">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53ACC1A8" w14:textId="77777777" w:rsidR="005A2037" w:rsidRPr="00E969F1" w:rsidRDefault="005A2037" w:rsidP="003F2152">
            <w:pPr>
              <w:pStyle w:val="CRCoverPage"/>
              <w:rPr>
                <w:rFonts w:cs="Arial"/>
              </w:rPr>
            </w:pPr>
            <w:r w:rsidRPr="00E969F1">
              <w:rPr>
                <w:rFonts w:cs="Arial"/>
                <w:color w:val="000000"/>
                <w:szCs w:val="18"/>
              </w:rPr>
              <w:t>In NR-U and LAA, channel access procedures are supported for consecutive UL transmissions and UL transmissions with multiple starting positions. Such behaviour is also a common understanding for SL-U operation.</w:t>
            </w:r>
          </w:p>
        </w:tc>
      </w:tr>
      <w:tr w:rsidR="005A2037" w14:paraId="1A22A62A" w14:textId="77777777" w:rsidTr="003F2152">
        <w:tc>
          <w:tcPr>
            <w:tcW w:w="1701" w:type="dxa"/>
            <w:tcBorders>
              <w:left w:val="single" w:sz="4" w:space="0" w:color="auto"/>
            </w:tcBorders>
          </w:tcPr>
          <w:p w14:paraId="59DA89FC" w14:textId="77777777" w:rsidR="005A2037" w:rsidRDefault="005A2037" w:rsidP="003F2152">
            <w:pPr>
              <w:pStyle w:val="CRCoverPage"/>
              <w:ind w:left="820" w:hanging="112"/>
              <w:rPr>
                <w:b/>
                <w:i/>
                <w:sz w:val="8"/>
                <w:szCs w:val="8"/>
              </w:rPr>
            </w:pPr>
          </w:p>
        </w:tc>
        <w:tc>
          <w:tcPr>
            <w:tcW w:w="7419" w:type="dxa"/>
            <w:tcBorders>
              <w:right w:val="single" w:sz="4" w:space="0" w:color="auto"/>
            </w:tcBorders>
          </w:tcPr>
          <w:p w14:paraId="2FEC5FC4" w14:textId="77777777" w:rsidR="005A2037" w:rsidRDefault="005A2037" w:rsidP="003F2152">
            <w:pPr>
              <w:pStyle w:val="CRCoverPage"/>
              <w:ind w:left="820" w:hanging="112"/>
              <w:rPr>
                <w:sz w:val="8"/>
                <w:szCs w:val="8"/>
              </w:rPr>
            </w:pPr>
          </w:p>
        </w:tc>
      </w:tr>
      <w:tr w:rsidR="005A2037" w14:paraId="39C9049C" w14:textId="77777777" w:rsidTr="003F2152">
        <w:tc>
          <w:tcPr>
            <w:tcW w:w="1701" w:type="dxa"/>
            <w:tcBorders>
              <w:left w:val="single" w:sz="4" w:space="0" w:color="auto"/>
            </w:tcBorders>
          </w:tcPr>
          <w:p w14:paraId="3E4D696E" w14:textId="77777777" w:rsidR="005A2037" w:rsidRDefault="005A2037" w:rsidP="003F2152">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3AD28870" w14:textId="77777777" w:rsidR="005A2037" w:rsidRPr="00784495" w:rsidRDefault="005A2037" w:rsidP="003F2152">
            <w:pPr>
              <w:pStyle w:val="CRCoverPage"/>
              <w:rPr>
                <w:rFonts w:cs="Arial"/>
              </w:rPr>
            </w:pPr>
            <w:r>
              <w:rPr>
                <w:rFonts w:cs="Arial"/>
              </w:rPr>
              <w:t>Added description to support UE performing channel access procedures for continuous SL transmissions and multiple starting positions in a slot.</w:t>
            </w:r>
          </w:p>
        </w:tc>
      </w:tr>
      <w:tr w:rsidR="005A2037" w14:paraId="040C285F" w14:textId="77777777" w:rsidTr="003F2152">
        <w:tc>
          <w:tcPr>
            <w:tcW w:w="1701" w:type="dxa"/>
            <w:tcBorders>
              <w:left w:val="single" w:sz="4" w:space="0" w:color="auto"/>
            </w:tcBorders>
          </w:tcPr>
          <w:p w14:paraId="6FC298EE" w14:textId="77777777" w:rsidR="005A2037" w:rsidRDefault="005A2037" w:rsidP="003F2152">
            <w:pPr>
              <w:pStyle w:val="CRCoverPage"/>
              <w:ind w:left="820" w:hanging="112"/>
              <w:rPr>
                <w:b/>
                <w:i/>
                <w:sz w:val="8"/>
                <w:szCs w:val="8"/>
              </w:rPr>
            </w:pPr>
          </w:p>
        </w:tc>
        <w:tc>
          <w:tcPr>
            <w:tcW w:w="7419" w:type="dxa"/>
            <w:tcBorders>
              <w:right w:val="single" w:sz="4" w:space="0" w:color="auto"/>
            </w:tcBorders>
          </w:tcPr>
          <w:p w14:paraId="1771CE83" w14:textId="77777777" w:rsidR="005A2037" w:rsidRDefault="005A2037" w:rsidP="003F2152">
            <w:pPr>
              <w:pStyle w:val="CRCoverPage"/>
              <w:ind w:left="820" w:hanging="112"/>
              <w:rPr>
                <w:sz w:val="8"/>
                <w:szCs w:val="8"/>
              </w:rPr>
            </w:pPr>
          </w:p>
        </w:tc>
      </w:tr>
      <w:tr w:rsidR="005A2037" w14:paraId="405713A2" w14:textId="77777777" w:rsidTr="003F2152">
        <w:tc>
          <w:tcPr>
            <w:tcW w:w="1701" w:type="dxa"/>
            <w:tcBorders>
              <w:left w:val="single" w:sz="4" w:space="0" w:color="auto"/>
              <w:bottom w:val="single" w:sz="4" w:space="0" w:color="auto"/>
            </w:tcBorders>
          </w:tcPr>
          <w:p w14:paraId="61758180" w14:textId="77777777" w:rsidR="005A2037" w:rsidRDefault="005A2037" w:rsidP="003F2152">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73F60628" w14:textId="77777777" w:rsidR="005A2037" w:rsidRDefault="005A2037" w:rsidP="003F2152">
            <w:pPr>
              <w:pStyle w:val="CRCoverPage"/>
            </w:pPr>
            <w:r>
              <w:t>Since the behaviour is captured for NR-U and LAA specification, if these are not captured for SL-U, it may be interpreted that these are not supported in SL-U.</w:t>
            </w:r>
          </w:p>
        </w:tc>
      </w:tr>
    </w:tbl>
    <w:p w14:paraId="6799054A" w14:textId="77777777" w:rsidR="005A2037" w:rsidRDefault="005A2037" w:rsidP="005A2037">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5A2037" w14:paraId="604CA7F4" w14:textId="77777777" w:rsidTr="003F2152">
        <w:tc>
          <w:tcPr>
            <w:tcW w:w="9205" w:type="dxa"/>
            <w:shd w:val="clear" w:color="auto" w:fill="auto"/>
          </w:tcPr>
          <w:p w14:paraId="746CE71C" w14:textId="77777777" w:rsidR="005A2037" w:rsidRPr="00712953" w:rsidRDefault="005A2037" w:rsidP="003F2152">
            <w:pPr>
              <w:pStyle w:val="3GPPText"/>
              <w:spacing w:before="0" w:after="0"/>
              <w:jc w:val="center"/>
              <w:rPr>
                <w:b/>
                <w:bCs/>
                <w:lang w:val="en-GB"/>
              </w:rPr>
            </w:pPr>
            <w:r w:rsidRPr="00712953">
              <w:rPr>
                <w:b/>
                <w:bCs/>
                <w:color w:val="FF0000"/>
                <w:sz w:val="28"/>
                <w:szCs w:val="24"/>
                <w:lang w:val="en-GB"/>
              </w:rPr>
              <w:t>&lt; Start of text proposal &gt;</w:t>
            </w:r>
          </w:p>
          <w:p w14:paraId="10EB0759" w14:textId="77777777" w:rsidR="005A2037" w:rsidRPr="0071525C" w:rsidRDefault="005A2037" w:rsidP="003F2152">
            <w:pPr>
              <w:pStyle w:val="Heading2"/>
              <w:numPr>
                <w:ilvl w:val="0"/>
                <w:numId w:val="0"/>
              </w:numPr>
              <w:ind w:left="576" w:hanging="576"/>
            </w:pPr>
            <w:r w:rsidRPr="0071525C">
              <w:t>4.5</w:t>
            </w:r>
            <w:r w:rsidRPr="0071525C">
              <w:tab/>
              <w:t>Sidelink Channel access procedures</w:t>
            </w:r>
          </w:p>
          <w:p w14:paraId="2385A3A5" w14:textId="77777777" w:rsidR="005A2037" w:rsidRPr="00712953" w:rsidRDefault="005A2037" w:rsidP="003F2152">
            <w:pPr>
              <w:rPr>
                <w:lang w:val="en-US"/>
              </w:rPr>
            </w:pPr>
            <w:r w:rsidRPr="00712953">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8E3C143" w14:textId="77777777" w:rsidR="005A2037" w:rsidRPr="00712953" w:rsidRDefault="005A2037" w:rsidP="003F2152">
            <w:pPr>
              <w:pStyle w:val="3GPPText"/>
              <w:jc w:val="center"/>
              <w:rPr>
                <w:b/>
                <w:bCs/>
                <w:lang w:val="en-GB"/>
              </w:rPr>
            </w:pPr>
            <w:r w:rsidRPr="00712953">
              <w:rPr>
                <w:b/>
                <w:bCs/>
                <w:color w:val="FF0000"/>
                <w:sz w:val="28"/>
                <w:szCs w:val="24"/>
                <w:lang w:val="en-GB"/>
              </w:rPr>
              <w:t>&lt;Unchanged part omitted&gt;</w:t>
            </w:r>
          </w:p>
          <w:p w14:paraId="347A1CC1" w14:textId="77777777" w:rsidR="005A2037" w:rsidRPr="00712953" w:rsidRDefault="005A2037" w:rsidP="003F2152">
            <w:pPr>
              <w:pStyle w:val="BodyText"/>
              <w:spacing w:after="0"/>
              <w:rPr>
                <w:color w:val="FF0000"/>
                <w:u w:val="single"/>
              </w:rPr>
            </w:pPr>
            <w:r w:rsidRPr="00712953">
              <w:rPr>
                <w:color w:val="FF0000"/>
                <w:u w:val="single"/>
              </w:rPr>
              <w:t>For contiguous SL transmission(s), the following are applicable:</w:t>
            </w:r>
          </w:p>
          <w:p w14:paraId="4BADE3CA" w14:textId="77777777" w:rsidR="005A2037" w:rsidRPr="00712953" w:rsidRDefault="005A2037" w:rsidP="003F2152">
            <w:pPr>
              <w:pStyle w:val="B1"/>
              <w:spacing w:after="0" w:line="240" w:lineRule="auto"/>
              <w:rPr>
                <w:color w:val="FF0000"/>
                <w:u w:val="single"/>
              </w:rPr>
            </w:pPr>
            <w:r w:rsidRPr="00712953">
              <w:rPr>
                <w:color w:val="FF0000"/>
                <w:u w:val="single"/>
              </w:rPr>
              <w:t>-</w:t>
            </w:r>
            <w:r w:rsidRPr="00712953">
              <w:rPr>
                <w:color w:val="FF0000"/>
                <w:u w:val="single"/>
              </w:rPr>
              <w:tab/>
              <w:t xml:space="preserve">If a UE is scheduled or autonomous selected to transmit a set of </w:t>
            </w:r>
            <w:r w:rsidRPr="00712953">
              <w:rPr>
                <w:rFonts w:eastAsia="Malgun Gothic"/>
                <w:color w:val="FF0000"/>
                <w:u w:val="single"/>
              </w:rPr>
              <w:t xml:space="preserve">SL </w:t>
            </w:r>
            <w:r w:rsidRPr="00712953">
              <w:rPr>
                <w:color w:val="FF0000"/>
                <w:u w:val="single"/>
              </w:rPr>
              <w:t>transmissions using one or more selected SL grant(s), and</w:t>
            </w:r>
          </w:p>
          <w:p w14:paraId="6908A7C1" w14:textId="77777777" w:rsidR="005A2037" w:rsidRPr="00712953" w:rsidRDefault="005A2037" w:rsidP="003F2152">
            <w:pPr>
              <w:pStyle w:val="B2"/>
              <w:spacing w:after="0" w:line="240" w:lineRule="auto"/>
              <w:rPr>
                <w:color w:val="FF0000"/>
                <w:u w:val="single"/>
              </w:rPr>
            </w:pPr>
            <w:r w:rsidRPr="00712953">
              <w:rPr>
                <w:color w:val="FF0000"/>
                <w:u w:val="single"/>
              </w:rPr>
              <w:t>-</w:t>
            </w:r>
            <w:r w:rsidRPr="00712953">
              <w:rPr>
                <w:color w:val="FF0000"/>
                <w:u w:val="single"/>
              </w:rP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0C187C1F" w14:textId="77777777" w:rsidR="005A2037" w:rsidRPr="00712953" w:rsidRDefault="005A2037" w:rsidP="003F2152">
            <w:pPr>
              <w:pStyle w:val="B2"/>
              <w:spacing w:after="0"/>
              <w:rPr>
                <w:color w:val="FF0000"/>
                <w:u w:val="single"/>
              </w:rPr>
            </w:pPr>
            <w:r w:rsidRPr="00712953">
              <w:rPr>
                <w:color w:val="FF0000"/>
                <w:u w:val="single"/>
              </w:rPr>
              <w:t>-</w:t>
            </w:r>
            <w:r w:rsidRPr="00712953">
              <w:rPr>
                <w:color w:val="FF0000"/>
                <w:u w:val="single"/>
              </w:rPr>
              <w:tab/>
              <w:t>if the UE cannot access the channel for a transmission in the set prior to the last transmission according to Type 2B SL channel access procedure, the UE shall attempt to transmit the next transmission according to Type 2A SL channel access procedure.</w:t>
            </w:r>
          </w:p>
          <w:p w14:paraId="225E5F0C" w14:textId="77777777" w:rsidR="005A2037" w:rsidRPr="00712953" w:rsidRDefault="005A2037" w:rsidP="003F2152">
            <w:pPr>
              <w:spacing w:after="0"/>
              <w:rPr>
                <w:color w:val="FF0000"/>
                <w:u w:val="single"/>
              </w:rPr>
            </w:pPr>
            <w:r w:rsidRPr="00712953">
              <w:rPr>
                <w:color w:val="FF0000"/>
                <w:u w:val="single"/>
              </w:rPr>
              <w:t>For SL transmission(s) with multiple starting positions in a slot, the following are applicable:</w:t>
            </w:r>
          </w:p>
          <w:p w14:paraId="1971022A" w14:textId="77777777" w:rsidR="005A2037" w:rsidRPr="00712953" w:rsidRDefault="005A2037" w:rsidP="003F2152">
            <w:pPr>
              <w:pStyle w:val="B1"/>
              <w:spacing w:after="0" w:line="240" w:lineRule="auto"/>
              <w:rPr>
                <w:color w:val="FF0000"/>
                <w:u w:val="single"/>
              </w:rPr>
            </w:pPr>
            <w:r w:rsidRPr="00712953">
              <w:rPr>
                <w:color w:val="FF0000"/>
                <w:u w:val="single"/>
              </w:rPr>
              <w:t>-</w:t>
            </w:r>
            <w:r w:rsidRPr="00712953">
              <w:rPr>
                <w:color w:val="FF0000"/>
                <w:u w:val="single"/>
              </w:rPr>
              <w:tab/>
            </w:r>
            <w:r w:rsidRPr="00712953">
              <w:rPr>
                <w:color w:val="FF0000"/>
                <w:u w:val="single"/>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sidRPr="00712953">
              <w:rPr>
                <w:color w:val="FF0000"/>
                <w:u w:val="single"/>
              </w:rPr>
              <w:t xml:space="preserve"> </w:t>
            </w:r>
          </w:p>
          <w:p w14:paraId="1F6CBE95" w14:textId="77777777" w:rsidR="005A2037" w:rsidRPr="00712953" w:rsidRDefault="005A2037" w:rsidP="003F2152">
            <w:pPr>
              <w:pStyle w:val="B1"/>
              <w:spacing w:after="0" w:line="240" w:lineRule="auto"/>
              <w:rPr>
                <w:color w:val="FF0000"/>
                <w:u w:val="single"/>
                <w:lang w:val="x-none"/>
              </w:rPr>
            </w:pPr>
            <w:r w:rsidRPr="00712953">
              <w:rPr>
                <w:color w:val="FF0000"/>
                <w:u w:val="single"/>
              </w:rPr>
              <w:t>-</w:t>
            </w:r>
            <w:r w:rsidRPr="00712953">
              <w:rPr>
                <w:color w:val="FF0000"/>
                <w:u w:val="single"/>
              </w:rPr>
              <w:tab/>
            </w:r>
            <w:r w:rsidRPr="00712953">
              <w:rPr>
                <w:color w:val="FF0000"/>
                <w:u w:val="single"/>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p w14:paraId="29D80BE2" w14:textId="77777777" w:rsidR="005A2037" w:rsidRPr="00712953" w:rsidRDefault="005A2037" w:rsidP="003F2152">
            <w:pPr>
              <w:pStyle w:val="3GPPText"/>
              <w:spacing w:before="0" w:after="0"/>
              <w:jc w:val="center"/>
              <w:rPr>
                <w:b/>
                <w:bCs/>
                <w:color w:val="FF0000"/>
                <w:sz w:val="28"/>
                <w:szCs w:val="24"/>
                <w:lang w:val="en-GB"/>
              </w:rPr>
            </w:pPr>
            <w:r w:rsidRPr="00712953">
              <w:rPr>
                <w:b/>
                <w:bCs/>
                <w:color w:val="FF0000"/>
                <w:sz w:val="28"/>
                <w:szCs w:val="24"/>
                <w:lang w:val="en-GB"/>
              </w:rPr>
              <w:t>&lt;End of text proposal&gt;</w:t>
            </w:r>
          </w:p>
        </w:tc>
      </w:tr>
    </w:tbl>
    <w:p w14:paraId="77D42716" w14:textId="77777777" w:rsidR="005A2037" w:rsidRDefault="005A2037" w:rsidP="005A2037">
      <w:pPr>
        <w:autoSpaceDE w:val="0"/>
        <w:autoSpaceDN w:val="0"/>
        <w:spacing w:after="0"/>
        <w:jc w:val="both"/>
        <w:rPr>
          <w:rFonts w:ascii="Times New Roman" w:hAnsi="Times New Roman"/>
          <w:szCs w:val="20"/>
          <w:lang w:val="en-US"/>
        </w:rPr>
      </w:pPr>
    </w:p>
    <w:p w14:paraId="20EC62F7" w14:textId="77777777" w:rsidR="005A2037" w:rsidRPr="0058714E" w:rsidRDefault="005A2037" w:rsidP="005A2037">
      <w:pPr>
        <w:spacing w:after="0"/>
        <w:rPr>
          <w:b/>
          <w:lang w:eastAsia="x-none"/>
        </w:rPr>
      </w:pPr>
      <w:r w:rsidRPr="0058714E">
        <w:rPr>
          <w:b/>
          <w:highlight w:val="green"/>
          <w:lang w:eastAsia="x-none"/>
        </w:rPr>
        <w:t>Agreement</w:t>
      </w:r>
    </w:p>
    <w:p w14:paraId="279D6DD5" w14:textId="77777777" w:rsidR="005A2037" w:rsidRPr="00D8437E" w:rsidRDefault="005A2037" w:rsidP="005A2037">
      <w:pPr>
        <w:spacing w:after="0"/>
        <w:rPr>
          <w:lang w:eastAsia="x-none"/>
        </w:rPr>
      </w:pPr>
      <w:r w:rsidRPr="00D8437E">
        <w:rPr>
          <w:bCs/>
          <w:lang w:eastAsia="x-none"/>
        </w:rPr>
        <w:t>TP#2 in Section 4.2.2 of R1-231225</w:t>
      </w:r>
      <w:r>
        <w:rPr>
          <w:bCs/>
          <w:lang w:eastAsia="x-none"/>
        </w:rPr>
        <w:t>3</w:t>
      </w:r>
      <w:r w:rsidRPr="00D8437E">
        <w:rPr>
          <w:bCs/>
          <w:lang w:eastAsia="x-none"/>
        </w:rPr>
        <w:t xml:space="preserve"> for TS 37.213</w:t>
      </w:r>
      <w:r>
        <w:rPr>
          <w:bCs/>
          <w:lang w:eastAsia="x-none"/>
        </w:rPr>
        <w:t xml:space="preserve"> is endorsed.</w:t>
      </w:r>
    </w:p>
    <w:p w14:paraId="5D8B3E86" w14:textId="77777777" w:rsidR="005A2037" w:rsidRPr="00D8437E" w:rsidRDefault="005A2037" w:rsidP="005A2037">
      <w:pPr>
        <w:spacing w:after="0"/>
        <w:rPr>
          <w:lang w:eastAsia="x-none"/>
        </w:rPr>
      </w:pPr>
    </w:p>
    <w:p w14:paraId="41EA72B8" w14:textId="77777777" w:rsidR="005A2037" w:rsidRPr="0058714E" w:rsidRDefault="005A2037" w:rsidP="005A2037">
      <w:pPr>
        <w:spacing w:after="0"/>
        <w:rPr>
          <w:b/>
          <w:highlight w:val="green"/>
          <w:lang w:eastAsia="x-none"/>
        </w:rPr>
      </w:pPr>
      <w:r w:rsidRPr="0058714E">
        <w:rPr>
          <w:b/>
          <w:highlight w:val="green"/>
          <w:lang w:eastAsia="x-none"/>
        </w:rPr>
        <w:t>Agreement</w:t>
      </w:r>
    </w:p>
    <w:p w14:paraId="5A3FE717" w14:textId="77777777" w:rsidR="005A2037" w:rsidRDefault="005A2037" w:rsidP="005A2037">
      <w:pPr>
        <w:spacing w:after="0"/>
        <w:rPr>
          <w:bCs/>
          <w:lang w:eastAsia="x-none"/>
        </w:rPr>
      </w:pPr>
      <w:r>
        <w:rPr>
          <w:bCs/>
          <w:lang w:eastAsia="x-none"/>
        </w:rPr>
        <w:t xml:space="preserve">The TP below is endorsed for </w:t>
      </w:r>
      <w:r w:rsidRPr="00D8437E">
        <w:rPr>
          <w:bCs/>
          <w:lang w:eastAsia="x-none"/>
        </w:rPr>
        <w:t>TS 37.213</w:t>
      </w:r>
      <w:r>
        <w:rPr>
          <w:bCs/>
          <w:lang w:eastAsia="x-none"/>
        </w:rPr>
        <w:t>.</w:t>
      </w:r>
    </w:p>
    <w:p w14:paraId="60914CEC" w14:textId="77777777" w:rsidR="005A2037" w:rsidRPr="00D8437E" w:rsidRDefault="005A2037" w:rsidP="005A2037">
      <w:pPr>
        <w:spacing w:after="0"/>
        <w:rPr>
          <w:bCs/>
          <w:lang w:eastAsia="x-none"/>
        </w:rPr>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5A2037" w14:paraId="20FBE80C" w14:textId="77777777" w:rsidTr="003F2152">
        <w:tc>
          <w:tcPr>
            <w:tcW w:w="9205" w:type="dxa"/>
            <w:shd w:val="clear" w:color="auto" w:fill="auto"/>
          </w:tcPr>
          <w:p w14:paraId="4140E555" w14:textId="77777777" w:rsidR="005A2037" w:rsidRPr="001F0B7B" w:rsidRDefault="005A2037" w:rsidP="003F2152">
            <w:pPr>
              <w:pStyle w:val="3GPPText"/>
              <w:spacing w:before="0" w:after="0"/>
              <w:jc w:val="center"/>
              <w:rPr>
                <w:b/>
                <w:bCs/>
                <w:lang w:val="en-GB"/>
              </w:rPr>
            </w:pPr>
            <w:r w:rsidRPr="001F0B7B">
              <w:rPr>
                <w:b/>
                <w:bCs/>
                <w:color w:val="FF0000"/>
                <w:sz w:val="28"/>
                <w:szCs w:val="24"/>
                <w:lang w:val="en-GB"/>
              </w:rPr>
              <w:t>&lt; Start of text proposal &gt;</w:t>
            </w:r>
          </w:p>
          <w:p w14:paraId="71AAC16C" w14:textId="77777777" w:rsidR="005A2037" w:rsidRPr="0071525C" w:rsidRDefault="005A2037" w:rsidP="003F2152">
            <w:pPr>
              <w:pStyle w:val="Heading3"/>
              <w:numPr>
                <w:ilvl w:val="0"/>
                <w:numId w:val="0"/>
              </w:numPr>
              <w:ind w:left="720" w:hanging="720"/>
            </w:pPr>
            <w:r w:rsidRPr="0071525C">
              <w:t>4.5.6</w:t>
            </w:r>
            <w:r w:rsidRPr="0071525C">
              <w:tab/>
              <w:t>Channel access procedures for transmission(s) on multiple channels</w:t>
            </w:r>
          </w:p>
          <w:p w14:paraId="3ECB3A61" w14:textId="77777777" w:rsidR="005A2037" w:rsidRPr="001F0B7B" w:rsidRDefault="005A2037" w:rsidP="003F2152">
            <w:pPr>
              <w:pStyle w:val="3GPPText"/>
              <w:jc w:val="center"/>
              <w:rPr>
                <w:b/>
                <w:bCs/>
                <w:lang w:val="en-GB"/>
              </w:rPr>
            </w:pPr>
            <w:r w:rsidRPr="001F0B7B">
              <w:rPr>
                <w:b/>
                <w:bCs/>
                <w:color w:val="FF0000"/>
                <w:sz w:val="28"/>
                <w:szCs w:val="24"/>
                <w:lang w:val="en-GB"/>
              </w:rPr>
              <w:t>&lt;Unchanged part omitted&gt;</w:t>
            </w:r>
          </w:p>
          <w:p w14:paraId="158B75AE" w14:textId="77777777" w:rsidR="005A2037" w:rsidRPr="0071525C" w:rsidRDefault="005A2037" w:rsidP="003F2152">
            <w:r w:rsidRPr="0071525C">
              <w:t>the followings are applicable:</w:t>
            </w:r>
          </w:p>
          <w:p w14:paraId="222E50E8" w14:textId="77777777" w:rsidR="005A2037" w:rsidRPr="0071525C" w:rsidRDefault="005A2037" w:rsidP="003F2152">
            <w:pPr>
              <w:pStyle w:val="B1"/>
              <w:ind w:left="800" w:firstLine="200"/>
            </w:pPr>
            <w:r w:rsidRPr="0071525C">
              <w:t>-</w:t>
            </w:r>
            <w:r w:rsidRPr="0071525C">
              <w:tab/>
            </w:r>
            <w:del w:id="1254" w:author="David Mazzarese" w:date="2023-11-17T11:51:00Z">
              <w:r w:rsidRPr="0071525C" w:rsidDel="002F7C5D">
                <w:delText xml:space="preserve">A UE can </w:delText>
              </w:r>
            </w:del>
            <w:del w:id="1255" w:author="David Mazzarese" w:date="2023-11-17T11:49:00Z">
              <w:r w:rsidRPr="0071525C" w:rsidDel="002F7C5D">
                <w:delText xml:space="preserve">access multiple channels </w:delText>
              </w:r>
            </w:del>
            <w:del w:id="1256" w:author="David Mazzarese" w:date="2023-11-17T11:48:00Z">
              <w:r w:rsidRPr="0071525C" w:rsidDel="002F7C5D">
                <w:delText>on which</w:delText>
              </w:r>
            </w:del>
            <w:del w:id="1257" w:author="David Mazzarese" w:date="2023-11-17T11:49:00Z">
              <w:r w:rsidRPr="0071525C" w:rsidDel="002F7C5D">
                <w:delText xml:space="preserve"> only PSFCH</w:delText>
              </w:r>
            </w:del>
            <w:ins w:id="1258" w:author="Kevin Lin" w:date="2023-11-16T18:03:00Z">
              <w:del w:id="1259" w:author="David Mazzarese" w:date="2023-11-17T11:49:00Z">
                <w:r w:rsidDel="002F7C5D">
                  <w:delText xml:space="preserve"> or S-SSB</w:delText>
                </w:r>
              </w:del>
            </w:ins>
            <w:del w:id="1260" w:author="David Mazzarese" w:date="2023-11-17T11:49:00Z">
              <w:r w:rsidRPr="0071525C" w:rsidDel="002F7C5D">
                <w:delText xml:space="preserve"> transmissions are </w:delText>
              </w:r>
            </w:del>
            <w:del w:id="1261" w:author="David Mazzarese" w:date="2023-11-17T11:51:00Z">
              <w:r w:rsidRPr="0071525C" w:rsidDel="002F7C5D">
                <w:delText>perform</w:delText>
              </w:r>
            </w:del>
            <w:del w:id="1262" w:author="David Mazzarese" w:date="2023-11-17T11:49:00Z">
              <w:r w:rsidRPr="0071525C" w:rsidDel="002F7C5D">
                <w:delText xml:space="preserve">ed, according to one of the </w:delText>
              </w:r>
            </w:del>
            <w:r w:rsidRPr="0071525C">
              <w:t>Type A or Type B procedures described in clause 4.5.6.1 and 4.5.6.2, respectively</w:t>
            </w:r>
            <w:ins w:id="1263" w:author="David Mazzarese" w:date="2023-11-17T11:49:00Z">
              <w:r>
                <w:t xml:space="preserve">, </w:t>
              </w:r>
            </w:ins>
            <w:ins w:id="1264" w:author="David Mazzarese" w:date="2023-11-17T11:51:00Z">
              <w:r>
                <w:t xml:space="preserve">can be used </w:t>
              </w:r>
            </w:ins>
            <w:ins w:id="1265" w:author="David Mazzarese" w:date="2023-11-17T11:49:00Z">
              <w:r>
                <w:t xml:space="preserve">for </w:t>
              </w:r>
              <w:r w:rsidRPr="0071525C">
                <w:t>access</w:t>
              </w:r>
              <w:r>
                <w:t>ing</w:t>
              </w:r>
              <w:r w:rsidRPr="0071525C">
                <w:t xml:space="preserve"> multiple channels </w:t>
              </w:r>
            </w:ins>
            <w:ins w:id="1266" w:author="David Mazzarese" w:date="2023-11-17T11:52:00Z">
              <w:r>
                <w:t xml:space="preserve">only </w:t>
              </w:r>
            </w:ins>
            <w:ins w:id="1267" w:author="David Mazzarese" w:date="2023-11-17T11:49:00Z">
              <w:r>
                <w:t>for</w:t>
              </w:r>
              <w:r w:rsidRPr="0071525C">
                <w:t xml:space="preserve"> PSFCH</w:t>
              </w:r>
              <w:r>
                <w:t xml:space="preserve"> or S-SSB</w:t>
              </w:r>
              <w:r w:rsidRPr="0071525C">
                <w:t xml:space="preserve"> transmissions</w:t>
              </w:r>
            </w:ins>
            <w:r w:rsidRPr="0071525C">
              <w:t>.</w:t>
            </w:r>
          </w:p>
          <w:p w14:paraId="65E28CB3" w14:textId="77777777" w:rsidR="005A2037" w:rsidRPr="0071525C" w:rsidRDefault="005A2037" w:rsidP="003F2152">
            <w:pPr>
              <w:pStyle w:val="B1"/>
              <w:ind w:left="800" w:firstLine="200"/>
            </w:pPr>
            <w:r w:rsidRPr="0071525C">
              <w:t>-</w:t>
            </w:r>
            <w:r w:rsidRPr="0071525C">
              <w:tab/>
              <w:t>A UE can access multiple channels on which SL transmissions are performed, according to the procedures described in clause 4.5.6.3.</w:t>
            </w:r>
          </w:p>
          <w:p w14:paraId="3F3CA69D" w14:textId="77777777" w:rsidR="005A2037" w:rsidRPr="0071525C" w:rsidRDefault="005A2037" w:rsidP="003F2152">
            <w:pPr>
              <w:pStyle w:val="Heading4"/>
              <w:numPr>
                <w:ilvl w:val="0"/>
                <w:numId w:val="0"/>
              </w:numPr>
              <w:ind w:left="864" w:hanging="864"/>
            </w:pPr>
            <w:r w:rsidRPr="0071525C">
              <w:t>4.5.6.1</w:t>
            </w:r>
            <w:r w:rsidRPr="0071525C">
              <w:tab/>
              <w:t>Type A multi-channel access procedures for PSFCH</w:t>
            </w:r>
            <w:ins w:id="1268" w:author="Kevin Lin" w:date="2023-11-16T18:03:00Z">
              <w:r>
                <w:t xml:space="preserve"> or S-SSB</w:t>
              </w:r>
            </w:ins>
            <w:r w:rsidRPr="0071525C">
              <w:t xml:space="preserve"> transmissions</w:t>
            </w:r>
          </w:p>
          <w:p w14:paraId="14D0AAFB" w14:textId="77777777" w:rsidR="005A2037" w:rsidRPr="0071525C" w:rsidRDefault="005A2037" w:rsidP="003F2152">
            <w:del w:id="1269" w:author="Kevin Lin" w:date="2023-11-16T18:05:00Z">
              <w:r w:rsidRPr="0071525C" w:rsidDel="00897744">
                <w:delText>A UE can access multiple channels on which only PSFCH transmissions are performed, according to t</w:delText>
              </w:r>
            </w:del>
            <w:ins w:id="1270" w:author="Kevin Lin" w:date="2023-11-16T18:05:00Z">
              <w:r>
                <w:t>T</w:t>
              </w:r>
            </w:ins>
            <w:r w:rsidRPr="0071525C">
              <w:t>he procedures described in this clause</w:t>
            </w:r>
            <w:ins w:id="1271" w:author="Kevin Lin" w:date="2023-11-16T18:07:00Z">
              <w:r>
                <w:t xml:space="preserve"> are applicable for PSFCH/S-SSB transmissions</w:t>
              </w:r>
            </w:ins>
            <w:r w:rsidRPr="0071525C">
              <w:t>.</w:t>
            </w:r>
          </w:p>
          <w:p w14:paraId="243C1FC6" w14:textId="77777777" w:rsidR="005A2037" w:rsidRPr="0071525C" w:rsidRDefault="005A2037" w:rsidP="003F2152">
            <w:r w:rsidRPr="0071525C">
              <w:lastRenderedPageBreak/>
              <w:t xml:space="preserve">A UE shall perform channel access on each </w:t>
            </w:r>
            <w:r w:rsidRPr="001F0B7B">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1F0B7B">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1F0B7B">
              <w:rPr>
                <w:lang w:val="en-US"/>
              </w:rPr>
              <w:t>channels</w:t>
            </w:r>
            <w:r w:rsidRPr="0071525C">
              <w:t xml:space="preserve"> on which the UE intends to transmit.</w:t>
            </w:r>
          </w:p>
          <w:p w14:paraId="319BB870" w14:textId="77777777" w:rsidR="005A2037" w:rsidRPr="0071525C" w:rsidRDefault="005A2037" w:rsidP="003F2152">
            <w:r w:rsidRPr="0071525C">
              <w:t xml:space="preserve">The counter </w:t>
            </w:r>
            <m:oMath>
              <m:r>
                <w:rPr>
                  <w:rFonts w:ascii="Cambria Math" w:hAnsi="Cambria Math"/>
                </w:rPr>
                <m:t>N</m:t>
              </m:r>
            </m:oMath>
            <w:r w:rsidRPr="0071525C">
              <w:t xml:space="preserve"> described in clause 4.5.1 is determined for each </w:t>
            </w:r>
            <w:r w:rsidRPr="001F0B7B">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1F0B7B">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3DFF5B6F" w14:textId="77777777" w:rsidR="005A2037" w:rsidDel="00897744" w:rsidRDefault="005A2037" w:rsidP="003F2152">
            <w:pPr>
              <w:rPr>
                <w:del w:id="1272" w:author="Kevin Lin" w:date="2023-11-16T18:03:00Z"/>
              </w:rPr>
            </w:pPr>
            <w:del w:id="1273" w:author="Kevin Lin" w:date="2023-11-16T18:03:00Z">
              <w:r w:rsidRPr="001F0B7B" w:rsidDel="00897744">
                <w:rPr>
                  <w:lang w:val="en-US"/>
                </w:rPr>
                <w:delText xml:space="preserve">[For determining </w:delText>
              </w:r>
            </w:del>
            <m:oMath>
              <m:r>
                <w:del w:id="1274" w:author="Kevin Lin" w:date="2023-11-16T18:03:00Z">
                  <w:rPr>
                    <w:rFonts w:ascii="Cambria Math" w:hAnsi="Cambria Math"/>
                  </w:rPr>
                  <m:t>C</m:t>
                </w:del>
              </m:r>
              <m:sSub>
                <m:sSubPr>
                  <m:ctrlPr>
                    <w:del w:id="1275" w:author="Kevin Lin" w:date="2023-11-16T18:03:00Z">
                      <w:rPr>
                        <w:rFonts w:ascii="Cambria Math" w:hAnsi="Cambria Math"/>
                        <w:i/>
                      </w:rPr>
                    </w:del>
                  </m:ctrlPr>
                </m:sSubPr>
                <m:e>
                  <m:r>
                    <w:del w:id="1276" w:author="Kevin Lin" w:date="2023-11-16T18:03:00Z">
                      <w:rPr>
                        <w:rFonts w:ascii="Cambria Math" w:hAnsi="Cambria Math"/>
                      </w:rPr>
                      <m:t>W</m:t>
                    </w:del>
                  </m:r>
                </m:e>
                <m:sub>
                  <m:r>
                    <w:del w:id="1277" w:author="Kevin Lin" w:date="2023-11-16T18:03:00Z">
                      <w:rPr>
                        <w:rFonts w:ascii="Cambria Math" w:hAnsi="Cambria Math"/>
                      </w:rPr>
                      <m:t>p</m:t>
                    </w:del>
                  </m:r>
                </m:sub>
              </m:sSub>
            </m:oMath>
            <w:del w:id="1278" w:author="Kevin Lin" w:date="2023-11-16T18:03:00Z">
              <w:r w:rsidRPr="0071525C" w:rsidDel="00897744">
                <w:delText xml:space="preserve"> for channel </w:delText>
              </w:r>
            </w:del>
            <m:oMath>
              <m:sSub>
                <m:sSubPr>
                  <m:ctrlPr>
                    <w:del w:id="1279" w:author="Kevin Lin" w:date="2023-11-16T18:03:00Z">
                      <w:rPr>
                        <w:rFonts w:ascii="Cambria Math" w:hAnsi="Cambria Math"/>
                        <w:i/>
                      </w:rPr>
                    </w:del>
                  </m:ctrlPr>
                </m:sSubPr>
                <m:e>
                  <m:r>
                    <w:del w:id="1280" w:author="Kevin Lin" w:date="2023-11-16T18:03:00Z">
                      <w:rPr>
                        <w:rFonts w:ascii="Cambria Math" w:hAnsi="Cambria Math"/>
                      </w:rPr>
                      <m:t>c</m:t>
                    </w:del>
                  </m:r>
                </m:e>
                <m:sub>
                  <m:r>
                    <w:del w:id="1281" w:author="Kevin Lin" w:date="2023-11-16T18:03:00Z">
                      <w:rPr>
                        <w:rFonts w:ascii="Cambria Math" w:hAnsi="Cambria Math"/>
                      </w:rPr>
                      <m:t>i</m:t>
                    </w:del>
                  </m:r>
                </m:sub>
              </m:sSub>
            </m:oMath>
            <w:del w:id="1282" w:author="Kevin Lin" w:date="2023-11-16T18:03:00Z">
              <w:r w:rsidRPr="0071525C" w:rsidDel="00897744">
                <w:delText xml:space="preserve">, any PSSCH that fully or partially overlaps with channel </w:delText>
              </w:r>
            </w:del>
            <m:oMath>
              <m:sSub>
                <m:sSubPr>
                  <m:ctrlPr>
                    <w:del w:id="1283" w:author="Kevin Lin" w:date="2023-11-16T18:03:00Z">
                      <w:rPr>
                        <w:rFonts w:ascii="Cambria Math" w:hAnsi="Cambria Math"/>
                        <w:i/>
                      </w:rPr>
                    </w:del>
                  </m:ctrlPr>
                </m:sSubPr>
                <m:e>
                  <m:r>
                    <w:del w:id="1284" w:author="Kevin Lin" w:date="2023-11-16T18:03:00Z">
                      <w:rPr>
                        <w:rFonts w:ascii="Cambria Math" w:hAnsi="Cambria Math"/>
                      </w:rPr>
                      <m:t>c</m:t>
                    </w:del>
                  </m:r>
                </m:e>
                <m:sub>
                  <m:r>
                    <w:del w:id="1285" w:author="Kevin Lin" w:date="2023-11-16T18:03:00Z">
                      <w:rPr>
                        <w:rFonts w:ascii="Cambria Math" w:hAnsi="Cambria Math"/>
                      </w:rPr>
                      <m:t>i</m:t>
                    </w:del>
                  </m:r>
                </m:sub>
              </m:sSub>
            </m:oMath>
            <w:del w:id="1286" w:author="Kevin Lin" w:date="2023-11-16T18:03:00Z">
              <w:r w:rsidRPr="0071525C" w:rsidDel="00897744">
                <w:delText>, is used in the procedures described in clause 4.5.4.]</w:delText>
              </w:r>
            </w:del>
          </w:p>
          <w:p w14:paraId="08637464" w14:textId="77777777" w:rsidR="005A2037" w:rsidRPr="001F0B7B" w:rsidRDefault="005A2037" w:rsidP="003F2152">
            <w:pPr>
              <w:pStyle w:val="3GPPText"/>
              <w:jc w:val="center"/>
              <w:rPr>
                <w:b/>
                <w:bCs/>
                <w:lang w:val="en-GB"/>
              </w:rPr>
            </w:pPr>
            <w:r w:rsidRPr="001F0B7B">
              <w:rPr>
                <w:b/>
                <w:bCs/>
                <w:color w:val="FF0000"/>
                <w:sz w:val="28"/>
                <w:szCs w:val="24"/>
                <w:lang w:val="en-GB"/>
              </w:rPr>
              <w:t>&lt;Unchanged part omitted&gt;</w:t>
            </w:r>
          </w:p>
          <w:p w14:paraId="6A74C33E" w14:textId="77777777" w:rsidR="005A2037" w:rsidRPr="0071525C" w:rsidRDefault="005A2037" w:rsidP="003F2152">
            <w:pPr>
              <w:pStyle w:val="Heading4"/>
              <w:numPr>
                <w:ilvl w:val="0"/>
                <w:numId w:val="0"/>
              </w:numPr>
              <w:ind w:left="864" w:hanging="864"/>
            </w:pPr>
            <w:r w:rsidRPr="0071525C">
              <w:t>4.5.6.2</w:t>
            </w:r>
            <w:r w:rsidRPr="0071525C">
              <w:tab/>
              <w:t>Type B multi-channel access procedures for PSFCH</w:t>
            </w:r>
            <w:ins w:id="1287" w:author="Kevin Lin" w:date="2023-11-16T18:03:00Z">
              <w:r>
                <w:t xml:space="preserve"> or S-SSB</w:t>
              </w:r>
            </w:ins>
            <w:r w:rsidRPr="0071525C">
              <w:t xml:space="preserve"> transmissions</w:t>
            </w:r>
          </w:p>
          <w:p w14:paraId="1C731417" w14:textId="77777777" w:rsidR="005A2037" w:rsidRPr="0071525C" w:rsidRDefault="005A2037" w:rsidP="003F2152">
            <w:del w:id="1288" w:author="Kevin Lin" w:date="2023-11-16T18:07:00Z">
              <w:r w:rsidRPr="0071525C" w:rsidDel="00897744">
                <w:delText>A UE can access multiple channels on which only PSFCH transmissions are performed, according to t</w:delText>
              </w:r>
            </w:del>
            <w:ins w:id="1289" w:author="Kevin Lin" w:date="2023-11-16T18:07:00Z">
              <w:r>
                <w:t>T</w:t>
              </w:r>
            </w:ins>
            <w:r w:rsidRPr="0071525C">
              <w:t>he procedures described in this clause</w:t>
            </w:r>
            <w:ins w:id="1290" w:author="Kevin Lin" w:date="2023-11-16T18:07:00Z">
              <w:r>
                <w:t xml:space="preserve"> are applicable for PSFCH/S-SSB transmissions</w:t>
              </w:r>
            </w:ins>
            <w:r w:rsidRPr="0071525C">
              <w:t>.</w:t>
            </w:r>
          </w:p>
          <w:p w14:paraId="05D685C9" w14:textId="77777777" w:rsidR="005A2037" w:rsidRPr="001F0B7B" w:rsidRDefault="005A2037" w:rsidP="003F2152">
            <w:pPr>
              <w:pStyle w:val="3GPPText"/>
              <w:jc w:val="center"/>
              <w:rPr>
                <w:b/>
                <w:bCs/>
                <w:lang w:val="en-GB"/>
              </w:rPr>
            </w:pPr>
            <w:r w:rsidRPr="001F0B7B">
              <w:rPr>
                <w:b/>
                <w:bCs/>
                <w:color w:val="FF0000"/>
                <w:sz w:val="28"/>
                <w:szCs w:val="24"/>
                <w:lang w:val="en-GB"/>
              </w:rPr>
              <w:t>&lt;Unchanged part omitted&gt;</w:t>
            </w:r>
          </w:p>
          <w:p w14:paraId="11D711D1" w14:textId="77777777" w:rsidR="005A2037" w:rsidRDefault="005A2037" w:rsidP="003F2152">
            <w:pPr>
              <w:rPr>
                <w:ins w:id="1291" w:author="Kevin Lin" w:date="2023-11-16T18:08:00Z"/>
              </w:rPr>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the RB sets in the (pre-)configured sidelink resource pool.</w:t>
            </w:r>
          </w:p>
          <w:p w14:paraId="02D32F55" w14:textId="77777777" w:rsidR="005A2037" w:rsidRPr="00743BAE" w:rsidRDefault="005A2037" w:rsidP="003F2152">
            <w:pPr>
              <w:pStyle w:val="Heading5"/>
              <w:numPr>
                <w:ilvl w:val="0"/>
                <w:numId w:val="0"/>
              </w:numPr>
            </w:pPr>
            <w:r w:rsidRPr="00743BAE">
              <w:t>4.5.6.2.1</w:t>
            </w:r>
            <w:r w:rsidRPr="00743BAE">
              <w:tab/>
              <w:t>Type B1 multi-channel access procedure</w:t>
            </w:r>
          </w:p>
          <w:p w14:paraId="7ACB9064" w14:textId="77777777" w:rsidR="005A2037" w:rsidRPr="001F0B7B" w:rsidRDefault="005A2037" w:rsidP="003F2152">
            <w:pPr>
              <w:rPr>
                <w:lang w:val="en-US"/>
              </w:rPr>
            </w:pPr>
            <w:r w:rsidRPr="001F0B7B">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is maintained for the set of channels </w:t>
            </w:r>
            <m:oMath>
              <m:r>
                <w:rPr>
                  <w:rFonts w:ascii="Cambria Math" w:hAnsi="Cambria Math"/>
                </w:rPr>
                <m:t>C</m:t>
              </m:r>
            </m:oMath>
            <w:r w:rsidRPr="001F0B7B">
              <w:rPr>
                <w:lang w:val="en-US"/>
              </w:rPr>
              <w:t>.</w:t>
            </w:r>
          </w:p>
          <w:p w14:paraId="6E6F353A" w14:textId="77777777" w:rsidR="005A2037" w:rsidRPr="001F0B7B" w:rsidDel="00897744" w:rsidRDefault="005A2037" w:rsidP="003F2152">
            <w:pPr>
              <w:rPr>
                <w:del w:id="1292" w:author="Kevin Lin" w:date="2023-11-16T18:02:00Z"/>
                <w:lang w:val="en-US"/>
              </w:rPr>
            </w:pPr>
            <w:del w:id="1293" w:author="Kevin Lin" w:date="2023-11-16T18:02:00Z">
              <w:r w:rsidRPr="001F0B7B" w:rsidDel="00897744">
                <w:rPr>
                  <w:lang w:val="en-US"/>
                </w:rPr>
                <w:delText xml:space="preserve">[For determining </w:delText>
              </w:r>
            </w:del>
            <m:oMath>
              <m:r>
                <w:del w:id="1294" w:author="Kevin Lin" w:date="2023-11-16T18:02:00Z">
                  <w:rPr>
                    <w:rFonts w:ascii="Cambria Math" w:hAnsi="Cambria Math"/>
                  </w:rPr>
                  <m:t>C</m:t>
                </w:del>
              </m:r>
              <m:sSub>
                <m:sSubPr>
                  <m:ctrlPr>
                    <w:del w:id="1295" w:author="Kevin Lin" w:date="2023-11-16T18:02:00Z">
                      <w:rPr>
                        <w:rFonts w:ascii="Cambria Math" w:hAnsi="Cambria Math"/>
                        <w:i/>
                      </w:rPr>
                    </w:del>
                  </m:ctrlPr>
                </m:sSubPr>
                <m:e>
                  <m:r>
                    <w:del w:id="1296" w:author="Kevin Lin" w:date="2023-11-16T18:02:00Z">
                      <w:rPr>
                        <w:rFonts w:ascii="Cambria Math" w:hAnsi="Cambria Math"/>
                      </w:rPr>
                      <m:t>W</m:t>
                    </w:del>
                  </m:r>
                </m:e>
                <m:sub>
                  <m:r>
                    <w:del w:id="1297" w:author="Kevin Lin" w:date="2023-11-16T18:02:00Z">
                      <w:rPr>
                        <w:rFonts w:ascii="Cambria Math" w:hAnsi="Cambria Math"/>
                      </w:rPr>
                      <m:t>p</m:t>
                    </w:del>
                  </m:r>
                </m:sub>
              </m:sSub>
            </m:oMath>
            <w:del w:id="1298" w:author="Kevin Lin" w:date="2023-11-16T18:02:00Z">
              <w:r w:rsidRPr="00743BAE" w:rsidDel="00897744">
                <w:delText xml:space="preserve"> for channel </w:delText>
              </w:r>
            </w:del>
            <m:oMath>
              <m:sSub>
                <m:sSubPr>
                  <m:ctrlPr>
                    <w:del w:id="1299" w:author="Kevin Lin" w:date="2023-11-16T18:02:00Z">
                      <w:rPr>
                        <w:rFonts w:ascii="Cambria Math" w:hAnsi="Cambria Math"/>
                        <w:i/>
                      </w:rPr>
                    </w:del>
                  </m:ctrlPr>
                </m:sSubPr>
                <m:e>
                  <m:r>
                    <w:del w:id="1300" w:author="Kevin Lin" w:date="2023-11-16T18:02:00Z">
                      <w:rPr>
                        <w:rFonts w:ascii="Cambria Math" w:hAnsi="Cambria Math"/>
                      </w:rPr>
                      <m:t>c</m:t>
                    </w:del>
                  </m:r>
                </m:e>
                <m:sub>
                  <m:r>
                    <w:del w:id="1301" w:author="Kevin Lin" w:date="2023-11-16T18:02:00Z">
                      <w:rPr>
                        <w:rFonts w:ascii="Cambria Math" w:hAnsi="Cambria Math"/>
                      </w:rPr>
                      <m:t>i</m:t>
                    </w:del>
                  </m:r>
                </m:sub>
              </m:sSub>
            </m:oMath>
            <w:del w:id="1302" w:author="Kevin Lin" w:date="2023-11-16T18:02:00Z">
              <w:r w:rsidRPr="00743BAE" w:rsidDel="00897744">
                <w:delText xml:space="preserve">, any PSSCH that fully or partially overlaps with any channel </w:delText>
              </w:r>
            </w:del>
            <m:oMath>
              <m:sSub>
                <m:sSubPr>
                  <m:ctrlPr>
                    <w:del w:id="1303" w:author="Kevin Lin" w:date="2023-11-16T18:02:00Z">
                      <w:rPr>
                        <w:rFonts w:ascii="Cambria Math" w:hAnsi="Cambria Math"/>
                        <w:i/>
                      </w:rPr>
                    </w:del>
                  </m:ctrlPr>
                </m:sSubPr>
                <m:e>
                  <m:r>
                    <w:del w:id="1304" w:author="Kevin Lin" w:date="2023-11-16T18:02:00Z">
                      <w:rPr>
                        <w:rFonts w:ascii="Cambria Math" w:hAnsi="Cambria Math"/>
                      </w:rPr>
                      <m:t>c</m:t>
                    </w:del>
                  </m:r>
                </m:e>
                <m:sub>
                  <m:r>
                    <w:del w:id="1305" w:author="Kevin Lin" w:date="2023-11-16T18:02:00Z">
                      <w:rPr>
                        <w:rFonts w:ascii="Cambria Math" w:hAnsi="Cambria Math"/>
                      </w:rPr>
                      <m:t>i</m:t>
                    </w:del>
                  </m:r>
                </m:sub>
              </m:sSub>
              <m:r>
                <w:del w:id="1306" w:author="Kevin Lin" w:date="2023-11-16T18:02:00Z">
                  <w:rPr>
                    <w:rFonts w:ascii="Cambria Math" w:hAnsi="Cambria Math"/>
                    <w:lang w:val="en-US"/>
                  </w:rPr>
                  <m:t>∈</m:t>
                </w:del>
              </m:r>
              <m:r>
                <w:del w:id="1307" w:author="Kevin Lin" w:date="2023-11-16T18:02:00Z">
                  <w:rPr>
                    <w:rFonts w:ascii="Cambria Math" w:hAnsi="Cambria Math"/>
                  </w:rPr>
                  <m:t>C</m:t>
                </w:del>
              </m:r>
            </m:oMath>
            <w:del w:id="1308" w:author="Kevin Lin" w:date="2023-11-16T18:02:00Z">
              <w:r w:rsidRPr="00743BAE" w:rsidDel="00897744">
                <w:delText>, is used in the procedures described in clause 4.5.4.]</w:delText>
              </w:r>
            </w:del>
          </w:p>
          <w:p w14:paraId="3B59EE61" w14:textId="77777777" w:rsidR="005A2037" w:rsidRPr="0071525C" w:rsidRDefault="005A2037" w:rsidP="003F2152">
            <w:pPr>
              <w:pStyle w:val="Heading5"/>
              <w:numPr>
                <w:ilvl w:val="0"/>
                <w:numId w:val="0"/>
              </w:numPr>
            </w:pPr>
            <w:r w:rsidRPr="00743BAE">
              <w:t>4.5.6.2.2</w:t>
            </w:r>
            <w:r w:rsidRPr="00743BAE">
              <w:tab/>
              <w:t>Type B2 multi-channel access procedure</w:t>
            </w:r>
          </w:p>
          <w:p w14:paraId="041ABFE8" w14:textId="77777777" w:rsidR="005A2037" w:rsidRPr="001F0B7B" w:rsidRDefault="005A2037" w:rsidP="003F2152">
            <w:pPr>
              <w:rPr>
                <w:lang w:val="en-US"/>
              </w:rPr>
            </w:pPr>
            <w:r w:rsidRPr="001F0B7B">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1F0B7B">
              <w:rPr>
                <w:lang w:val="en-US"/>
              </w:rPr>
              <w:t xml:space="preserve"> using the procedure described in clause 4.5.4.</w:t>
            </w:r>
          </w:p>
          <w:p w14:paraId="1140D165" w14:textId="77777777" w:rsidR="005A2037" w:rsidRPr="001F0B7B" w:rsidDel="00897744" w:rsidRDefault="005A2037" w:rsidP="003F2152">
            <w:pPr>
              <w:rPr>
                <w:del w:id="1309" w:author="Kevin Lin" w:date="2023-11-16T18:02:00Z"/>
                <w:lang w:val="en-US"/>
              </w:rPr>
            </w:pPr>
            <w:del w:id="1310" w:author="Kevin Lin" w:date="2023-11-16T18:02:00Z">
              <w:r w:rsidRPr="001F0B7B" w:rsidDel="00897744">
                <w:rPr>
                  <w:lang w:val="en-US"/>
                </w:rPr>
                <w:delText xml:space="preserve">[For determining </w:delText>
              </w:r>
            </w:del>
            <m:oMath>
              <m:r>
                <w:del w:id="1311" w:author="Kevin Lin" w:date="2023-11-16T18:02:00Z">
                  <w:rPr>
                    <w:rFonts w:ascii="Cambria Math" w:hAnsi="Cambria Math"/>
                  </w:rPr>
                  <m:t>C</m:t>
                </w:del>
              </m:r>
              <m:sSub>
                <m:sSubPr>
                  <m:ctrlPr>
                    <w:del w:id="1312" w:author="Kevin Lin" w:date="2023-11-16T18:02:00Z">
                      <w:rPr>
                        <w:rFonts w:ascii="Cambria Math" w:hAnsi="Cambria Math"/>
                        <w:i/>
                      </w:rPr>
                    </w:del>
                  </m:ctrlPr>
                </m:sSubPr>
                <m:e>
                  <m:r>
                    <w:del w:id="1313" w:author="Kevin Lin" w:date="2023-11-16T18:02:00Z">
                      <w:rPr>
                        <w:rFonts w:ascii="Cambria Math" w:hAnsi="Cambria Math"/>
                      </w:rPr>
                      <m:t>W</m:t>
                    </w:del>
                  </m:r>
                </m:e>
                <m:sub>
                  <m:r>
                    <w:del w:id="1314" w:author="Kevin Lin" w:date="2023-11-16T18:02:00Z">
                      <w:rPr>
                        <w:rFonts w:ascii="Cambria Math" w:hAnsi="Cambria Math"/>
                      </w:rPr>
                      <m:t>p</m:t>
                    </w:del>
                  </m:r>
                </m:sub>
              </m:sSub>
            </m:oMath>
            <w:del w:id="1315" w:author="Kevin Lin" w:date="2023-11-16T18:02:00Z">
              <w:r w:rsidRPr="0071525C" w:rsidDel="00897744">
                <w:delText xml:space="preserve"> for channel </w:delText>
              </w:r>
            </w:del>
            <m:oMath>
              <m:sSub>
                <m:sSubPr>
                  <m:ctrlPr>
                    <w:del w:id="1316" w:author="Kevin Lin" w:date="2023-11-16T18:02:00Z">
                      <w:rPr>
                        <w:rFonts w:ascii="Cambria Math" w:hAnsi="Cambria Math"/>
                        <w:i/>
                      </w:rPr>
                    </w:del>
                  </m:ctrlPr>
                </m:sSubPr>
                <m:e>
                  <m:r>
                    <w:del w:id="1317" w:author="Kevin Lin" w:date="2023-11-16T18:02:00Z">
                      <w:rPr>
                        <w:rFonts w:ascii="Cambria Math" w:hAnsi="Cambria Math"/>
                      </w:rPr>
                      <m:t>c</m:t>
                    </w:del>
                  </m:r>
                </m:e>
                <m:sub>
                  <m:r>
                    <w:del w:id="1318" w:author="Kevin Lin" w:date="2023-11-16T18:02:00Z">
                      <w:rPr>
                        <w:rFonts w:ascii="Cambria Math" w:hAnsi="Cambria Math"/>
                      </w:rPr>
                      <m:t>i</m:t>
                    </w:del>
                  </m:r>
                </m:sub>
              </m:sSub>
            </m:oMath>
            <w:del w:id="1319" w:author="Kevin Lin" w:date="2023-11-16T18:02:00Z">
              <w:r w:rsidRPr="0071525C" w:rsidDel="00897744">
                <w:delText xml:space="preserve">, any PSSCH that fully or partially overlaps with any channel </w:delText>
              </w:r>
            </w:del>
            <m:oMath>
              <m:sSub>
                <m:sSubPr>
                  <m:ctrlPr>
                    <w:del w:id="1320" w:author="Kevin Lin" w:date="2023-11-16T18:02:00Z">
                      <w:rPr>
                        <w:rFonts w:ascii="Cambria Math" w:hAnsi="Cambria Math"/>
                        <w:i/>
                      </w:rPr>
                    </w:del>
                  </m:ctrlPr>
                </m:sSubPr>
                <m:e>
                  <m:r>
                    <w:del w:id="1321" w:author="Kevin Lin" w:date="2023-11-16T18:02:00Z">
                      <w:rPr>
                        <w:rFonts w:ascii="Cambria Math" w:hAnsi="Cambria Math"/>
                      </w:rPr>
                      <m:t>c</m:t>
                    </w:del>
                  </m:r>
                </m:e>
                <m:sub>
                  <m:r>
                    <w:del w:id="1322" w:author="Kevin Lin" w:date="2023-11-16T18:02:00Z">
                      <w:rPr>
                        <w:rFonts w:ascii="Cambria Math" w:hAnsi="Cambria Math"/>
                      </w:rPr>
                      <m:t>i</m:t>
                    </w:del>
                  </m:r>
                </m:sub>
              </m:sSub>
              <m:r>
                <w:del w:id="1323" w:author="Kevin Lin" w:date="2023-11-16T18:02:00Z">
                  <w:rPr>
                    <w:rFonts w:ascii="Cambria Math" w:hAnsi="Cambria Math"/>
                    <w:lang w:val="en-US"/>
                  </w:rPr>
                  <m:t>∈</m:t>
                </w:del>
              </m:r>
              <m:r>
                <w:del w:id="1324" w:author="Kevin Lin" w:date="2023-11-16T18:02:00Z">
                  <w:rPr>
                    <w:rFonts w:ascii="Cambria Math" w:hAnsi="Cambria Math"/>
                  </w:rPr>
                  <m:t>C</m:t>
                </w:del>
              </m:r>
            </m:oMath>
            <w:del w:id="1325" w:author="Kevin Lin" w:date="2023-11-16T18:02:00Z">
              <w:r w:rsidRPr="0071525C" w:rsidDel="00897744">
                <w:delText>, is used in the procedures described in clause 4.5.4.]</w:delText>
              </w:r>
            </w:del>
          </w:p>
          <w:p w14:paraId="7EADC650" w14:textId="77777777" w:rsidR="005A2037" w:rsidRPr="001F0B7B" w:rsidRDefault="005A2037" w:rsidP="003F2152">
            <w:pPr>
              <w:rPr>
                <w:lang w:val="en-US"/>
              </w:rPr>
            </w:pPr>
            <w:r w:rsidRPr="001F0B7B">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F0B7B">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F0B7B">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1F0B7B">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1F0B7B">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among all </w:t>
            </w:r>
            <w:r w:rsidRPr="001F0B7B">
              <w:rPr>
                <w:lang w:val="en-US" w:eastAsia="x-none"/>
              </w:rPr>
              <w:t>channel</w:t>
            </w:r>
            <w:r w:rsidRPr="001F0B7B">
              <w:rPr>
                <w:lang w:val="en-US"/>
              </w:rPr>
              <w:t xml:space="preserve">s in set </w:t>
            </w:r>
            <m:oMath>
              <m:r>
                <w:rPr>
                  <w:rFonts w:ascii="Cambria Math" w:hAnsi="Cambria Math"/>
                </w:rPr>
                <m:t>C</m:t>
              </m:r>
            </m:oMath>
            <w:r w:rsidRPr="001F0B7B">
              <w:rPr>
                <w:lang w:val="en-US"/>
              </w:rPr>
              <w:t>.</w:t>
            </w:r>
          </w:p>
          <w:p w14:paraId="6B9DD4DC" w14:textId="77777777" w:rsidR="005A2037" w:rsidRPr="001F0B7B" w:rsidRDefault="005A2037" w:rsidP="003F2152">
            <w:pPr>
              <w:pStyle w:val="3GPPText"/>
              <w:spacing w:before="0" w:after="0"/>
              <w:jc w:val="center"/>
              <w:rPr>
                <w:b/>
                <w:bCs/>
                <w:color w:val="FF0000"/>
                <w:sz w:val="28"/>
                <w:szCs w:val="24"/>
                <w:lang w:val="en-GB"/>
              </w:rPr>
            </w:pPr>
            <w:r w:rsidRPr="001F0B7B">
              <w:rPr>
                <w:b/>
                <w:bCs/>
                <w:color w:val="FF0000"/>
                <w:sz w:val="28"/>
                <w:szCs w:val="24"/>
                <w:lang w:val="en-GB"/>
              </w:rPr>
              <w:t>&lt;End of text proposal&gt;</w:t>
            </w:r>
          </w:p>
        </w:tc>
      </w:tr>
    </w:tbl>
    <w:p w14:paraId="7B01CC07" w14:textId="77777777" w:rsidR="005A2037" w:rsidRDefault="005A2037" w:rsidP="005A2037">
      <w:pPr>
        <w:autoSpaceDE w:val="0"/>
        <w:autoSpaceDN w:val="0"/>
        <w:spacing w:before="120" w:after="0"/>
        <w:jc w:val="both"/>
        <w:rPr>
          <w:rFonts w:ascii="Times New Roman" w:hAnsi="Times New Roman"/>
          <w:sz w:val="22"/>
          <w:szCs w:val="22"/>
        </w:rPr>
      </w:pP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5A2037" w14:paraId="176E9DE1" w14:textId="77777777" w:rsidTr="003F2152">
        <w:tc>
          <w:tcPr>
            <w:tcW w:w="1701" w:type="dxa"/>
            <w:tcBorders>
              <w:top w:val="single" w:sz="4" w:space="0" w:color="auto"/>
              <w:left w:val="single" w:sz="4" w:space="0" w:color="auto"/>
            </w:tcBorders>
          </w:tcPr>
          <w:p w14:paraId="0EFD272D" w14:textId="77777777" w:rsidR="005A2037" w:rsidRDefault="005A2037" w:rsidP="003F2152">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20D49BED" w14:textId="77777777" w:rsidR="005A2037" w:rsidRDefault="005A2037" w:rsidP="003F2152">
            <w:pPr>
              <w:pStyle w:val="CRCoverPage"/>
              <w:ind w:left="102"/>
            </w:pPr>
            <w:r>
              <w:t xml:space="preserve">Currently, the Type A and Type B multi-channel procedures are supported only for PSFCH transmissions, but not for other SL channels and signals. And the initiated channel occupancy cannot be used for any subsequent SL transmissions. </w:t>
            </w:r>
          </w:p>
        </w:tc>
      </w:tr>
      <w:tr w:rsidR="005A2037" w14:paraId="75572387" w14:textId="77777777" w:rsidTr="003F2152">
        <w:tc>
          <w:tcPr>
            <w:tcW w:w="1701" w:type="dxa"/>
            <w:tcBorders>
              <w:left w:val="single" w:sz="4" w:space="0" w:color="auto"/>
            </w:tcBorders>
          </w:tcPr>
          <w:p w14:paraId="09AB7EDC" w14:textId="77777777" w:rsidR="005A2037" w:rsidRDefault="005A2037" w:rsidP="003F2152">
            <w:pPr>
              <w:pStyle w:val="CRCoverPage"/>
              <w:ind w:left="820" w:hanging="112"/>
              <w:rPr>
                <w:b/>
                <w:i/>
                <w:sz w:val="8"/>
                <w:szCs w:val="8"/>
              </w:rPr>
            </w:pPr>
          </w:p>
        </w:tc>
        <w:tc>
          <w:tcPr>
            <w:tcW w:w="7419" w:type="dxa"/>
            <w:tcBorders>
              <w:right w:val="single" w:sz="4" w:space="0" w:color="auto"/>
            </w:tcBorders>
          </w:tcPr>
          <w:p w14:paraId="132E614B" w14:textId="77777777" w:rsidR="005A2037" w:rsidRDefault="005A2037" w:rsidP="003F2152">
            <w:pPr>
              <w:pStyle w:val="CRCoverPage"/>
              <w:ind w:left="820" w:hanging="112"/>
              <w:rPr>
                <w:sz w:val="8"/>
                <w:szCs w:val="8"/>
              </w:rPr>
            </w:pPr>
          </w:p>
        </w:tc>
      </w:tr>
      <w:tr w:rsidR="005A2037" w14:paraId="578FCC61" w14:textId="77777777" w:rsidTr="003F2152">
        <w:tc>
          <w:tcPr>
            <w:tcW w:w="1701" w:type="dxa"/>
            <w:tcBorders>
              <w:left w:val="single" w:sz="4" w:space="0" w:color="auto"/>
            </w:tcBorders>
          </w:tcPr>
          <w:p w14:paraId="2AFAF578" w14:textId="77777777" w:rsidR="005A2037" w:rsidRDefault="005A2037" w:rsidP="003F2152">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78A7C725" w14:textId="77777777" w:rsidR="005A2037" w:rsidRPr="00784495" w:rsidRDefault="005A2037" w:rsidP="003F2152">
            <w:pPr>
              <w:pStyle w:val="CRCoverPage"/>
              <w:ind w:left="102"/>
              <w:rPr>
                <w:rFonts w:cs="Arial"/>
              </w:rPr>
            </w:pPr>
            <w:r>
              <w:rPr>
                <w:rFonts w:cs="Arial"/>
              </w:rPr>
              <w:t>To enable the support for S-SSB transmissions using Type A and Type B multi-channel access procedures, and enabling the support for own subsequent PSFCH and S-SSB transmissions within the initiated channel occupancy.</w:t>
            </w:r>
          </w:p>
        </w:tc>
      </w:tr>
      <w:tr w:rsidR="005A2037" w14:paraId="2A623CD4" w14:textId="77777777" w:rsidTr="003F2152">
        <w:tc>
          <w:tcPr>
            <w:tcW w:w="1701" w:type="dxa"/>
            <w:tcBorders>
              <w:left w:val="single" w:sz="4" w:space="0" w:color="auto"/>
            </w:tcBorders>
          </w:tcPr>
          <w:p w14:paraId="42A07B7B" w14:textId="77777777" w:rsidR="005A2037" w:rsidRDefault="005A2037" w:rsidP="003F2152">
            <w:pPr>
              <w:pStyle w:val="CRCoverPage"/>
              <w:ind w:left="820" w:hanging="112"/>
              <w:rPr>
                <w:b/>
                <w:i/>
                <w:sz w:val="8"/>
                <w:szCs w:val="8"/>
              </w:rPr>
            </w:pPr>
          </w:p>
        </w:tc>
        <w:tc>
          <w:tcPr>
            <w:tcW w:w="7419" w:type="dxa"/>
            <w:tcBorders>
              <w:right w:val="single" w:sz="4" w:space="0" w:color="auto"/>
            </w:tcBorders>
          </w:tcPr>
          <w:p w14:paraId="21ADFA26" w14:textId="77777777" w:rsidR="005A2037" w:rsidRDefault="005A2037" w:rsidP="003F2152">
            <w:pPr>
              <w:pStyle w:val="CRCoverPage"/>
              <w:ind w:left="820" w:hanging="112"/>
              <w:rPr>
                <w:sz w:val="8"/>
                <w:szCs w:val="8"/>
              </w:rPr>
            </w:pPr>
          </w:p>
        </w:tc>
      </w:tr>
      <w:tr w:rsidR="005A2037" w14:paraId="49AFBF03" w14:textId="77777777" w:rsidTr="003F2152">
        <w:tc>
          <w:tcPr>
            <w:tcW w:w="1701" w:type="dxa"/>
            <w:tcBorders>
              <w:left w:val="single" w:sz="4" w:space="0" w:color="auto"/>
              <w:bottom w:val="single" w:sz="4" w:space="0" w:color="auto"/>
            </w:tcBorders>
          </w:tcPr>
          <w:p w14:paraId="15C44D43" w14:textId="77777777" w:rsidR="005A2037" w:rsidRDefault="005A2037" w:rsidP="003F2152">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26D4B851" w14:textId="77777777" w:rsidR="005A2037" w:rsidRDefault="005A2037" w:rsidP="003F2152">
            <w:pPr>
              <w:pStyle w:val="CRCoverPage"/>
              <w:ind w:left="102"/>
            </w:pPr>
            <w:r>
              <w:t>Type A and Type B multi-channel procedures are not supported for S-SSB transmissions, and the initiated channel occupancy cannot be used for any subsequent SL transmissions.</w:t>
            </w:r>
          </w:p>
        </w:tc>
      </w:tr>
    </w:tbl>
    <w:p w14:paraId="763FA9C8" w14:textId="77777777" w:rsidR="005A2037" w:rsidRDefault="005A2037" w:rsidP="005A2037">
      <w:pPr>
        <w:rPr>
          <w:lang w:eastAsia="x-none"/>
        </w:rPr>
      </w:pPr>
    </w:p>
    <w:p w14:paraId="036159BE" w14:textId="77777777" w:rsidR="005A2037" w:rsidRPr="0058714E" w:rsidRDefault="005A2037" w:rsidP="005A2037">
      <w:pPr>
        <w:spacing w:after="0"/>
        <w:rPr>
          <w:b/>
          <w:bCs/>
          <w:lang w:eastAsia="x-none"/>
        </w:rPr>
      </w:pPr>
      <w:r w:rsidRPr="0058714E">
        <w:rPr>
          <w:b/>
          <w:bCs/>
          <w:highlight w:val="green"/>
          <w:lang w:eastAsia="x-none"/>
        </w:rPr>
        <w:t>Agreement</w:t>
      </w:r>
    </w:p>
    <w:p w14:paraId="48BC79B5" w14:textId="77777777" w:rsidR="005A2037" w:rsidRDefault="005A2037" w:rsidP="005A2037">
      <w:pPr>
        <w:spacing w:after="0"/>
        <w:rPr>
          <w:lang w:eastAsia="x-none"/>
        </w:rPr>
      </w:pPr>
      <w:r>
        <w:rPr>
          <w:lang w:eastAsia="x-none"/>
        </w:rPr>
        <w:t>The TP below is endorsed for TS38.214</w:t>
      </w:r>
    </w:p>
    <w:p w14:paraId="0195EAA0" w14:textId="77777777" w:rsidR="005A2037" w:rsidRPr="00372C1B" w:rsidRDefault="005A2037" w:rsidP="005A2037">
      <w:pPr>
        <w:pStyle w:val="3GPPText"/>
        <w:spacing w:before="0" w:after="0"/>
        <w:jc w:val="center"/>
        <w:rPr>
          <w:b/>
          <w:bCs/>
          <w:sz w:val="20"/>
          <w:lang w:val="en-GB"/>
        </w:rPr>
      </w:pPr>
      <w:r w:rsidRPr="00372C1B">
        <w:rPr>
          <w:b/>
          <w:bCs/>
          <w:color w:val="FF0000"/>
          <w:sz w:val="24"/>
          <w:szCs w:val="24"/>
          <w:lang w:val="en-GB"/>
        </w:rPr>
        <w:t>&lt; Start of text proposal &gt;</w:t>
      </w:r>
    </w:p>
    <w:p w14:paraId="6F56B5BE" w14:textId="77777777" w:rsidR="005A2037" w:rsidRPr="00372C1B" w:rsidRDefault="005A2037" w:rsidP="005A2037">
      <w:pPr>
        <w:pStyle w:val="0Maintext"/>
        <w:ind w:left="720" w:hanging="720"/>
        <w:rPr>
          <w:b/>
          <w:sz w:val="22"/>
        </w:rPr>
      </w:pPr>
      <w:r w:rsidRPr="00372C1B">
        <w:rPr>
          <w:b/>
          <w:sz w:val="22"/>
        </w:rPr>
        <w:t>8.1.4</w:t>
      </w:r>
      <w:r w:rsidRPr="00372C1B">
        <w:rPr>
          <w:b/>
          <w:sz w:val="22"/>
        </w:rPr>
        <w:tab/>
        <w:t>UE procedure for determining the subset of resources to be reported to higher layers in PSSCH resource selection in sidelink resource allocation mode 2</w:t>
      </w:r>
    </w:p>
    <w:p w14:paraId="6C872E03" w14:textId="77777777" w:rsidR="005A2037" w:rsidRDefault="005A2037" w:rsidP="005A2037">
      <w:pPr>
        <w:overflowPunct w:val="0"/>
        <w:autoSpaceDE w:val="0"/>
        <w:autoSpaceDN w:val="0"/>
        <w:adjustRightInd w:val="0"/>
        <w:ind w:left="720"/>
        <w:textAlignment w:val="baseline"/>
        <w:rPr>
          <w:lang w:eastAsia="en-GB"/>
        </w:rPr>
      </w:pPr>
      <w:r w:rsidRPr="009B0C19">
        <w:rPr>
          <w:lang w:eastAsia="en-GB"/>
        </w:rPr>
        <w:lastRenderedPageBreak/>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18FD155D" w14:textId="77777777" w:rsidR="005A2037" w:rsidRPr="00372C1B" w:rsidRDefault="005A2037" w:rsidP="005A2037">
      <w:pPr>
        <w:pStyle w:val="3GPPText"/>
        <w:spacing w:before="0" w:after="0"/>
        <w:jc w:val="center"/>
        <w:rPr>
          <w:b/>
          <w:bCs/>
          <w:sz w:val="20"/>
          <w:lang w:val="en-GB"/>
        </w:rPr>
      </w:pPr>
      <w:r w:rsidRPr="00372C1B">
        <w:rPr>
          <w:b/>
          <w:bCs/>
          <w:color w:val="FF0000"/>
          <w:sz w:val="24"/>
          <w:szCs w:val="24"/>
          <w:lang w:val="en-GB"/>
        </w:rPr>
        <w:t>&lt;Unchanged part omitted&gt;</w:t>
      </w:r>
    </w:p>
    <w:p w14:paraId="40295665" w14:textId="77777777" w:rsidR="005A2037" w:rsidRPr="00EE7753" w:rsidRDefault="005A2037" w:rsidP="005A2037">
      <w:pPr>
        <w:pStyle w:val="3GPPText"/>
        <w:spacing w:before="0" w:after="0"/>
        <w:ind w:left="1460" w:hanging="425"/>
        <w:jc w:val="left"/>
        <w:rPr>
          <w:sz w:val="20"/>
          <w:lang w:val="x-none"/>
        </w:rPr>
      </w:pPr>
      <w:r w:rsidRPr="00EE7753">
        <w:rPr>
          <w:sz w:val="20"/>
          <w:lang w:val="x-none"/>
        </w:rPr>
        <w:t>7a)</w:t>
      </w:r>
      <w:r w:rsidRPr="00EE7753">
        <w:rPr>
          <w:sz w:val="20"/>
          <w:lang w:val="x-none"/>
        </w:rPr>
        <w:tab/>
        <w:t>If sidelink DRX active time of RX UE is provided by the higher layer and there is no candidate single-slot</w:t>
      </w:r>
      <w:r w:rsidRPr="00EE7753">
        <w:rPr>
          <w:sz w:val="20"/>
        </w:rPr>
        <w:t xml:space="preserve"> or multi-slot</w:t>
      </w:r>
      <w:r w:rsidRPr="00EE7753">
        <w:rPr>
          <w:sz w:val="20"/>
          <w:lang w:val="x-none"/>
        </w:rPr>
        <w:t xml:space="preserve"> resource remained 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EE7753">
        <w:rPr>
          <w:sz w:val="20"/>
          <w:lang w:val="x-none"/>
        </w:rPr>
        <w:t>, the UE based on its implementation additionally selects and includes at least one candidate single-slot resource</w:t>
      </w:r>
      <w:del w:id="1326" w:author="Kevin Lin" w:date="2023-11-11T02:25:00Z">
        <w:r w:rsidRPr="00372C1B" w:rsidDel="001A4AA9">
          <w:rPr>
            <w:color w:val="000000"/>
            <w:sz w:val="20"/>
            <w:lang w:val="x-none"/>
          </w:rPr>
          <w:delText>s</w:delText>
        </w:r>
      </w:del>
      <w:r w:rsidRPr="00372C1B">
        <w:rPr>
          <w:color w:val="000000"/>
          <w:sz w:val="20"/>
          <w:lang w:val="x-none"/>
        </w:rPr>
        <w:t xml:space="preserve"> </w:t>
      </w:r>
      <w:ins w:id="1327" w:author="Kevin Lin" w:date="2023-11-15T01:18:00Z">
        <w:r w:rsidRPr="00372C1B">
          <w:rPr>
            <w:color w:val="000000"/>
            <w:sz w:val="20"/>
            <w:lang w:val="x-none"/>
          </w:rPr>
          <w:t xml:space="preserve">or </w:t>
        </w:r>
        <w:r w:rsidRPr="00372C1B">
          <w:rPr>
            <w:color w:val="000000"/>
            <w:sz w:val="20"/>
          </w:rPr>
          <w:t>at least one candidate multi-slot resource</w:t>
        </w:r>
        <w:r w:rsidRPr="00372C1B">
          <w:rPr>
            <w:color w:val="000000"/>
            <w:sz w:val="20"/>
            <w:lang w:val="x-none"/>
          </w:rPr>
          <w:t xml:space="preserve"> </w:t>
        </w:r>
      </w:ins>
      <w:r w:rsidRPr="00EE7753">
        <w:rPr>
          <w:sz w:val="20"/>
          <w:lang w:val="x-none"/>
        </w:rPr>
        <w:t xml:space="preserve">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EE7753">
        <w:rPr>
          <w:sz w:val="20"/>
          <w:lang w:val="x-none"/>
        </w:rPr>
        <w:t>.</w:t>
      </w:r>
    </w:p>
    <w:p w14:paraId="0CE430B8" w14:textId="77777777" w:rsidR="005A2037" w:rsidRPr="0058714E" w:rsidRDefault="005A2037" w:rsidP="005A2037">
      <w:pPr>
        <w:pStyle w:val="3GPPText"/>
        <w:spacing w:before="0" w:after="0"/>
        <w:jc w:val="center"/>
        <w:rPr>
          <w:rStyle w:val="Strong"/>
          <w:rFonts w:ascii="Times" w:hAnsi="Times"/>
          <w:b w:val="0"/>
          <w:bCs w:val="0"/>
          <w:sz w:val="18"/>
          <w:szCs w:val="24"/>
          <w:lang w:eastAsia="x-none"/>
        </w:rPr>
      </w:pPr>
      <w:r w:rsidRPr="00372C1B">
        <w:rPr>
          <w:b/>
          <w:bCs/>
          <w:color w:val="FF0000"/>
          <w:sz w:val="24"/>
        </w:rPr>
        <w:t>&lt;End of text proposal&gt;</w:t>
      </w:r>
    </w:p>
    <w:p w14:paraId="292DB606" w14:textId="77777777" w:rsidR="005A2037" w:rsidRPr="003B3C30" w:rsidRDefault="005A2037" w:rsidP="005A2037">
      <w:pPr>
        <w:autoSpaceDE w:val="0"/>
        <w:autoSpaceDN w:val="0"/>
        <w:spacing w:after="0"/>
        <w:jc w:val="both"/>
        <w:rPr>
          <w:rFonts w:ascii="Times New Roman" w:hAnsi="Times New Roman"/>
          <w:szCs w:val="20"/>
          <w:lang w:val="en-US"/>
        </w:rPr>
      </w:pPr>
    </w:p>
    <w:p w14:paraId="5E834390" w14:textId="4A0CA0BD" w:rsidR="005A2037" w:rsidRDefault="005A2037" w:rsidP="005A2037">
      <w:pPr>
        <w:pStyle w:val="Heading2"/>
        <w:spacing w:after="0"/>
      </w:pPr>
      <w:r>
        <w:t>RAN1#116 (26 February – 01 March 2024)</w:t>
      </w:r>
    </w:p>
    <w:p w14:paraId="352703C5" w14:textId="77777777" w:rsidR="00024955" w:rsidRDefault="00024955" w:rsidP="00917BD6">
      <w:pPr>
        <w:spacing w:after="0"/>
        <w:rPr>
          <w:b/>
          <w:bCs/>
          <w:highlight w:val="green"/>
          <w:lang w:eastAsia="x-none"/>
        </w:rPr>
      </w:pPr>
    </w:p>
    <w:p w14:paraId="3F5B30E0" w14:textId="54B16971"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286EE64E" w14:textId="77777777" w:rsidR="00917BD6" w:rsidRPr="009B697E" w:rsidRDefault="00917BD6" w:rsidP="00917BD6">
      <w:pPr>
        <w:spacing w:after="0"/>
        <w:rPr>
          <w:lang w:eastAsia="x-none"/>
        </w:rPr>
      </w:pPr>
      <w:r w:rsidRPr="009B697E">
        <w:rPr>
          <w:bCs/>
          <w:lang w:eastAsia="x-none"/>
        </w:rPr>
        <w:t>TP#1 (editorial corrections) in Section 4.1.1 of R1-2401529 for TS 37.213 is endorsed.</w:t>
      </w:r>
    </w:p>
    <w:p w14:paraId="41860B83" w14:textId="77777777" w:rsidR="00917BD6" w:rsidRPr="009B697E" w:rsidRDefault="00917BD6" w:rsidP="00917BD6">
      <w:pPr>
        <w:spacing w:after="0"/>
        <w:rPr>
          <w:lang w:eastAsia="x-none"/>
        </w:rPr>
      </w:pPr>
    </w:p>
    <w:p w14:paraId="4E747DE0"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60DD9AF" w14:textId="77777777" w:rsidR="00917BD6" w:rsidRDefault="00917BD6" w:rsidP="00917BD6">
      <w:pPr>
        <w:spacing w:after="0"/>
        <w:rPr>
          <w:lang w:eastAsia="x-none"/>
        </w:rPr>
      </w:pPr>
      <w:r>
        <w:rPr>
          <w:lang w:eastAsia="x-none"/>
        </w:rPr>
        <w:t>TP#2 in Section 4.2.1 of R1-2401529 for TS 37.213 Clause 4.5.3</w:t>
      </w:r>
      <w:r w:rsidRPr="009B697E">
        <w:rPr>
          <w:bCs/>
          <w:lang w:eastAsia="x-none"/>
        </w:rPr>
        <w:t xml:space="preserve"> is endorsed.</w:t>
      </w:r>
    </w:p>
    <w:p w14:paraId="3C64EA36" w14:textId="77777777" w:rsidR="00917BD6" w:rsidRDefault="00917BD6" w:rsidP="00917BD6">
      <w:pPr>
        <w:spacing w:after="0"/>
        <w:rPr>
          <w:lang w:eastAsia="x-none"/>
        </w:rPr>
      </w:pPr>
    </w:p>
    <w:p w14:paraId="0679F914"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055377B" w14:textId="77777777" w:rsidR="00917BD6" w:rsidRDefault="00917BD6" w:rsidP="00917BD6">
      <w:pPr>
        <w:spacing w:after="0"/>
        <w:rPr>
          <w:lang w:eastAsia="x-none"/>
        </w:rPr>
      </w:pPr>
      <w:r>
        <w:rPr>
          <w:lang w:eastAsia="x-none"/>
        </w:rPr>
        <w:t>TP#3 in Section 4.3.1 of R1-2401529 for TS 37.213 Clause 4.5.3</w:t>
      </w:r>
      <w:r w:rsidRPr="009B697E">
        <w:rPr>
          <w:bCs/>
          <w:lang w:eastAsia="x-none"/>
        </w:rPr>
        <w:t xml:space="preserve"> is endorsed.</w:t>
      </w:r>
    </w:p>
    <w:p w14:paraId="303E1A8A" w14:textId="77777777" w:rsidR="00917BD6" w:rsidRDefault="00917BD6" w:rsidP="00917BD6">
      <w:pPr>
        <w:spacing w:after="0"/>
        <w:rPr>
          <w:lang w:eastAsia="x-none"/>
        </w:rPr>
      </w:pPr>
    </w:p>
    <w:p w14:paraId="598CE417"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0D173CE5" w14:textId="77777777" w:rsidR="00917BD6" w:rsidRDefault="00917BD6" w:rsidP="00917BD6">
      <w:pPr>
        <w:spacing w:after="0"/>
        <w:rPr>
          <w:lang w:eastAsia="x-none"/>
        </w:rPr>
      </w:pPr>
      <w:r>
        <w:rPr>
          <w:lang w:eastAsia="x-none"/>
        </w:rPr>
        <w:t>TP#4 in Section 4.4.1 of R1-2401529 for TS 37.213 Clause 4.5.3</w:t>
      </w:r>
      <w:r w:rsidRPr="009B697E">
        <w:rPr>
          <w:bCs/>
          <w:lang w:eastAsia="x-none"/>
        </w:rPr>
        <w:t xml:space="preserve"> is endorsed.</w:t>
      </w:r>
    </w:p>
    <w:p w14:paraId="4F87DE4E" w14:textId="77777777" w:rsidR="00917BD6" w:rsidRDefault="00917BD6" w:rsidP="00917BD6">
      <w:pPr>
        <w:spacing w:after="0"/>
        <w:rPr>
          <w:lang w:eastAsia="x-none"/>
        </w:rPr>
      </w:pPr>
    </w:p>
    <w:p w14:paraId="2A682A42"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929EA3C" w14:textId="77777777" w:rsidR="00917BD6" w:rsidRDefault="00917BD6" w:rsidP="00917BD6">
      <w:pPr>
        <w:spacing w:after="0"/>
        <w:rPr>
          <w:lang w:eastAsia="x-none"/>
        </w:rPr>
      </w:pPr>
      <w:r w:rsidRPr="00AA2FB8">
        <w:rPr>
          <w:lang w:eastAsia="x-none"/>
        </w:rPr>
        <w:t>TP#5 in Section 4.5.1 of R1-2401529 for TS 37.213 Clause 4.5.6.1</w:t>
      </w:r>
      <w:r w:rsidRPr="009B697E">
        <w:rPr>
          <w:bCs/>
          <w:lang w:eastAsia="x-none"/>
        </w:rPr>
        <w:t xml:space="preserve"> is endorsed.</w:t>
      </w:r>
    </w:p>
    <w:p w14:paraId="580BEBD8" w14:textId="77777777" w:rsidR="00917BD6" w:rsidRDefault="00917BD6" w:rsidP="00917BD6">
      <w:pPr>
        <w:spacing w:after="0"/>
        <w:rPr>
          <w:lang w:eastAsia="x-none"/>
        </w:rPr>
      </w:pPr>
    </w:p>
    <w:p w14:paraId="5C63949C"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3490806" w14:textId="77777777" w:rsidR="00917BD6" w:rsidRDefault="00917BD6" w:rsidP="00917BD6">
      <w:pPr>
        <w:spacing w:after="0"/>
        <w:rPr>
          <w:lang w:eastAsia="x-none"/>
        </w:rPr>
      </w:pPr>
      <w:r w:rsidRPr="00AA2FB8">
        <w:rPr>
          <w:lang w:eastAsia="x-none"/>
        </w:rPr>
        <w:t>TP#7 in Section 4.7.1 of R1-2401529 for TS 37.213 Clause 4.5.3 and 4.5.6</w:t>
      </w:r>
      <w:r w:rsidRPr="009B697E">
        <w:rPr>
          <w:bCs/>
          <w:lang w:eastAsia="x-none"/>
        </w:rPr>
        <w:t xml:space="preserve"> is endorsed.</w:t>
      </w:r>
    </w:p>
    <w:p w14:paraId="53C5C8D6" w14:textId="77777777" w:rsidR="00917BD6" w:rsidRDefault="00917BD6" w:rsidP="00917BD6">
      <w:pPr>
        <w:spacing w:after="0"/>
        <w:rPr>
          <w:lang w:eastAsia="x-none"/>
        </w:rPr>
      </w:pPr>
    </w:p>
    <w:p w14:paraId="65B6A0EB"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2A4835C8" w14:textId="77777777" w:rsidR="00917BD6" w:rsidRDefault="00917BD6" w:rsidP="00917BD6">
      <w:pPr>
        <w:spacing w:after="0"/>
        <w:rPr>
          <w:lang w:eastAsia="x-none"/>
        </w:rPr>
      </w:pPr>
      <w:r w:rsidRPr="00E91AA8">
        <w:rPr>
          <w:lang w:eastAsia="x-none"/>
        </w:rPr>
        <w:t>TP#17 in Section 4.17.1 of R1-2401529 for TS 38.214 Clause 8.1.2.1</w:t>
      </w:r>
      <w:r w:rsidRPr="009B697E">
        <w:rPr>
          <w:bCs/>
          <w:lang w:eastAsia="x-none"/>
        </w:rPr>
        <w:t xml:space="preserve"> is endorsed.</w:t>
      </w:r>
    </w:p>
    <w:p w14:paraId="2F440E67" w14:textId="77777777" w:rsidR="00917BD6" w:rsidRDefault="00917BD6" w:rsidP="00917BD6">
      <w:pPr>
        <w:spacing w:after="0"/>
        <w:rPr>
          <w:lang w:eastAsia="x-none"/>
        </w:rPr>
      </w:pPr>
    </w:p>
    <w:p w14:paraId="60E9499A"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0B97E05" w14:textId="77777777" w:rsidR="00917BD6" w:rsidRDefault="00917BD6" w:rsidP="00917BD6">
      <w:pPr>
        <w:spacing w:after="0"/>
        <w:rPr>
          <w:lang w:eastAsia="x-none"/>
        </w:rPr>
      </w:pPr>
      <w:r w:rsidRPr="00CB2A97">
        <w:rPr>
          <w:lang w:eastAsia="x-none"/>
        </w:rPr>
        <w:t>TP#8 in Section 4.8.1 of R1-2401529 for TS 37.213 Clause 4.5.4</w:t>
      </w:r>
      <w:r w:rsidRPr="009B697E">
        <w:rPr>
          <w:bCs/>
          <w:lang w:eastAsia="x-none"/>
        </w:rPr>
        <w:t xml:space="preserve"> is endorsed.</w:t>
      </w:r>
    </w:p>
    <w:p w14:paraId="1724874C" w14:textId="77777777" w:rsidR="00917BD6" w:rsidRDefault="00917BD6" w:rsidP="00917BD6">
      <w:pPr>
        <w:spacing w:after="0"/>
        <w:rPr>
          <w:lang w:eastAsia="x-none"/>
        </w:rPr>
      </w:pPr>
    </w:p>
    <w:p w14:paraId="6F671D4A"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1DB7FF0" w14:textId="77777777" w:rsidR="00917BD6" w:rsidRDefault="00917BD6" w:rsidP="00917BD6">
      <w:pPr>
        <w:spacing w:after="0"/>
        <w:rPr>
          <w:lang w:eastAsia="x-none"/>
        </w:rPr>
      </w:pPr>
      <w:r w:rsidRPr="00D74074">
        <w:rPr>
          <w:lang w:eastAsia="x-none"/>
        </w:rPr>
        <w:t>TP#12 in Section 4.12.1 of R1-2401529 for TS 37.213 Clause 4.5.5.1</w:t>
      </w:r>
      <w:r w:rsidRPr="009B697E">
        <w:rPr>
          <w:bCs/>
          <w:lang w:eastAsia="x-none"/>
        </w:rPr>
        <w:t xml:space="preserve"> is endorsed.</w:t>
      </w:r>
    </w:p>
    <w:p w14:paraId="3CC8154C" w14:textId="77777777" w:rsidR="00917BD6" w:rsidRPr="00917BD6" w:rsidRDefault="00917BD6" w:rsidP="00917BD6">
      <w:pPr>
        <w:pStyle w:val="3GPPAgreements"/>
        <w:numPr>
          <w:ilvl w:val="0"/>
          <w:numId w:val="0"/>
        </w:numPr>
        <w:spacing w:before="0" w:after="0"/>
        <w:rPr>
          <w:sz w:val="20"/>
          <w:szCs w:val="18"/>
        </w:rPr>
      </w:pPr>
    </w:p>
    <w:p w14:paraId="2454F8D4"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ADA91C3" w14:textId="77777777" w:rsidR="00917BD6" w:rsidRPr="006E29F6" w:rsidRDefault="00917BD6" w:rsidP="00917BD6">
      <w:pPr>
        <w:spacing w:after="0"/>
        <w:rPr>
          <w:lang w:eastAsia="x-none"/>
        </w:rPr>
      </w:pPr>
      <w:r w:rsidRPr="006E29F6">
        <w:rPr>
          <w:lang w:eastAsia="x-none"/>
        </w:rPr>
        <w:t>TP#6 in Section 4.6.1 of R1-2401530 for TS 37.213 Clause 4.5.6.2</w:t>
      </w:r>
      <w:r>
        <w:rPr>
          <w:lang w:eastAsia="x-none"/>
        </w:rPr>
        <w:t xml:space="preserve"> is endorsed.</w:t>
      </w:r>
    </w:p>
    <w:p w14:paraId="5E16E13F" w14:textId="77777777" w:rsidR="00917BD6" w:rsidRDefault="00917BD6" w:rsidP="00917BD6">
      <w:pPr>
        <w:spacing w:after="0"/>
        <w:rPr>
          <w:lang w:eastAsia="x-none"/>
        </w:rPr>
      </w:pPr>
    </w:p>
    <w:p w14:paraId="2ECC0E05"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542B160" w14:textId="77777777" w:rsidR="00917BD6" w:rsidRDefault="00917BD6" w:rsidP="00917BD6">
      <w:pPr>
        <w:spacing w:after="0"/>
        <w:rPr>
          <w:lang w:eastAsia="x-none"/>
        </w:rPr>
      </w:pPr>
      <w:r>
        <w:rPr>
          <w:lang w:eastAsia="x-none"/>
        </w:rPr>
        <w:t>The TP below is endorsed for TS38.211</w:t>
      </w:r>
    </w:p>
    <w:p w14:paraId="4A9BAEBA" w14:textId="77777777" w:rsidR="00917BD6" w:rsidRDefault="00917BD6" w:rsidP="00917BD6">
      <w:pPr>
        <w:pStyle w:val="ListParagraph"/>
        <w:numPr>
          <w:ilvl w:val="0"/>
          <w:numId w:val="79"/>
        </w:numPr>
        <w:spacing w:after="0" w:line="240" w:lineRule="auto"/>
        <w:ind w:leftChars="0"/>
        <w:rPr>
          <w:lang w:eastAsia="x-none"/>
        </w:rPr>
      </w:pPr>
      <w:r>
        <w:rPr>
          <w:rFonts w:hint="eastAsia"/>
          <w:lang w:eastAsia="x-none"/>
        </w:rPr>
        <w:t>N</w:t>
      </w:r>
      <w:r>
        <w:rPr>
          <w:lang w:eastAsia="x-none"/>
        </w:rPr>
        <w:t>ote to the editor: the bracket and the comma are also newly added (but don’t show in red in the TP below)</w:t>
      </w:r>
    </w:p>
    <w:p w14:paraId="518B0344" w14:textId="77777777" w:rsidR="00917BD6" w:rsidRDefault="00917BD6" w:rsidP="00917BD6">
      <w:pPr>
        <w:spacing w:after="0"/>
        <w:rPr>
          <w:lang w:eastAsia="x-none"/>
        </w:rPr>
      </w:pPr>
    </w:p>
    <w:tbl>
      <w:tblPr>
        <w:tblW w:w="9545" w:type="dxa"/>
        <w:tblInd w:w="137" w:type="dxa"/>
        <w:tblLayout w:type="fixed"/>
        <w:tblCellMar>
          <w:left w:w="42" w:type="dxa"/>
          <w:right w:w="42" w:type="dxa"/>
        </w:tblCellMar>
        <w:tblLook w:val="04A0" w:firstRow="1" w:lastRow="0" w:firstColumn="1" w:lastColumn="0" w:noHBand="0" w:noVBand="1"/>
      </w:tblPr>
      <w:tblGrid>
        <w:gridCol w:w="2977"/>
        <w:gridCol w:w="6568"/>
      </w:tblGrid>
      <w:tr w:rsidR="00917BD6" w14:paraId="2277F663" w14:textId="77777777" w:rsidTr="00917BD6">
        <w:tc>
          <w:tcPr>
            <w:tcW w:w="2977" w:type="dxa"/>
            <w:tcBorders>
              <w:top w:val="single" w:sz="4" w:space="0" w:color="auto"/>
              <w:left w:val="single" w:sz="4" w:space="0" w:color="auto"/>
            </w:tcBorders>
          </w:tcPr>
          <w:p w14:paraId="5D091E8B" w14:textId="77777777" w:rsidR="00917BD6" w:rsidRDefault="00917BD6" w:rsidP="00F323D6">
            <w:pPr>
              <w:pStyle w:val="CRCoverPage"/>
            </w:pPr>
            <w:r>
              <w:t>Reason for change:</w:t>
            </w:r>
          </w:p>
        </w:tc>
        <w:tc>
          <w:tcPr>
            <w:tcW w:w="6568" w:type="dxa"/>
            <w:tcBorders>
              <w:top w:val="single" w:sz="4" w:space="0" w:color="auto"/>
              <w:right w:val="single" w:sz="4" w:space="0" w:color="auto"/>
            </w:tcBorders>
            <w:shd w:val="pct30" w:color="FFFF00" w:fill="auto"/>
          </w:tcPr>
          <w:p w14:paraId="41E5A857" w14:textId="77777777" w:rsidR="00917BD6" w:rsidRPr="002633EB" w:rsidRDefault="00917BD6" w:rsidP="00F323D6">
            <w:pPr>
              <w:pStyle w:val="CRCoverPage"/>
            </w:pPr>
            <w:r w:rsidRPr="002633EB">
              <w:rPr>
                <w:lang w:eastAsia="ja-JP"/>
              </w:rPr>
              <w:t xml:space="preserve">Length-zero CPE has been agreed in RAN1 and </w:t>
            </w:r>
            <w:r>
              <w:rPr>
                <w:lang w:eastAsia="ja-JP"/>
              </w:rPr>
              <w:t>currently this is not reflected</w:t>
            </w:r>
            <w:r w:rsidRPr="002633EB">
              <w:rPr>
                <w:lang w:eastAsia="ja-JP"/>
              </w:rPr>
              <w:t xml:space="preserve"> in </w:t>
            </w:r>
            <w:r>
              <w:rPr>
                <w:lang w:eastAsia="ja-JP"/>
              </w:rPr>
              <w:t xml:space="preserve">TS </w:t>
            </w:r>
            <w:r w:rsidRPr="002633EB">
              <w:rPr>
                <w:lang w:eastAsia="ja-JP"/>
              </w:rPr>
              <w:t xml:space="preserve">38.211. For the sidelink channels, </w:t>
            </w:r>
            <w:proofErr w:type="spellStart"/>
            <w:r w:rsidRPr="002633EB">
              <w:rPr>
                <w:lang w:eastAsia="ja-JP"/>
              </w:rPr>
              <w:t>i</w:t>
            </w:r>
            <w:proofErr w:type="spellEnd"/>
            <w:r w:rsidRPr="002633EB">
              <w:rPr>
                <w:lang w:eastAsia="ja-JP"/>
              </w:rPr>
              <w:t xml:space="preserve">=0 currently results in an undefined value of </w:t>
            </w:r>
            <w:proofErr w:type="spellStart"/>
            <w:r w:rsidRPr="002633EB">
              <w:rPr>
                <w:lang w:eastAsia="ja-JP"/>
              </w:rPr>
              <w:t>T_ext</w:t>
            </w:r>
            <w:proofErr w:type="spellEnd"/>
            <w:r w:rsidRPr="002633EB">
              <w:rPr>
                <w:lang w:eastAsia="ja-JP"/>
              </w:rPr>
              <w:t xml:space="preserve"> and consequently no possibility to indicate </w:t>
            </w:r>
            <w:proofErr w:type="spellStart"/>
            <w:r w:rsidRPr="002633EB">
              <w:rPr>
                <w:lang w:eastAsia="ja-JP"/>
              </w:rPr>
              <w:t>T_ext</w:t>
            </w:r>
            <w:proofErr w:type="spellEnd"/>
            <w:r w:rsidRPr="002633EB">
              <w:rPr>
                <w:lang w:eastAsia="ja-JP"/>
              </w:rPr>
              <w:t>=0 in line with the agreement.</w:t>
            </w:r>
          </w:p>
        </w:tc>
      </w:tr>
      <w:tr w:rsidR="00917BD6" w14:paraId="7AF1A281" w14:textId="77777777" w:rsidTr="00917BD6">
        <w:trPr>
          <w:trHeight w:val="70"/>
        </w:trPr>
        <w:tc>
          <w:tcPr>
            <w:tcW w:w="2977" w:type="dxa"/>
            <w:tcBorders>
              <w:left w:val="single" w:sz="4" w:space="0" w:color="auto"/>
            </w:tcBorders>
          </w:tcPr>
          <w:p w14:paraId="6F33F334" w14:textId="77777777" w:rsidR="00917BD6" w:rsidRPr="00917BD6" w:rsidRDefault="00917BD6" w:rsidP="00917BD6">
            <w:pPr>
              <w:pStyle w:val="CRCoverPage"/>
              <w:spacing w:after="0"/>
              <w:rPr>
                <w:sz w:val="8"/>
                <w:szCs w:val="8"/>
              </w:rPr>
            </w:pPr>
          </w:p>
        </w:tc>
        <w:tc>
          <w:tcPr>
            <w:tcW w:w="6568" w:type="dxa"/>
            <w:tcBorders>
              <w:right w:val="single" w:sz="4" w:space="0" w:color="auto"/>
            </w:tcBorders>
          </w:tcPr>
          <w:p w14:paraId="3705F76B" w14:textId="77777777" w:rsidR="00917BD6" w:rsidRPr="00917BD6" w:rsidRDefault="00917BD6" w:rsidP="00917BD6">
            <w:pPr>
              <w:pStyle w:val="CRCoverPage"/>
              <w:spacing w:after="0"/>
              <w:rPr>
                <w:sz w:val="8"/>
                <w:szCs w:val="8"/>
              </w:rPr>
            </w:pPr>
          </w:p>
        </w:tc>
      </w:tr>
      <w:tr w:rsidR="00917BD6" w14:paraId="58374CDF" w14:textId="77777777" w:rsidTr="00917BD6">
        <w:tc>
          <w:tcPr>
            <w:tcW w:w="2977" w:type="dxa"/>
            <w:tcBorders>
              <w:left w:val="single" w:sz="4" w:space="0" w:color="auto"/>
            </w:tcBorders>
          </w:tcPr>
          <w:p w14:paraId="22F41884" w14:textId="77777777" w:rsidR="00917BD6" w:rsidRDefault="00917BD6" w:rsidP="00F323D6">
            <w:pPr>
              <w:pStyle w:val="CRCoverPage"/>
            </w:pPr>
            <w:r>
              <w:t>Summary of change:</w:t>
            </w:r>
          </w:p>
        </w:tc>
        <w:tc>
          <w:tcPr>
            <w:tcW w:w="6568" w:type="dxa"/>
            <w:tcBorders>
              <w:right w:val="single" w:sz="4" w:space="0" w:color="auto"/>
            </w:tcBorders>
            <w:shd w:val="pct30" w:color="FFFF00" w:fill="auto"/>
          </w:tcPr>
          <w:p w14:paraId="095D37EE" w14:textId="77777777" w:rsidR="00917BD6" w:rsidRDefault="00917BD6" w:rsidP="00F323D6">
            <w:pPr>
              <w:pStyle w:val="CRCoverPage"/>
            </w:pPr>
            <w:r>
              <w:rPr>
                <w:rFonts w:eastAsia="DengXian"/>
                <w:szCs w:val="18"/>
                <w:lang w:eastAsia="zh-CN"/>
              </w:rPr>
              <w:t xml:space="preserve">Reuse the NR-U equation for </w:t>
            </w:r>
            <w:r w:rsidRPr="00881962">
              <w:t>dynamically scheduled PUSCH</w:t>
            </w:r>
            <w:r>
              <w:t>, SRS,</w:t>
            </w:r>
            <w:r w:rsidRPr="00881962">
              <w:t xml:space="preserve"> </w:t>
            </w:r>
            <w:r>
              <w:t xml:space="preserve">and PUCCH </w:t>
            </w:r>
            <w:r w:rsidRPr="00881962">
              <w:t>transmissions</w:t>
            </w:r>
            <w:r>
              <w:t xml:space="preserve">. Using index </w:t>
            </w:r>
            <m:oMath>
              <m:r>
                <w:rPr>
                  <w:rFonts w:ascii="Cambria Math" w:hAnsi="Cambria Math"/>
                </w:rPr>
                <m:t>i=0</m:t>
              </m:r>
            </m:oMath>
            <w:r>
              <w:t xml:space="preserve"> from Table 5.3.1-3 would identify a CPE with length zero.</w:t>
            </w:r>
          </w:p>
        </w:tc>
      </w:tr>
      <w:tr w:rsidR="00917BD6" w14:paraId="478F07A4" w14:textId="77777777" w:rsidTr="00917BD6">
        <w:tc>
          <w:tcPr>
            <w:tcW w:w="2977" w:type="dxa"/>
            <w:tcBorders>
              <w:left w:val="single" w:sz="4" w:space="0" w:color="auto"/>
            </w:tcBorders>
          </w:tcPr>
          <w:p w14:paraId="5C8CF5AE" w14:textId="77777777" w:rsidR="00917BD6" w:rsidRPr="00917BD6" w:rsidRDefault="00917BD6" w:rsidP="00917BD6">
            <w:pPr>
              <w:pStyle w:val="CRCoverPage"/>
              <w:spacing w:after="0"/>
              <w:rPr>
                <w:sz w:val="8"/>
                <w:szCs w:val="8"/>
              </w:rPr>
            </w:pPr>
          </w:p>
        </w:tc>
        <w:tc>
          <w:tcPr>
            <w:tcW w:w="6568" w:type="dxa"/>
            <w:tcBorders>
              <w:right w:val="single" w:sz="4" w:space="0" w:color="auto"/>
            </w:tcBorders>
          </w:tcPr>
          <w:p w14:paraId="26B9F8EB" w14:textId="77777777" w:rsidR="00917BD6" w:rsidRPr="00917BD6" w:rsidRDefault="00917BD6" w:rsidP="00917BD6">
            <w:pPr>
              <w:pStyle w:val="CRCoverPage"/>
              <w:spacing w:after="0"/>
              <w:rPr>
                <w:sz w:val="8"/>
                <w:szCs w:val="8"/>
              </w:rPr>
            </w:pPr>
          </w:p>
        </w:tc>
      </w:tr>
      <w:tr w:rsidR="00917BD6" w14:paraId="4E20DED1" w14:textId="77777777" w:rsidTr="00917BD6">
        <w:tc>
          <w:tcPr>
            <w:tcW w:w="2977" w:type="dxa"/>
            <w:tcBorders>
              <w:left w:val="single" w:sz="4" w:space="0" w:color="auto"/>
              <w:bottom w:val="single" w:sz="4" w:space="0" w:color="auto"/>
            </w:tcBorders>
          </w:tcPr>
          <w:p w14:paraId="5525083A" w14:textId="77777777" w:rsidR="00917BD6" w:rsidRDefault="00917BD6" w:rsidP="00F323D6">
            <w:pPr>
              <w:pStyle w:val="CRCoverPage"/>
            </w:pPr>
            <w:r>
              <w:lastRenderedPageBreak/>
              <w:t>Consequences if not approved:</w:t>
            </w:r>
          </w:p>
        </w:tc>
        <w:tc>
          <w:tcPr>
            <w:tcW w:w="6568" w:type="dxa"/>
            <w:tcBorders>
              <w:bottom w:val="single" w:sz="4" w:space="0" w:color="auto"/>
              <w:right w:val="single" w:sz="4" w:space="0" w:color="auto"/>
            </w:tcBorders>
            <w:shd w:val="pct30" w:color="FFFF00" w:fill="auto"/>
          </w:tcPr>
          <w:p w14:paraId="08B97742" w14:textId="77777777" w:rsidR="00917BD6" w:rsidRDefault="00917BD6" w:rsidP="00F323D6">
            <w:pPr>
              <w:pStyle w:val="CRCoverPage"/>
            </w:pPr>
            <w:r>
              <w:t>The agreed length-zero CPE remains unusable in the specification.</w:t>
            </w:r>
          </w:p>
        </w:tc>
      </w:tr>
    </w:tbl>
    <w:p w14:paraId="5E10C879" w14:textId="77777777" w:rsidR="00917BD6" w:rsidRPr="00C51FE9" w:rsidRDefault="00917BD6" w:rsidP="00917BD6">
      <w:pPr>
        <w:rPr>
          <w:lang w:eastAsia="x-none"/>
        </w:rPr>
      </w:pPr>
    </w:p>
    <w:p w14:paraId="44E7ADE9" w14:textId="77777777" w:rsidR="00917BD6" w:rsidRPr="00E11F92" w:rsidRDefault="00917BD6" w:rsidP="00917BD6">
      <w:pPr>
        <w:pStyle w:val="3GPPText"/>
        <w:spacing w:before="0" w:after="0"/>
        <w:jc w:val="center"/>
        <w:rPr>
          <w:b/>
          <w:bCs/>
          <w:sz w:val="21"/>
          <w:lang w:val="en-GB"/>
        </w:rPr>
      </w:pPr>
      <w:r w:rsidRPr="00E11F92">
        <w:rPr>
          <w:b/>
          <w:bCs/>
          <w:color w:val="FF0000"/>
          <w:sz w:val="24"/>
          <w:szCs w:val="24"/>
          <w:lang w:val="en-GB"/>
        </w:rPr>
        <w:t>&lt; Start of text proposal &gt;</w:t>
      </w:r>
    </w:p>
    <w:p w14:paraId="0707A953" w14:textId="77777777" w:rsidR="00917BD6" w:rsidRPr="00875576" w:rsidRDefault="00917BD6" w:rsidP="00917BD6">
      <w:pPr>
        <w:rPr>
          <w:b/>
          <w:lang w:eastAsia="x-none"/>
        </w:rPr>
      </w:pPr>
      <w:r w:rsidRPr="00875576">
        <w:rPr>
          <w:b/>
          <w:lang w:eastAsia="x-none"/>
        </w:rPr>
        <w:t>5.3.1</w:t>
      </w:r>
      <w:r w:rsidRPr="00875576">
        <w:rPr>
          <w:b/>
          <w:lang w:eastAsia="x-none"/>
        </w:rPr>
        <w:tab/>
        <w:t>OFDM baseband signal generation for all channels except PRACH and RIM-RS</w:t>
      </w:r>
    </w:p>
    <w:p w14:paraId="4BF79B49" w14:textId="77777777" w:rsidR="00917BD6" w:rsidRPr="00E11F92" w:rsidRDefault="00917BD6" w:rsidP="00917BD6">
      <w:pPr>
        <w:pStyle w:val="3GPPText"/>
        <w:spacing w:before="0"/>
        <w:jc w:val="center"/>
        <w:rPr>
          <w:b/>
          <w:bCs/>
          <w:color w:val="FF0000"/>
          <w:sz w:val="24"/>
          <w:szCs w:val="24"/>
          <w:lang w:val="en-GB"/>
        </w:rPr>
      </w:pPr>
      <w:r w:rsidRPr="00E11F92">
        <w:rPr>
          <w:b/>
          <w:bCs/>
          <w:color w:val="FF0000"/>
          <w:sz w:val="24"/>
          <w:szCs w:val="24"/>
          <w:lang w:val="en-GB"/>
        </w:rPr>
        <w:t>&lt;Unchanged part omitted&gt;</w:t>
      </w:r>
    </w:p>
    <w:p w14:paraId="750D19F4" w14:textId="77777777" w:rsidR="00917BD6" w:rsidRDefault="00917BD6" w:rsidP="00917BD6">
      <w:pPr>
        <w:pStyle w:val="B1"/>
        <w:ind w:left="800" w:firstLine="200"/>
      </w:pPr>
      <w:r>
        <w:t>-</w:t>
      </w:r>
      <w:r>
        <w:tab/>
        <w:t>for PSCCH/PSSCH, PSFCH, and S-SS/PSBCH block transmission</w:t>
      </w:r>
    </w:p>
    <w:p w14:paraId="12A9AF10" w14:textId="77777777" w:rsidR="00917BD6" w:rsidRPr="00FC5EC4" w:rsidRDefault="00000000" w:rsidP="00917BD6">
      <w:pPr>
        <w:pStyle w:val="EQ"/>
        <w:jc w:val="center"/>
      </w:pPr>
      <m:oMathPara>
        <m:oMath>
          <m:sSub>
            <m:sSubPr>
              <m:ctrlPr>
                <w:rPr>
                  <w:rFonts w:ascii="Cambria Math" w:hAnsi="Cambria Math"/>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rPr>
              </m:ctrlPr>
            </m:funcPr>
            <m:fName>
              <m:r>
                <w:rPr>
                  <w:rFonts w:ascii="Cambria Math" w:hAnsi="Cambria Math"/>
                  <w:color w:val="C00000"/>
                </w:rPr>
                <m:t>max</m:t>
              </m:r>
            </m:fName>
            <m:e>
              <m:d>
                <m:dPr>
                  <m:ctrlPr>
                    <w:ins w:id="1328" w:author="Giovanni Chisci [2]" w:date="2024-02-14T18:45:00Z">
                      <w:rPr>
                        <w:rFonts w:ascii="Cambria Math" w:hAnsi="Cambria Math"/>
                      </w:rPr>
                    </w:ins>
                  </m:ctrlPr>
                </m:dPr>
                <m:e>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w:rPr>
                              <w:rFonts w:ascii="Cambria Math" w:hAnsi="Cambria Math"/>
                            </w:rPr>
                            <m:t>symb</m:t>
                          </m:r>
                          <m:r>
                            <m:rPr>
                              <m:sty m:val="p"/>
                            </m:rPr>
                            <w:rPr>
                              <w:rFonts w:ascii="Cambria Math" w:hAnsi="Cambria Math"/>
                            </w:rPr>
                            <m:t xml:space="preserve">,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w:rPr>
                              <w:rFonts w:ascii="Cambria Math" w:hAnsi="Cambria Math"/>
                            </w:rPr>
                            <m:t>mod</m:t>
                          </m:r>
                          <m:r>
                            <m:rPr>
                              <m:sty m:val="p"/>
                            </m:rPr>
                            <w:rPr>
                              <w:rFonts w:ascii="Cambria Math" w:hAnsi="Cambria Math"/>
                            </w:rPr>
                            <m:t xml:space="preserve">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i</m:t>
                      </m:r>
                    </m:sub>
                  </m:sSub>
                  <m:r>
                    <w:ins w:id="1329" w:author="Giovanni Chisci [2]" w:date="2024-02-14T18:46:00Z">
                      <m:rPr>
                        <m:sty m:val="p"/>
                      </m:rPr>
                      <w:rPr>
                        <w:rFonts w:ascii="Cambria Math" w:hAnsi="Cambria Math"/>
                      </w:rPr>
                      <m:t>,</m:t>
                    </w:ins>
                  </m:r>
                  <m:r>
                    <w:ins w:id="1330" w:author="Giovanni Chisci [2]" w:date="2024-02-14T18:46:00Z">
                      <m:rPr>
                        <m:sty m:val="p"/>
                      </m:rPr>
                      <w:rPr>
                        <w:rFonts w:ascii="Cambria Math" w:hAnsi="Cambria Math"/>
                        <w:color w:val="FF0000"/>
                      </w:rPr>
                      <m:t>0</m:t>
                    </w:ins>
                  </m:r>
                </m:e>
              </m:d>
            </m:e>
          </m:func>
        </m:oMath>
      </m:oMathPara>
    </w:p>
    <w:p w14:paraId="12ADB163" w14:textId="77777777" w:rsidR="00917BD6" w:rsidRDefault="00917BD6" w:rsidP="00917BD6">
      <w:pPr>
        <w:pStyle w:val="B1"/>
        <w:ind w:left="800" w:firstLine="200"/>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2C7ADBC3" w14:textId="77777777" w:rsidR="00917BD6" w:rsidRPr="00E11F92" w:rsidRDefault="00917BD6" w:rsidP="00917BD6">
      <w:pPr>
        <w:jc w:val="center"/>
        <w:rPr>
          <w:sz w:val="18"/>
          <w:lang w:eastAsia="x-none"/>
        </w:rPr>
      </w:pPr>
      <w:r w:rsidRPr="00E11F92">
        <w:rPr>
          <w:b/>
          <w:bCs/>
          <w:color w:val="FF0000"/>
          <w:sz w:val="24"/>
        </w:rPr>
        <w:t>&lt;End of text proposal&gt;</w:t>
      </w:r>
    </w:p>
    <w:p w14:paraId="004D958B"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3B6EB6D6" w14:textId="77777777" w:rsidR="00917BD6" w:rsidRDefault="00917BD6" w:rsidP="00917BD6">
      <w:pPr>
        <w:spacing w:after="0"/>
        <w:rPr>
          <w:lang w:eastAsia="x-none"/>
        </w:rPr>
      </w:pPr>
      <w:r w:rsidRPr="00C51FE9">
        <w:rPr>
          <w:lang w:eastAsia="x-none"/>
        </w:rPr>
        <w:t>TP#18 in Section 4.18.1 of R1-2401530 for TS 38.214 Clause 8.1.4</w:t>
      </w:r>
      <w:r>
        <w:rPr>
          <w:lang w:eastAsia="x-none"/>
        </w:rPr>
        <w:t xml:space="preserve"> is endorsed</w:t>
      </w:r>
    </w:p>
    <w:p w14:paraId="2168F235" w14:textId="77777777" w:rsidR="00917BD6" w:rsidRPr="00FC5EC4" w:rsidRDefault="00917BD6" w:rsidP="00917BD6">
      <w:pPr>
        <w:pStyle w:val="ListParagraph"/>
        <w:numPr>
          <w:ilvl w:val="0"/>
          <w:numId w:val="79"/>
        </w:numPr>
        <w:autoSpaceDE w:val="0"/>
        <w:autoSpaceDN w:val="0"/>
        <w:spacing w:after="60" w:line="240" w:lineRule="auto"/>
        <w:ind w:leftChars="0"/>
        <w:jc w:val="both"/>
      </w:pPr>
      <w:r w:rsidRPr="00FC5EC4">
        <w:t>Note to the editor: the text asks to start a new paragraph (not to add that text in the specs).</w:t>
      </w:r>
    </w:p>
    <w:p w14:paraId="5220A189" w14:textId="77777777" w:rsidR="00917BD6" w:rsidRDefault="00917BD6" w:rsidP="00917BD6">
      <w:pPr>
        <w:spacing w:after="0"/>
        <w:rPr>
          <w:lang w:eastAsia="x-none"/>
        </w:rPr>
      </w:pPr>
    </w:p>
    <w:p w14:paraId="48E1ED25"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E537F42" w14:textId="77777777" w:rsidR="00917BD6" w:rsidRDefault="00917BD6" w:rsidP="00917BD6">
      <w:pPr>
        <w:spacing w:after="0"/>
        <w:rPr>
          <w:lang w:eastAsia="x-none"/>
        </w:rPr>
      </w:pPr>
      <w:r w:rsidRPr="00BE57C8">
        <w:rPr>
          <w:lang w:eastAsia="x-none"/>
        </w:rPr>
        <w:t>TP#9 in Section 4.9.1 of R1-2401530 for TS 37.213 Clause 4.5</w:t>
      </w:r>
      <w:r>
        <w:rPr>
          <w:lang w:eastAsia="x-none"/>
        </w:rPr>
        <w:t xml:space="preserve"> is endorsed without “, respectively”.</w:t>
      </w:r>
    </w:p>
    <w:p w14:paraId="0445C027" w14:textId="77777777" w:rsidR="00917BD6" w:rsidRDefault="00917BD6" w:rsidP="00917BD6">
      <w:pPr>
        <w:spacing w:after="0"/>
        <w:rPr>
          <w:lang w:eastAsia="x-none"/>
        </w:rPr>
      </w:pPr>
    </w:p>
    <w:p w14:paraId="02E93BFD" w14:textId="77777777" w:rsidR="00917BD6" w:rsidRPr="0079504D" w:rsidRDefault="00917BD6" w:rsidP="00917BD6">
      <w:pPr>
        <w:spacing w:after="0"/>
        <w:rPr>
          <w:b/>
          <w:bCs/>
          <w:lang w:eastAsia="x-none"/>
        </w:rPr>
      </w:pPr>
      <w:r w:rsidRPr="0079504D">
        <w:rPr>
          <w:b/>
          <w:bCs/>
          <w:highlight w:val="green"/>
          <w:lang w:eastAsia="x-none"/>
        </w:rPr>
        <w:t>Agreement</w:t>
      </w:r>
    </w:p>
    <w:p w14:paraId="48AF05A4" w14:textId="77777777" w:rsidR="00917BD6" w:rsidRDefault="00917BD6" w:rsidP="00917BD6">
      <w:pPr>
        <w:spacing w:after="0"/>
        <w:rPr>
          <w:lang w:eastAsia="x-none"/>
        </w:rPr>
      </w:pPr>
      <w:r>
        <w:rPr>
          <w:lang w:eastAsia="x-none"/>
        </w:rPr>
        <w:t>TP#10 in Section 4.10.1 of R1-2401530 for TS 37.213 Clause 4 is endorsed.</w:t>
      </w:r>
    </w:p>
    <w:p w14:paraId="7D784F46" w14:textId="77777777" w:rsidR="00917BD6" w:rsidRDefault="00917BD6" w:rsidP="00917BD6">
      <w:pPr>
        <w:spacing w:after="0"/>
        <w:rPr>
          <w:lang w:eastAsia="x-none"/>
        </w:rPr>
      </w:pPr>
    </w:p>
    <w:p w14:paraId="0B863A73" w14:textId="77777777" w:rsidR="00917BD6" w:rsidRPr="0079504D" w:rsidRDefault="00917BD6" w:rsidP="00917BD6">
      <w:pPr>
        <w:spacing w:after="0"/>
        <w:rPr>
          <w:b/>
          <w:bCs/>
          <w:lang w:eastAsia="x-none"/>
        </w:rPr>
      </w:pPr>
      <w:r w:rsidRPr="0079504D">
        <w:rPr>
          <w:b/>
          <w:bCs/>
          <w:highlight w:val="green"/>
          <w:lang w:eastAsia="x-none"/>
        </w:rPr>
        <w:t>Agreement</w:t>
      </w:r>
    </w:p>
    <w:p w14:paraId="377D17BB" w14:textId="77777777" w:rsidR="00917BD6" w:rsidRDefault="00917BD6" w:rsidP="00917BD6">
      <w:pPr>
        <w:spacing w:after="0"/>
        <w:rPr>
          <w:lang w:eastAsia="x-none"/>
        </w:rPr>
      </w:pPr>
      <w:r>
        <w:rPr>
          <w:lang w:eastAsia="x-none"/>
        </w:rPr>
        <w:t>TP#11 in Section 4.11.1 of R1-2401530 for TS 37.213 Clause 4.5.1 is endorsed.</w:t>
      </w:r>
    </w:p>
    <w:p w14:paraId="5504457D" w14:textId="77777777" w:rsidR="00917BD6" w:rsidRDefault="00917BD6" w:rsidP="00917BD6">
      <w:pPr>
        <w:spacing w:after="0"/>
        <w:rPr>
          <w:lang w:eastAsia="x-none"/>
        </w:rPr>
      </w:pPr>
    </w:p>
    <w:p w14:paraId="1FEA9D1C" w14:textId="77777777" w:rsidR="00917BD6" w:rsidRPr="0079504D" w:rsidRDefault="00917BD6" w:rsidP="00917BD6">
      <w:pPr>
        <w:spacing w:after="0"/>
        <w:rPr>
          <w:b/>
          <w:bCs/>
          <w:lang w:eastAsia="x-none"/>
        </w:rPr>
      </w:pPr>
      <w:r w:rsidRPr="0079504D">
        <w:rPr>
          <w:b/>
          <w:bCs/>
          <w:highlight w:val="green"/>
          <w:lang w:eastAsia="x-none"/>
        </w:rPr>
        <w:t>Agreement</w:t>
      </w:r>
    </w:p>
    <w:p w14:paraId="069A06B4" w14:textId="77777777" w:rsidR="00917BD6" w:rsidRDefault="00917BD6" w:rsidP="00917BD6">
      <w:pPr>
        <w:spacing w:after="0"/>
        <w:rPr>
          <w:lang w:eastAsia="x-none"/>
        </w:rPr>
      </w:pPr>
      <w:r>
        <w:rPr>
          <w:lang w:eastAsia="x-none"/>
        </w:rPr>
        <w:t>TP#19 in Section 4.19.1 of R1-2401530 for TS 38.213 Clause 16.5</w:t>
      </w:r>
      <w:r w:rsidRPr="00755279">
        <w:rPr>
          <w:lang w:eastAsia="x-none"/>
        </w:rPr>
        <w:t xml:space="preserve"> </w:t>
      </w:r>
      <w:r>
        <w:rPr>
          <w:lang w:eastAsia="x-none"/>
        </w:rPr>
        <w:t>is endorsed.</w:t>
      </w:r>
    </w:p>
    <w:p w14:paraId="5DFFDE76" w14:textId="77777777" w:rsidR="00917BD6" w:rsidRDefault="00917BD6" w:rsidP="00917BD6">
      <w:pPr>
        <w:spacing w:after="0"/>
        <w:rPr>
          <w:lang w:eastAsia="x-none"/>
        </w:rPr>
      </w:pPr>
    </w:p>
    <w:p w14:paraId="3C06421D" w14:textId="77777777" w:rsidR="00917BD6" w:rsidRPr="00A91505" w:rsidRDefault="00917BD6" w:rsidP="00917BD6">
      <w:pPr>
        <w:spacing w:after="0"/>
        <w:rPr>
          <w:b/>
          <w:lang w:eastAsia="x-none"/>
        </w:rPr>
      </w:pPr>
      <w:r w:rsidRPr="00A91505">
        <w:rPr>
          <w:b/>
          <w:lang w:eastAsia="x-none"/>
        </w:rPr>
        <w:t>Conclusion</w:t>
      </w:r>
    </w:p>
    <w:p w14:paraId="572325EE" w14:textId="77777777" w:rsidR="00917BD6" w:rsidRPr="00A91505" w:rsidRDefault="00917BD6" w:rsidP="00917BD6">
      <w:pPr>
        <w:spacing w:after="0"/>
        <w:rPr>
          <w:szCs w:val="20"/>
          <w:lang w:eastAsia="x-none"/>
        </w:rPr>
      </w:pPr>
      <w:r w:rsidRPr="00A91505">
        <w:rPr>
          <w:szCs w:val="20"/>
          <w:lang w:eastAsia="x-none"/>
        </w:rPr>
        <w:t>When a UE resumes SL transmission(s) within its own COT, the CAPC value corresponding to the SL transmission(s) is at most equal to the CAPC value used to initiate the channel occupancy.</w:t>
      </w:r>
    </w:p>
    <w:p w14:paraId="7A72FBAA" w14:textId="77777777" w:rsidR="00917BD6" w:rsidRDefault="00917BD6" w:rsidP="00917BD6">
      <w:pPr>
        <w:spacing w:after="0"/>
        <w:rPr>
          <w:lang w:eastAsia="x-none"/>
        </w:rPr>
      </w:pPr>
    </w:p>
    <w:p w14:paraId="282DB1A7" w14:textId="77777777" w:rsidR="00917BD6" w:rsidRPr="0079504D" w:rsidRDefault="00917BD6" w:rsidP="00917BD6">
      <w:pPr>
        <w:spacing w:after="0"/>
        <w:rPr>
          <w:rStyle w:val="Strong"/>
          <w:rFonts w:ascii="Times New Roman" w:hAnsi="Times New Roman"/>
          <w:szCs w:val="20"/>
        </w:rPr>
      </w:pPr>
      <w:r w:rsidRPr="0079504D">
        <w:rPr>
          <w:rStyle w:val="Strong"/>
          <w:rFonts w:ascii="Times New Roman" w:hAnsi="Times New Roman"/>
          <w:szCs w:val="20"/>
          <w:highlight w:val="green"/>
        </w:rPr>
        <w:t>Agreement</w:t>
      </w:r>
    </w:p>
    <w:p w14:paraId="7C05281C" w14:textId="77777777" w:rsidR="00917BD6" w:rsidRPr="00FC5EC4" w:rsidRDefault="00917BD6" w:rsidP="00917BD6">
      <w:pPr>
        <w:pStyle w:val="ListParagraph"/>
        <w:numPr>
          <w:ilvl w:val="0"/>
          <w:numId w:val="79"/>
        </w:numPr>
        <w:autoSpaceDE w:val="0"/>
        <w:autoSpaceDN w:val="0"/>
        <w:spacing w:after="60" w:line="240" w:lineRule="auto"/>
        <w:ind w:leftChars="0"/>
        <w:jc w:val="both"/>
        <w:rPr>
          <w:rStyle w:val="Strong"/>
        </w:rPr>
      </w:pPr>
      <w:r w:rsidRPr="00FC5EC4">
        <w:rPr>
          <w:rStyle w:val="Strong"/>
          <w:b w:val="0"/>
          <w:bCs w:val="0"/>
        </w:rPr>
        <w:t>The TP below for TS 37.213 Clause 4.5.6.3 is endorsed.</w:t>
      </w:r>
    </w:p>
    <w:p w14:paraId="6CE0AF35" w14:textId="77777777" w:rsidR="00917BD6" w:rsidRPr="00FC5EC4" w:rsidRDefault="00917BD6" w:rsidP="00917BD6">
      <w:pPr>
        <w:pStyle w:val="ListParagraph"/>
        <w:numPr>
          <w:ilvl w:val="0"/>
          <w:numId w:val="79"/>
        </w:numPr>
        <w:autoSpaceDE w:val="0"/>
        <w:autoSpaceDN w:val="0"/>
        <w:spacing w:after="60" w:line="240" w:lineRule="auto"/>
        <w:ind w:leftChars="0"/>
        <w:jc w:val="both"/>
        <w:rPr>
          <w:rStyle w:val="Strong"/>
          <w:b w:val="0"/>
          <w:bCs w:val="0"/>
        </w:rPr>
      </w:pPr>
      <w:r w:rsidRPr="00FC5EC4">
        <w:rPr>
          <w:rStyle w:val="Strong"/>
          <w:b w:val="0"/>
          <w:bCs w:val="0"/>
        </w:rPr>
        <w:t>Value ‘0’ is included in the RRC parameter “</w:t>
      </w:r>
      <w:proofErr w:type="spellStart"/>
      <w:r w:rsidRPr="00FC5EC4">
        <w:rPr>
          <w:i/>
          <w:iCs/>
        </w:rPr>
        <w:t>intraCellGuardBandsSL</w:t>
      </w:r>
      <w:proofErr w:type="spellEnd"/>
      <w:r w:rsidRPr="00FC5EC4">
        <w:rPr>
          <w:i/>
          <w:iCs/>
        </w:rPr>
        <w:t>-List</w:t>
      </w:r>
      <w:r w:rsidRPr="00FC5EC4">
        <w:rPr>
          <w:rStyle w:val="Strong"/>
          <w:b w:val="0"/>
          <w:bCs w:val="0"/>
        </w:rPr>
        <w:t>” with the following note to the provided as part of the update to the RRC parameter</w:t>
      </w:r>
    </w:p>
    <w:p w14:paraId="02AE79F8" w14:textId="77777777" w:rsidR="00917BD6" w:rsidRPr="00FC5EC4" w:rsidRDefault="00917BD6" w:rsidP="00917BD6">
      <w:pPr>
        <w:pStyle w:val="ListParagraph"/>
        <w:numPr>
          <w:ilvl w:val="0"/>
          <w:numId w:val="79"/>
        </w:numPr>
        <w:autoSpaceDE w:val="0"/>
        <w:autoSpaceDN w:val="0"/>
        <w:spacing w:after="60" w:line="240" w:lineRule="auto"/>
        <w:ind w:leftChars="0"/>
        <w:jc w:val="both"/>
      </w:pPr>
      <w:r w:rsidRPr="00FC5EC4">
        <w:rPr>
          <w:rStyle w:val="Strong"/>
          <w:b w:val="0"/>
          <w:bCs w:val="0"/>
        </w:rPr>
        <w:t>Note, the value ‘0’ is not expected to be (pre-)configured when the SL BWP is larger than UE supported RF bandwidth for SL-U operation.</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17BD6" w14:paraId="040ADE78" w14:textId="77777777" w:rsidTr="00F323D6">
        <w:tc>
          <w:tcPr>
            <w:tcW w:w="2126" w:type="dxa"/>
            <w:tcBorders>
              <w:top w:val="single" w:sz="4" w:space="0" w:color="auto"/>
              <w:left w:val="single" w:sz="4" w:space="0" w:color="auto"/>
            </w:tcBorders>
          </w:tcPr>
          <w:p w14:paraId="7A89E05A" w14:textId="77777777" w:rsidR="00917BD6" w:rsidRDefault="00917BD6" w:rsidP="00F323D6">
            <w:pPr>
              <w:pStyle w:val="CRCoverPage"/>
            </w:pPr>
            <w:r>
              <w:t>Reason for change:</w:t>
            </w:r>
          </w:p>
        </w:tc>
        <w:tc>
          <w:tcPr>
            <w:tcW w:w="7135" w:type="dxa"/>
            <w:tcBorders>
              <w:top w:val="single" w:sz="4" w:space="0" w:color="auto"/>
              <w:right w:val="single" w:sz="4" w:space="0" w:color="auto"/>
            </w:tcBorders>
            <w:shd w:val="pct30" w:color="FFFF00" w:fill="auto"/>
          </w:tcPr>
          <w:p w14:paraId="1670E4EC" w14:textId="77777777" w:rsidR="00917BD6" w:rsidRDefault="00917BD6" w:rsidP="00F323D6">
            <w:pPr>
              <w:pStyle w:val="CRCoverPage"/>
            </w:pPr>
            <w:r>
              <w:t>Currently, square brackets are still in place for a paragraph in the multi-channel access procedures for SL transmissions.</w:t>
            </w:r>
          </w:p>
        </w:tc>
      </w:tr>
      <w:tr w:rsidR="00917BD6" w14:paraId="3823B368" w14:textId="77777777" w:rsidTr="00F323D6">
        <w:trPr>
          <w:trHeight w:val="98"/>
        </w:trPr>
        <w:tc>
          <w:tcPr>
            <w:tcW w:w="2126" w:type="dxa"/>
            <w:tcBorders>
              <w:left w:val="single" w:sz="4" w:space="0" w:color="auto"/>
            </w:tcBorders>
          </w:tcPr>
          <w:p w14:paraId="300565EE"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5A24281C" w14:textId="77777777" w:rsidR="00917BD6" w:rsidRPr="00917BD6" w:rsidRDefault="00917BD6" w:rsidP="00917BD6">
            <w:pPr>
              <w:pStyle w:val="CRCoverPage"/>
              <w:spacing w:after="0"/>
              <w:rPr>
                <w:sz w:val="8"/>
                <w:szCs w:val="8"/>
              </w:rPr>
            </w:pPr>
          </w:p>
        </w:tc>
      </w:tr>
      <w:tr w:rsidR="00917BD6" w14:paraId="42E1BC9E" w14:textId="77777777" w:rsidTr="00F323D6">
        <w:tc>
          <w:tcPr>
            <w:tcW w:w="2126" w:type="dxa"/>
            <w:tcBorders>
              <w:left w:val="single" w:sz="4" w:space="0" w:color="auto"/>
            </w:tcBorders>
          </w:tcPr>
          <w:p w14:paraId="4CA67293" w14:textId="77777777" w:rsidR="00917BD6" w:rsidRDefault="00917BD6" w:rsidP="00F323D6">
            <w:pPr>
              <w:pStyle w:val="CRCoverPage"/>
            </w:pPr>
            <w:r>
              <w:t>Summary of change:</w:t>
            </w:r>
          </w:p>
        </w:tc>
        <w:tc>
          <w:tcPr>
            <w:tcW w:w="7135" w:type="dxa"/>
            <w:tcBorders>
              <w:right w:val="single" w:sz="4" w:space="0" w:color="auto"/>
            </w:tcBorders>
            <w:shd w:val="pct30" w:color="FFFF00" w:fill="auto"/>
          </w:tcPr>
          <w:p w14:paraId="28864A6B" w14:textId="77777777" w:rsidR="00917BD6" w:rsidRDefault="00917BD6" w:rsidP="00F323D6">
            <w:pPr>
              <w:pStyle w:val="CRCoverPage"/>
            </w:pPr>
            <w:r>
              <w:t>Removal of the square brackets.</w:t>
            </w:r>
          </w:p>
        </w:tc>
      </w:tr>
      <w:tr w:rsidR="00917BD6" w14:paraId="4C146D41" w14:textId="77777777" w:rsidTr="00F323D6">
        <w:tc>
          <w:tcPr>
            <w:tcW w:w="2126" w:type="dxa"/>
            <w:tcBorders>
              <w:left w:val="single" w:sz="4" w:space="0" w:color="auto"/>
            </w:tcBorders>
          </w:tcPr>
          <w:p w14:paraId="690DD9C1"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5367B194" w14:textId="77777777" w:rsidR="00917BD6" w:rsidRPr="00917BD6" w:rsidRDefault="00917BD6" w:rsidP="00917BD6">
            <w:pPr>
              <w:pStyle w:val="CRCoverPage"/>
              <w:spacing w:after="0"/>
              <w:rPr>
                <w:sz w:val="8"/>
                <w:szCs w:val="8"/>
              </w:rPr>
            </w:pPr>
          </w:p>
        </w:tc>
      </w:tr>
      <w:tr w:rsidR="00917BD6" w14:paraId="71800D56" w14:textId="77777777" w:rsidTr="00F323D6">
        <w:tc>
          <w:tcPr>
            <w:tcW w:w="2126" w:type="dxa"/>
            <w:tcBorders>
              <w:left w:val="single" w:sz="4" w:space="0" w:color="auto"/>
              <w:bottom w:val="single" w:sz="4" w:space="0" w:color="auto"/>
            </w:tcBorders>
          </w:tcPr>
          <w:p w14:paraId="46B0456F" w14:textId="77777777" w:rsidR="00917BD6" w:rsidRDefault="00917BD6" w:rsidP="00F323D6">
            <w:pPr>
              <w:pStyle w:val="CRCoverPage"/>
            </w:pPr>
            <w:r>
              <w:t>Consequences if not approved:</w:t>
            </w:r>
          </w:p>
        </w:tc>
        <w:tc>
          <w:tcPr>
            <w:tcW w:w="7135" w:type="dxa"/>
            <w:tcBorders>
              <w:bottom w:val="single" w:sz="4" w:space="0" w:color="auto"/>
              <w:right w:val="single" w:sz="4" w:space="0" w:color="auto"/>
            </w:tcBorders>
            <w:shd w:val="pct30" w:color="FFFF00" w:fill="auto"/>
          </w:tcPr>
          <w:p w14:paraId="73647F99" w14:textId="77777777" w:rsidR="00917BD6" w:rsidRDefault="00917BD6" w:rsidP="00F323D6">
            <w:pPr>
              <w:pStyle w:val="CRCoverPage"/>
            </w:pPr>
            <w:r>
              <w:t>It remains unclear whether a UE can transmit on a channel within the bandwidth of a carrier if the UE fails to access any of the channels of the SL bandwidth part when no intra-cell guard band(s) is configured.</w:t>
            </w:r>
          </w:p>
        </w:tc>
      </w:tr>
    </w:tbl>
    <w:p w14:paraId="588C86B7" w14:textId="77777777" w:rsidR="00917BD6" w:rsidRPr="00E11F92" w:rsidRDefault="00917BD6" w:rsidP="00917BD6">
      <w:pPr>
        <w:pStyle w:val="3GPPText"/>
        <w:jc w:val="center"/>
        <w:rPr>
          <w:b/>
          <w:bCs/>
          <w:sz w:val="21"/>
          <w:lang w:val="en-GB"/>
        </w:rPr>
      </w:pPr>
      <w:r w:rsidRPr="00E11F92">
        <w:rPr>
          <w:b/>
          <w:bCs/>
          <w:color w:val="FF0000"/>
          <w:sz w:val="24"/>
          <w:szCs w:val="24"/>
          <w:lang w:val="en-GB"/>
        </w:rPr>
        <w:t>&lt; Start of text proposal &gt;</w:t>
      </w:r>
    </w:p>
    <w:p w14:paraId="2218F8AB" w14:textId="77777777" w:rsidR="00917BD6" w:rsidRPr="003F3B97" w:rsidRDefault="00917BD6" w:rsidP="00917BD6">
      <w:pPr>
        <w:rPr>
          <w:b/>
          <w:lang w:eastAsia="x-none"/>
        </w:rPr>
      </w:pPr>
      <w:r w:rsidRPr="003F3B97">
        <w:rPr>
          <w:b/>
          <w:lang w:eastAsia="x-none"/>
        </w:rPr>
        <w:t>4.5.6.3</w:t>
      </w:r>
      <w:r w:rsidRPr="003F3B97">
        <w:rPr>
          <w:b/>
          <w:lang w:eastAsia="x-none"/>
        </w:rPr>
        <w:tab/>
      </w:r>
      <w:proofErr w:type="gramStart"/>
      <w:r w:rsidRPr="003F3B97">
        <w:rPr>
          <w:b/>
          <w:lang w:eastAsia="x-none"/>
        </w:rPr>
        <w:t>Multi-channel</w:t>
      </w:r>
      <w:proofErr w:type="gramEnd"/>
      <w:r w:rsidRPr="003F3B97">
        <w:rPr>
          <w:b/>
          <w:lang w:eastAsia="x-none"/>
        </w:rPr>
        <w:t xml:space="preserve"> access procedures for SL transmissions</w:t>
      </w:r>
    </w:p>
    <w:p w14:paraId="330877F6" w14:textId="77777777" w:rsidR="00917BD6" w:rsidRPr="00E11F92" w:rsidRDefault="00917BD6" w:rsidP="00917BD6">
      <w:pPr>
        <w:pStyle w:val="3GPPText"/>
        <w:spacing w:before="0"/>
        <w:jc w:val="center"/>
        <w:rPr>
          <w:b/>
          <w:bCs/>
          <w:sz w:val="21"/>
          <w:lang w:val="en-GB"/>
        </w:rPr>
      </w:pPr>
      <w:r w:rsidRPr="00E11F92">
        <w:rPr>
          <w:b/>
          <w:bCs/>
          <w:color w:val="FF0000"/>
          <w:sz w:val="24"/>
          <w:szCs w:val="24"/>
          <w:lang w:val="en-GB"/>
        </w:rPr>
        <w:t>&lt;Unchanged part omitted&gt;</w:t>
      </w:r>
    </w:p>
    <w:p w14:paraId="66EEE8EA" w14:textId="77777777" w:rsidR="00917BD6" w:rsidRPr="0071525C" w:rsidRDefault="00917BD6" w:rsidP="00917BD6">
      <w:pPr>
        <w:pStyle w:val="B1"/>
      </w:pPr>
      <w:r w:rsidRPr="0071525C">
        <w:lastRenderedPageBreak/>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t xml:space="preserve">or selects </w:t>
      </w:r>
      <w:r w:rsidRPr="0071525C">
        <w:t>SL resources.</w:t>
      </w:r>
    </w:p>
    <w:p w14:paraId="766A3CF6" w14:textId="77777777" w:rsidR="00917BD6" w:rsidRPr="00977E5A" w:rsidRDefault="00917BD6" w:rsidP="00917BD6">
      <w:pPr>
        <w:pStyle w:val="B1"/>
      </w:pPr>
      <w:r w:rsidRPr="0071525C">
        <w:t>-</w:t>
      </w:r>
      <w:r w:rsidRPr="0071525C">
        <w:tab/>
      </w:r>
      <w:del w:id="1331" w:author="Kevin Lin" w:date="2024-02-27T18:55:00Z">
        <w:r w:rsidRPr="0071525C" w:rsidDel="004B02C5">
          <w:delText>[</w:delText>
        </w:r>
      </w:del>
      <w:r w:rsidRPr="0071525C">
        <w:t xml:space="preserve">the UE may not transmit on a channel within the bandwidth of a carrier if the UE is configured without intra-cell guard band(s) on an SL bandwidth part as described in clause </w:t>
      </w:r>
      <w:del w:id="1332" w:author="Moderator" w:date="2024-02-28T09:58:00Z">
        <w:r w:rsidRPr="0071525C" w:rsidDel="003F3B97">
          <w:delText xml:space="preserve">X </w:delText>
        </w:r>
      </w:del>
      <w:ins w:id="1333" w:author="Moderator" w:date="2024-02-28T09:58:00Z">
        <w:r>
          <w:t>7</w:t>
        </w:r>
        <w:r w:rsidRPr="0071525C">
          <w:t xml:space="preserve"> </w:t>
        </w:r>
      </w:ins>
      <w:r w:rsidRPr="0071525C">
        <w:t>of [8], and the UE fails to access any of the channels of the SL bandwidth part.</w:t>
      </w:r>
      <w:del w:id="1334" w:author="Kevin Lin" w:date="2024-02-27T18:55:00Z">
        <w:r w:rsidRPr="0071525C" w:rsidDel="004B02C5">
          <w:delText>]</w:delText>
        </w:r>
      </w:del>
    </w:p>
    <w:p w14:paraId="64B18F0B" w14:textId="77777777" w:rsidR="00917BD6" w:rsidRPr="00FC5EC4" w:rsidRDefault="00917BD6" w:rsidP="00917BD6">
      <w:pPr>
        <w:jc w:val="center"/>
        <w:rPr>
          <w:sz w:val="18"/>
          <w:lang w:eastAsia="x-none"/>
        </w:rPr>
      </w:pPr>
      <w:r w:rsidRPr="00E11F92">
        <w:rPr>
          <w:b/>
          <w:bCs/>
          <w:color w:val="FF0000"/>
          <w:sz w:val="24"/>
        </w:rPr>
        <w:t>&lt;End of text proposal&gt;</w:t>
      </w:r>
    </w:p>
    <w:p w14:paraId="0AC98592"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015ED14" w14:textId="77777777" w:rsidR="00917BD6" w:rsidRPr="00875576" w:rsidRDefault="00917BD6" w:rsidP="00917BD6">
      <w:pPr>
        <w:spacing w:after="60"/>
        <w:rPr>
          <w:lang w:eastAsia="x-none"/>
        </w:rPr>
      </w:pPr>
      <w:r>
        <w:rPr>
          <w:lang w:eastAsia="x-none"/>
        </w:rPr>
        <w:t xml:space="preserve">The </w:t>
      </w:r>
      <w:r w:rsidRPr="00875576">
        <w:rPr>
          <w:lang w:eastAsia="x-none"/>
        </w:rPr>
        <w:t xml:space="preserve">TP </w:t>
      </w:r>
      <w:r>
        <w:rPr>
          <w:lang w:eastAsia="x-none"/>
        </w:rPr>
        <w:t xml:space="preserve">below is endorsed </w:t>
      </w:r>
      <w:r w:rsidRPr="00875576">
        <w:rPr>
          <w:lang w:eastAsia="x-none"/>
        </w:rPr>
        <w:t>to clearly define the remaining COT duration that can be shared / transmitted by other UE(s).</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17BD6" w14:paraId="4AD45B87" w14:textId="77777777" w:rsidTr="00F323D6">
        <w:tc>
          <w:tcPr>
            <w:tcW w:w="2126" w:type="dxa"/>
            <w:tcBorders>
              <w:top w:val="single" w:sz="4" w:space="0" w:color="auto"/>
              <w:left w:val="single" w:sz="4" w:space="0" w:color="auto"/>
            </w:tcBorders>
          </w:tcPr>
          <w:p w14:paraId="14351D91" w14:textId="77777777" w:rsidR="00917BD6" w:rsidRDefault="00917BD6" w:rsidP="00F323D6">
            <w:pPr>
              <w:pStyle w:val="CRCoverPage"/>
            </w:pPr>
            <w:r>
              <w:t>Reason for change:</w:t>
            </w:r>
          </w:p>
        </w:tc>
        <w:tc>
          <w:tcPr>
            <w:tcW w:w="7135" w:type="dxa"/>
            <w:tcBorders>
              <w:top w:val="single" w:sz="4" w:space="0" w:color="auto"/>
              <w:right w:val="single" w:sz="4" w:space="0" w:color="auto"/>
            </w:tcBorders>
            <w:shd w:val="pct30" w:color="FFFF00" w:fill="auto"/>
          </w:tcPr>
          <w:p w14:paraId="54BBFC8C" w14:textId="77777777" w:rsidR="00917BD6" w:rsidRPr="00C16B7B" w:rsidRDefault="00917BD6" w:rsidP="00F323D6">
            <w:pPr>
              <w:pStyle w:val="CRCoverPage"/>
            </w:pPr>
            <w:r w:rsidRPr="00C16B7B">
              <w:t xml:space="preserve">It is incorrect to say 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 xml:space="preserve">. In fact, the starting slot where other UE(s) can start SL transmission(s) should take into account of the </w:t>
            </w:r>
            <w:r>
              <w:t xml:space="preserve">UE </w:t>
            </w:r>
            <w:r w:rsidRPr="00C16B7B">
              <w:t>processing time.</w:t>
            </w:r>
          </w:p>
        </w:tc>
      </w:tr>
      <w:tr w:rsidR="00917BD6" w14:paraId="6BD6591A" w14:textId="77777777" w:rsidTr="00F323D6">
        <w:tc>
          <w:tcPr>
            <w:tcW w:w="2126" w:type="dxa"/>
            <w:tcBorders>
              <w:left w:val="single" w:sz="4" w:space="0" w:color="auto"/>
            </w:tcBorders>
          </w:tcPr>
          <w:p w14:paraId="4FC82D9F"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4D8B15F6" w14:textId="77777777" w:rsidR="00917BD6" w:rsidRPr="00917BD6" w:rsidRDefault="00917BD6" w:rsidP="00917BD6">
            <w:pPr>
              <w:pStyle w:val="CRCoverPage"/>
              <w:spacing w:after="0"/>
              <w:rPr>
                <w:sz w:val="8"/>
                <w:szCs w:val="8"/>
              </w:rPr>
            </w:pPr>
          </w:p>
        </w:tc>
      </w:tr>
      <w:tr w:rsidR="00917BD6" w14:paraId="6FFC4D5A" w14:textId="77777777" w:rsidTr="00F323D6">
        <w:tc>
          <w:tcPr>
            <w:tcW w:w="2126" w:type="dxa"/>
            <w:tcBorders>
              <w:left w:val="single" w:sz="4" w:space="0" w:color="auto"/>
            </w:tcBorders>
          </w:tcPr>
          <w:p w14:paraId="19253960" w14:textId="77777777" w:rsidR="00917BD6" w:rsidRDefault="00917BD6" w:rsidP="00F323D6">
            <w:pPr>
              <w:pStyle w:val="CRCoverPage"/>
            </w:pPr>
            <w:r>
              <w:t>Summary of change:</w:t>
            </w:r>
          </w:p>
        </w:tc>
        <w:tc>
          <w:tcPr>
            <w:tcW w:w="7135" w:type="dxa"/>
            <w:tcBorders>
              <w:right w:val="single" w:sz="4" w:space="0" w:color="auto"/>
            </w:tcBorders>
            <w:shd w:val="pct30" w:color="FFFF00" w:fill="auto"/>
          </w:tcPr>
          <w:p w14:paraId="4416E653" w14:textId="77777777" w:rsidR="00917BD6" w:rsidRDefault="00917BD6" w:rsidP="00F323D6">
            <w:pPr>
              <w:pStyle w:val="CRCoverPage"/>
            </w:pPr>
            <w:r>
              <w:t xml:space="preserve">Refine the sentence to define the remaining channel occupancy duration is starting from the end of slot </w:t>
            </w:r>
            <m:oMath>
              <m:r>
                <w:rPr>
                  <w:rFonts w:ascii="Cambria Math" w:hAnsi="Cambria Math"/>
                </w:rPr>
                <m:t>n</m:t>
              </m:r>
            </m:oMath>
            <w:r>
              <w:t xml:space="preserve"> and ending at slot </w:t>
            </w:r>
            <m:oMath>
              <m:r>
                <w:rPr>
                  <w:rFonts w:ascii="Cambria Math" w:hAnsi="Cambria Math"/>
                </w:rPr>
                <m:t>n+K</m:t>
              </m:r>
            </m:oMath>
            <w:r>
              <w:t>.</w:t>
            </w:r>
          </w:p>
          <w:p w14:paraId="3D8EDECF" w14:textId="77777777" w:rsidR="00917BD6" w:rsidRDefault="00917BD6" w:rsidP="00F323D6">
            <w:pPr>
              <w:pStyle w:val="CRCoverPage"/>
            </w:pPr>
            <w:r>
              <w:t>or</w:t>
            </w:r>
          </w:p>
          <w:p w14:paraId="2D06912E" w14:textId="77777777" w:rsidR="00917BD6" w:rsidRDefault="00917BD6" w:rsidP="00F323D6">
            <w:pPr>
              <w:pStyle w:val="CRCoverPage"/>
            </w:pPr>
            <w:r>
              <w:t>To clearly state that the duration within which other UE(s) can use a shared channel occupancy for SL transmission(s</w:t>
            </w:r>
            <w:r w:rsidRPr="00C719C0">
              <w:t xml:space="preserve">) starts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rsidRPr="00C719C0">
              <w:t xml:space="preserve"> from</w:t>
            </w:r>
            <w:r>
              <w:t xml:space="preserve"> the end of slot </w:t>
            </w:r>
            <m:oMath>
              <m:r>
                <w:rPr>
                  <w:rFonts w:ascii="Cambria Math" w:hAnsi="Cambria Math"/>
                </w:rPr>
                <m:t>n</m:t>
              </m:r>
            </m:oMath>
            <w:r>
              <w:t xml:space="preserve"> and ending at slot </w:t>
            </w:r>
            <m:oMath>
              <m:r>
                <w:rPr>
                  <w:rFonts w:ascii="Cambria Math" w:hAnsi="Cambria Math"/>
                </w:rPr>
                <m:t>n+K</m:t>
              </m:r>
            </m:oMath>
            <w:r>
              <w:t>.</w:t>
            </w:r>
          </w:p>
        </w:tc>
      </w:tr>
      <w:tr w:rsidR="00917BD6" w14:paraId="4A391B82" w14:textId="77777777" w:rsidTr="00F323D6">
        <w:tc>
          <w:tcPr>
            <w:tcW w:w="2126" w:type="dxa"/>
            <w:tcBorders>
              <w:left w:val="single" w:sz="4" w:space="0" w:color="auto"/>
            </w:tcBorders>
          </w:tcPr>
          <w:p w14:paraId="3D306603"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04C665B9" w14:textId="77777777" w:rsidR="00917BD6" w:rsidRPr="00917BD6" w:rsidRDefault="00917BD6" w:rsidP="00917BD6">
            <w:pPr>
              <w:pStyle w:val="CRCoverPage"/>
              <w:spacing w:after="0"/>
              <w:rPr>
                <w:sz w:val="8"/>
                <w:szCs w:val="8"/>
              </w:rPr>
            </w:pPr>
          </w:p>
        </w:tc>
      </w:tr>
      <w:tr w:rsidR="00917BD6" w14:paraId="34137224" w14:textId="77777777" w:rsidTr="00F323D6">
        <w:tc>
          <w:tcPr>
            <w:tcW w:w="2126" w:type="dxa"/>
            <w:tcBorders>
              <w:left w:val="single" w:sz="4" w:space="0" w:color="auto"/>
              <w:bottom w:val="single" w:sz="4" w:space="0" w:color="auto"/>
            </w:tcBorders>
          </w:tcPr>
          <w:p w14:paraId="0BE13800" w14:textId="77777777" w:rsidR="00917BD6" w:rsidRDefault="00917BD6" w:rsidP="00F323D6">
            <w:pPr>
              <w:pStyle w:val="CRCoverPage"/>
            </w:pPr>
            <w:r>
              <w:t>Consequences if not approved:</w:t>
            </w:r>
          </w:p>
        </w:tc>
        <w:tc>
          <w:tcPr>
            <w:tcW w:w="7135" w:type="dxa"/>
            <w:tcBorders>
              <w:bottom w:val="single" w:sz="4" w:space="0" w:color="auto"/>
              <w:right w:val="single" w:sz="4" w:space="0" w:color="auto"/>
            </w:tcBorders>
            <w:shd w:val="pct30" w:color="FFFF00" w:fill="auto"/>
          </w:tcPr>
          <w:p w14:paraId="5A2E0F72" w14:textId="77777777" w:rsidR="00917BD6" w:rsidRDefault="00917BD6" w:rsidP="00F323D6">
            <w:pPr>
              <w:pStyle w:val="CRCoverPage"/>
            </w:pPr>
            <w:r>
              <w:t xml:space="preserve">The specification remains incorrect on </w:t>
            </w:r>
            <w:r w:rsidRPr="00C16B7B">
              <w:t xml:space="preserve">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w:t>
            </w:r>
          </w:p>
        </w:tc>
      </w:tr>
    </w:tbl>
    <w:p w14:paraId="6E655FBA" w14:textId="77777777" w:rsidR="00917BD6" w:rsidRPr="00FC5EC4" w:rsidRDefault="00917BD6" w:rsidP="00917BD6">
      <w:pPr>
        <w:spacing w:before="120" w:after="120"/>
        <w:jc w:val="center"/>
        <w:rPr>
          <w:b/>
          <w:bCs/>
          <w:color w:val="FF0000"/>
          <w:sz w:val="24"/>
          <w:lang w:eastAsia="zh-CN"/>
        </w:rPr>
      </w:pPr>
      <w:r w:rsidRPr="00FC5EC4">
        <w:rPr>
          <w:b/>
          <w:bCs/>
          <w:color w:val="FF0000"/>
          <w:sz w:val="24"/>
          <w:lang w:eastAsia="zh-CN"/>
        </w:rPr>
        <w:t>&lt; Start of text proposal &gt;</w:t>
      </w:r>
    </w:p>
    <w:p w14:paraId="421659DB" w14:textId="77777777" w:rsidR="00917BD6" w:rsidRPr="00875576" w:rsidRDefault="00917BD6" w:rsidP="00917BD6">
      <w:pPr>
        <w:rPr>
          <w:b/>
          <w:lang w:eastAsia="x-none"/>
        </w:rPr>
      </w:pPr>
      <w:r w:rsidRPr="00875576">
        <w:rPr>
          <w:b/>
          <w:lang w:eastAsia="x-none"/>
        </w:rPr>
        <w:t>4.5.3</w:t>
      </w:r>
      <w:r w:rsidRPr="00875576">
        <w:rPr>
          <w:b/>
          <w:lang w:eastAsia="x-none"/>
        </w:rPr>
        <w:tab/>
        <w:t>SL channel access procedures in a shared channel occupancy</w:t>
      </w:r>
    </w:p>
    <w:p w14:paraId="6E8206FD" w14:textId="77777777" w:rsidR="00917BD6" w:rsidRPr="00917BD6" w:rsidRDefault="00917BD6" w:rsidP="00917BD6">
      <w:pPr>
        <w:spacing w:after="120"/>
        <w:jc w:val="center"/>
        <w:rPr>
          <w:b/>
          <w:bCs/>
          <w:color w:val="FF0000"/>
          <w:sz w:val="24"/>
          <w:lang w:eastAsia="zh-CN"/>
        </w:rPr>
      </w:pPr>
      <w:r w:rsidRPr="00917BD6">
        <w:rPr>
          <w:b/>
          <w:bCs/>
          <w:color w:val="FF0000"/>
          <w:sz w:val="24"/>
          <w:lang w:eastAsia="zh-CN"/>
        </w:rPr>
        <w:t>&lt; Unchanged parts are omitted &gt;</w:t>
      </w:r>
    </w:p>
    <w:p w14:paraId="0D530F59" w14:textId="77777777" w:rsidR="00917BD6" w:rsidRPr="00875576" w:rsidRDefault="00917BD6" w:rsidP="00917BD6">
      <w:pPr>
        <w:rPr>
          <w:lang w:eastAsia="x-none"/>
        </w:rPr>
      </w:pPr>
      <w:r>
        <w:t xml:space="preserve">When a UE initiates a channel occupancy </w:t>
      </w:r>
      <w:r>
        <w:rPr>
          <w:lang w:eastAsia="zh-CN"/>
        </w:rPr>
        <w:t xml:space="preserve">using the channel access procedures described in clause 4.5.1 or clause 4.5.6.3 on a channel(s)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lang w:eastAsia="zh-CN"/>
        </w:rPr>
        <w:t>one pair of Layer 1 source and destination IDs for all cast types</w:t>
      </w:r>
      <w: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w:t>
      </w:r>
      <w:r w:rsidRPr="008E1BDA">
        <w:t xml:space="preserve">SL transmission(s) by other UE(s) within a duration starting </w:t>
      </w:r>
      <m:oMath>
        <m:sSub>
          <m:sSubPr>
            <m:ctrlPr>
              <w:ins w:id="1335" w:author="Kevin Lin" w:date="2024-02-27T12:16:00Z">
                <w:rPr>
                  <w:rFonts w:ascii="Cambria Math" w:hAnsi="Cambria Math"/>
                  <w:i/>
                </w:rPr>
              </w:ins>
            </m:ctrlPr>
          </m:sSubPr>
          <m:e>
            <m:r>
              <w:ins w:id="1336" w:author="Kevin Lin" w:date="2024-02-27T12:16:00Z">
                <w:rPr>
                  <w:rFonts w:ascii="Cambria Math" w:hAnsi="Cambria Math"/>
                </w:rPr>
                <m:t>T</m:t>
              </w:ins>
            </m:r>
          </m:e>
          <m:sub>
            <m:r>
              <w:ins w:id="1337" w:author="Kevin Lin" w:date="2024-02-27T12:16:00Z">
                <w:rPr>
                  <w:rFonts w:ascii="Cambria Math" w:hAnsi="Cambria Math"/>
                </w:rPr>
                <m:t>proc,0</m:t>
              </w:ins>
            </m:r>
          </m:sub>
        </m:sSub>
      </m:oMath>
      <w:ins w:id="1338" w:author="Kevin Lin" w:date="2024-02-27T12:16:00Z">
        <w:r w:rsidRPr="008E1BDA">
          <w:t xml:space="preserve"> </w:t>
        </w:r>
      </w:ins>
      <w:r w:rsidRPr="008E1BDA">
        <w:t xml:space="preserve">from the end of slot </w:t>
      </w:r>
      <m:oMath>
        <m:r>
          <w:rPr>
            <w:rFonts w:ascii="Cambria Math" w:hAnsi="Cambria Math"/>
          </w:rPr>
          <m:t>n</m:t>
        </m:r>
      </m:oMath>
      <w:r w:rsidRPr="008E1BDA">
        <w:t xml:space="preserve"> and ending at slot </w:t>
      </w:r>
      <m:oMath>
        <m:r>
          <w:rPr>
            <w:rFonts w:ascii="Cambria Math" w:hAnsi="Cambria Math"/>
          </w:rPr>
          <m:t>n+K</m:t>
        </m:r>
      </m:oMath>
      <w:r w:rsidRPr="008E1BDA">
        <w:t>.</w:t>
      </w:r>
    </w:p>
    <w:p w14:paraId="4680917D" w14:textId="77777777" w:rsidR="00917BD6" w:rsidRPr="00917BD6" w:rsidRDefault="00917BD6" w:rsidP="00917BD6">
      <w:pPr>
        <w:spacing w:after="120"/>
        <w:jc w:val="center"/>
        <w:rPr>
          <w:b/>
          <w:bCs/>
          <w:color w:val="FF0000"/>
          <w:sz w:val="24"/>
          <w:lang w:eastAsia="zh-CN"/>
        </w:rPr>
      </w:pPr>
      <w:r w:rsidRPr="00917BD6">
        <w:rPr>
          <w:b/>
          <w:bCs/>
          <w:color w:val="FF0000"/>
          <w:sz w:val="24"/>
          <w:lang w:eastAsia="zh-CN"/>
        </w:rPr>
        <w:t>&lt; End of text proposal &gt;</w:t>
      </w:r>
    </w:p>
    <w:p w14:paraId="4D5A3F2D"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A36883A" w14:textId="77777777" w:rsidR="00917BD6" w:rsidRDefault="00917BD6" w:rsidP="00917BD6">
      <w:pPr>
        <w:spacing w:after="0"/>
        <w:rPr>
          <w:lang w:eastAsia="x-none"/>
        </w:rPr>
      </w:pPr>
      <w:r>
        <w:rPr>
          <w:lang w:eastAsia="x-none"/>
        </w:rPr>
        <w:t>The draft LS to RAN2 in R1-2401755 is endorsed. Final LS in R1-2401756.</w:t>
      </w:r>
    </w:p>
    <w:p w14:paraId="3914DB9B" w14:textId="77777777" w:rsidR="00917BD6" w:rsidRDefault="00917BD6" w:rsidP="00917BD6">
      <w:pPr>
        <w:spacing w:after="0"/>
        <w:rPr>
          <w:b/>
          <w:lang w:eastAsia="x-none"/>
        </w:rPr>
      </w:pPr>
    </w:p>
    <w:p w14:paraId="7039AE89" w14:textId="77777777" w:rsidR="00917BD6" w:rsidRPr="000604FD" w:rsidRDefault="00917BD6" w:rsidP="00917BD6">
      <w:pPr>
        <w:spacing w:after="0"/>
        <w:rPr>
          <w:b/>
          <w:lang w:eastAsia="x-none"/>
        </w:rPr>
      </w:pPr>
      <w:r w:rsidRPr="000604FD">
        <w:rPr>
          <w:b/>
          <w:lang w:eastAsia="x-none"/>
        </w:rPr>
        <w:t>Conclusion</w:t>
      </w:r>
    </w:p>
    <w:p w14:paraId="6FE9A6D1" w14:textId="77777777" w:rsidR="00917BD6" w:rsidRPr="000604FD" w:rsidRDefault="00917BD6" w:rsidP="00917BD6">
      <w:pPr>
        <w:spacing w:after="0"/>
        <w:rPr>
          <w:rStyle w:val="Strong"/>
          <w:b w:val="0"/>
          <w:bCs w:val="0"/>
          <w:szCs w:val="20"/>
        </w:rPr>
      </w:pPr>
      <w:r w:rsidRPr="000604FD">
        <w:rPr>
          <w:rStyle w:val="Strong"/>
          <w:b w:val="0"/>
          <w:szCs w:val="20"/>
        </w:rPr>
        <w:t>It is concluded that UE can utilize a shared COT only if its SL transmission(s) is fully inside the shared channel occupancy indicated by the RB set(s) and up to the remaining COT duration in the COT-SI, which does not require any specification change.</w:t>
      </w:r>
    </w:p>
    <w:p w14:paraId="71B1933D" w14:textId="77777777" w:rsidR="00917BD6" w:rsidRPr="000604FD" w:rsidRDefault="00917BD6" w:rsidP="00917BD6">
      <w:pPr>
        <w:pStyle w:val="ListParagraph"/>
        <w:numPr>
          <w:ilvl w:val="0"/>
          <w:numId w:val="80"/>
        </w:numPr>
        <w:autoSpaceDE w:val="0"/>
        <w:autoSpaceDN w:val="0"/>
        <w:spacing w:after="60" w:line="240" w:lineRule="auto"/>
        <w:ind w:leftChars="0"/>
        <w:jc w:val="both"/>
        <w:rPr>
          <w:rStyle w:val="Strong"/>
          <w:b w:val="0"/>
          <w:bCs w:val="0"/>
        </w:rPr>
      </w:pPr>
      <w:r w:rsidRPr="000604FD">
        <w:rPr>
          <w:rStyle w:val="Strong"/>
          <w:b w:val="0"/>
        </w:rPr>
        <w:t>Note: The portion of the SL transmission(s) overlapping with the shared COT can be transmitted</w:t>
      </w:r>
    </w:p>
    <w:p w14:paraId="446A79FB" w14:textId="77777777" w:rsidR="00917BD6" w:rsidRDefault="00917BD6" w:rsidP="00917BD6">
      <w:pPr>
        <w:spacing w:after="0"/>
        <w:rPr>
          <w:highlight w:val="green"/>
          <w:lang w:eastAsia="x-none"/>
        </w:rPr>
      </w:pPr>
    </w:p>
    <w:p w14:paraId="43D65E89"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1F58B22" w14:textId="77777777" w:rsidR="00917BD6" w:rsidRDefault="00917BD6" w:rsidP="00917BD6">
      <w:pPr>
        <w:spacing w:after="0"/>
        <w:rPr>
          <w:lang w:eastAsia="x-none"/>
        </w:rPr>
      </w:pPr>
      <w:r>
        <w:rPr>
          <w:rFonts w:hint="eastAsia"/>
          <w:lang w:eastAsia="x-none"/>
        </w:rPr>
        <w:t>T</w:t>
      </w:r>
      <w:r>
        <w:rPr>
          <w:lang w:eastAsia="x-none"/>
        </w:rPr>
        <w:t xml:space="preserve">he TP for </w:t>
      </w:r>
      <w:r w:rsidRPr="00680F5C">
        <w:rPr>
          <w:bCs/>
          <w:lang w:eastAsia="x-none"/>
        </w:rPr>
        <w:t xml:space="preserve">TS 37.213 </w:t>
      </w:r>
      <w:r>
        <w:rPr>
          <w:lang w:eastAsia="x-none"/>
        </w:rPr>
        <w:t xml:space="preserve">in </w:t>
      </w:r>
      <w:r w:rsidRPr="00680F5C">
        <w:rPr>
          <w:lang w:eastAsia="x-none"/>
        </w:rPr>
        <w:t>Proposal 3-6 (I) in (the second) section 3.3.3 in R1-2401531 is endorsed.</w:t>
      </w:r>
    </w:p>
    <w:p w14:paraId="43DDEFFD" w14:textId="77777777" w:rsidR="005A2037" w:rsidRDefault="005A2037" w:rsidP="00F24FCF">
      <w:pPr>
        <w:autoSpaceDE w:val="0"/>
        <w:autoSpaceDN w:val="0"/>
        <w:spacing w:after="0"/>
        <w:jc w:val="both"/>
        <w:rPr>
          <w:rFonts w:ascii="Times New Roman" w:hAnsi="Times New Roman"/>
          <w:color w:val="FF0000"/>
          <w:szCs w:val="20"/>
          <w:lang w:val="en-US"/>
        </w:rPr>
      </w:pPr>
    </w:p>
    <w:p w14:paraId="268C8411" w14:textId="7CF6A73F" w:rsidR="00917BD6" w:rsidRDefault="00917BD6" w:rsidP="00917BD6">
      <w:pPr>
        <w:pStyle w:val="Heading2"/>
        <w:spacing w:after="0"/>
      </w:pPr>
      <w:r>
        <w:lastRenderedPageBreak/>
        <w:t>RAN1#116bis (15 – 19 April 2024)</w:t>
      </w:r>
    </w:p>
    <w:p w14:paraId="77B3567D" w14:textId="6BA6DECD" w:rsidR="00917BD6" w:rsidRDefault="00917BD6" w:rsidP="00917BD6">
      <w:pPr>
        <w:autoSpaceDE w:val="0"/>
        <w:autoSpaceDN w:val="0"/>
        <w:spacing w:after="0"/>
        <w:jc w:val="both"/>
        <w:rPr>
          <w:rFonts w:ascii="Times New Roman" w:hAnsi="Times New Roman"/>
          <w:color w:val="FF0000"/>
          <w:szCs w:val="20"/>
          <w:lang w:val="en-US"/>
        </w:rPr>
      </w:pPr>
    </w:p>
    <w:p w14:paraId="4FC17C43" w14:textId="77777777" w:rsidR="00024955" w:rsidRPr="00024955" w:rsidRDefault="00024955" w:rsidP="009653B5">
      <w:pPr>
        <w:spacing w:after="0"/>
        <w:rPr>
          <w:b/>
          <w:bCs/>
          <w:lang w:eastAsia="ko-KR"/>
        </w:rPr>
      </w:pPr>
      <w:r w:rsidRPr="00024955">
        <w:rPr>
          <w:b/>
          <w:bCs/>
          <w:highlight w:val="green"/>
          <w:lang w:eastAsia="ko-KR"/>
        </w:rPr>
        <w:t>Agreement</w:t>
      </w:r>
    </w:p>
    <w:p w14:paraId="4CC8E996" w14:textId="77777777" w:rsidR="00024955" w:rsidRDefault="00024955" w:rsidP="009653B5">
      <w:pPr>
        <w:spacing w:after="0"/>
        <w:rPr>
          <w:lang w:eastAsia="ko-KR"/>
        </w:rPr>
      </w:pPr>
      <w:r w:rsidRPr="008C38DC">
        <w:rPr>
          <w:lang w:eastAsia="ko-KR"/>
        </w:rPr>
        <w:t>Adopt editorial correction TP#1 in Section 4.1.1 of R1-2403454 for TS 38.211 v18.2.0</w:t>
      </w:r>
      <w:r>
        <w:rPr>
          <w:lang w:eastAsia="ko-KR"/>
        </w:rPr>
        <w:t>.</w:t>
      </w:r>
    </w:p>
    <w:p w14:paraId="52B5F1C3" w14:textId="77777777" w:rsidR="00024955" w:rsidRPr="008C38DC" w:rsidRDefault="00024955" w:rsidP="009653B5">
      <w:pPr>
        <w:spacing w:after="0"/>
        <w:rPr>
          <w:lang w:eastAsia="ko-KR"/>
        </w:rPr>
      </w:pPr>
    </w:p>
    <w:p w14:paraId="2908B09D" w14:textId="77777777" w:rsidR="00024955" w:rsidRPr="00024955" w:rsidRDefault="00024955" w:rsidP="009653B5">
      <w:pPr>
        <w:spacing w:after="0"/>
        <w:rPr>
          <w:b/>
          <w:bCs/>
          <w:lang w:eastAsia="ko-KR"/>
        </w:rPr>
      </w:pPr>
      <w:r w:rsidRPr="00024955">
        <w:rPr>
          <w:b/>
          <w:bCs/>
          <w:highlight w:val="green"/>
          <w:lang w:eastAsia="ko-KR"/>
        </w:rPr>
        <w:t>Agreement</w:t>
      </w:r>
    </w:p>
    <w:p w14:paraId="4D6C4AA8" w14:textId="77777777" w:rsidR="00024955" w:rsidRPr="008C38DC" w:rsidRDefault="00024955" w:rsidP="009653B5">
      <w:pPr>
        <w:spacing w:after="0"/>
        <w:rPr>
          <w:lang w:eastAsia="ko-KR"/>
        </w:rPr>
      </w:pPr>
      <w:r w:rsidRPr="008C38DC">
        <w:rPr>
          <w:lang w:eastAsia="ko-KR"/>
        </w:rPr>
        <w:t>Adopt editorial correction TP#2 in Section 4.2.1 of R1-2403454 for TS 38.212 v18.2.0</w:t>
      </w:r>
    </w:p>
    <w:p w14:paraId="4E78DDC8" w14:textId="77777777" w:rsidR="00024955" w:rsidRDefault="00024955" w:rsidP="009653B5">
      <w:pPr>
        <w:spacing w:after="0"/>
        <w:rPr>
          <w:lang w:eastAsia="ko-KR"/>
        </w:rPr>
      </w:pPr>
    </w:p>
    <w:p w14:paraId="0DE117D4" w14:textId="77777777" w:rsidR="00024955" w:rsidRPr="00024955" w:rsidRDefault="00024955" w:rsidP="009653B5">
      <w:pPr>
        <w:spacing w:after="0"/>
        <w:rPr>
          <w:b/>
          <w:bCs/>
          <w:lang w:eastAsia="ko-KR"/>
        </w:rPr>
      </w:pPr>
      <w:r w:rsidRPr="00024955">
        <w:rPr>
          <w:b/>
          <w:bCs/>
          <w:highlight w:val="green"/>
          <w:lang w:eastAsia="ko-KR"/>
        </w:rPr>
        <w:t>Agreement</w:t>
      </w:r>
    </w:p>
    <w:p w14:paraId="0F5BCF26" w14:textId="77777777" w:rsidR="00024955" w:rsidRDefault="00024955" w:rsidP="009653B5">
      <w:pPr>
        <w:spacing w:after="0"/>
        <w:rPr>
          <w:lang w:eastAsia="ko-KR"/>
        </w:rPr>
      </w:pPr>
      <w:r w:rsidRPr="008C38DC">
        <w:rPr>
          <w:lang w:eastAsia="ko-KR"/>
        </w:rPr>
        <w:t>Adopt editorial correction TP#3 in Section 4.3.1 of R1-2403454 for TS 38.213 v18.2.0</w:t>
      </w:r>
    </w:p>
    <w:p w14:paraId="5026A1F2" w14:textId="77777777" w:rsidR="00024955" w:rsidRDefault="00024955" w:rsidP="009653B5">
      <w:pPr>
        <w:spacing w:after="0"/>
        <w:rPr>
          <w:lang w:eastAsia="ko-KR"/>
        </w:rPr>
      </w:pPr>
    </w:p>
    <w:p w14:paraId="751FA324" w14:textId="77777777" w:rsidR="00024955" w:rsidRPr="00024955" w:rsidRDefault="00024955" w:rsidP="009653B5">
      <w:pPr>
        <w:spacing w:after="0"/>
        <w:rPr>
          <w:b/>
          <w:bCs/>
          <w:lang w:eastAsia="ko-KR"/>
        </w:rPr>
      </w:pPr>
      <w:r w:rsidRPr="00024955">
        <w:rPr>
          <w:b/>
          <w:bCs/>
          <w:highlight w:val="green"/>
          <w:lang w:eastAsia="ko-KR"/>
        </w:rPr>
        <w:t>Agreement</w:t>
      </w:r>
    </w:p>
    <w:p w14:paraId="59C2A14D" w14:textId="77777777" w:rsidR="00024955" w:rsidRDefault="00024955" w:rsidP="009653B5">
      <w:pPr>
        <w:spacing w:after="0"/>
        <w:rPr>
          <w:lang w:eastAsia="ko-KR"/>
        </w:rPr>
      </w:pPr>
      <w:r w:rsidRPr="008C38DC">
        <w:rPr>
          <w:lang w:eastAsia="ko-KR"/>
        </w:rPr>
        <w:t>Adopt editorial correction TP#5 in Section 4.5.1 of R1-2403454 for TS 37.213 v18.2.0</w:t>
      </w:r>
    </w:p>
    <w:p w14:paraId="1AB2DF51" w14:textId="77777777" w:rsidR="00024955" w:rsidRPr="008C38DC" w:rsidRDefault="00024955" w:rsidP="009653B5">
      <w:pPr>
        <w:numPr>
          <w:ilvl w:val="0"/>
          <w:numId w:val="104"/>
        </w:numPr>
        <w:spacing w:after="0" w:line="240" w:lineRule="auto"/>
        <w:rPr>
          <w:lang w:eastAsia="ko-KR"/>
        </w:rPr>
      </w:pPr>
      <w:r>
        <w:rPr>
          <w:lang w:eastAsia="ko-KR"/>
        </w:rPr>
        <w:t>Except all the changes with “</w:t>
      </w:r>
      <w:ins w:id="1339" w:author="Giovanni Chisci" w:date="2024-04-05T10:44:00Z">
        <w:r>
          <w:t>channel(s) including</w:t>
        </w:r>
      </w:ins>
      <w:r>
        <w:t>” and “</w:t>
      </w:r>
      <w:ins w:id="1340" w:author="Giovanni Chisci" w:date="2024-04-01T11:06:00Z">
        <w:r>
          <w:t>channels including the</w:t>
        </w:r>
      </w:ins>
      <w:r>
        <w:t>”</w:t>
      </w:r>
    </w:p>
    <w:p w14:paraId="087370F8" w14:textId="77777777" w:rsidR="00024955" w:rsidRPr="00024955" w:rsidRDefault="00024955" w:rsidP="009653B5">
      <w:pPr>
        <w:autoSpaceDE w:val="0"/>
        <w:autoSpaceDN w:val="0"/>
        <w:spacing w:after="0"/>
        <w:jc w:val="both"/>
        <w:rPr>
          <w:rFonts w:ascii="Times New Roman" w:hAnsi="Times New Roman"/>
          <w:color w:val="FF0000"/>
          <w:szCs w:val="20"/>
        </w:rPr>
      </w:pPr>
    </w:p>
    <w:p w14:paraId="4A0885F5" w14:textId="77777777" w:rsidR="00024955" w:rsidRPr="00073A46" w:rsidRDefault="00024955" w:rsidP="009653B5">
      <w:pPr>
        <w:pStyle w:val="3GPPAgreements"/>
        <w:numPr>
          <w:ilvl w:val="0"/>
          <w:numId w:val="0"/>
        </w:numPr>
        <w:spacing w:before="0" w:after="0"/>
        <w:rPr>
          <w:rStyle w:val="Strong"/>
          <w:sz w:val="20"/>
        </w:rPr>
      </w:pPr>
      <w:r w:rsidRPr="00073A46">
        <w:rPr>
          <w:rStyle w:val="Strong"/>
          <w:sz w:val="20"/>
        </w:rPr>
        <w:t>Conclusion</w:t>
      </w:r>
    </w:p>
    <w:p w14:paraId="4407D51B" w14:textId="77777777" w:rsidR="00024955" w:rsidRPr="001C5DE2" w:rsidRDefault="00024955" w:rsidP="009653B5">
      <w:pPr>
        <w:pStyle w:val="3GPPAgreements"/>
        <w:numPr>
          <w:ilvl w:val="0"/>
          <w:numId w:val="0"/>
        </w:numPr>
        <w:spacing w:before="0" w:after="0"/>
        <w:rPr>
          <w:rStyle w:val="Strong"/>
          <w:b w:val="0"/>
          <w:sz w:val="20"/>
        </w:rPr>
      </w:pPr>
      <w:r w:rsidRPr="001C5DE2">
        <w:rPr>
          <w:rStyle w:val="Strong"/>
          <w:b w:val="0"/>
          <w:sz w:val="20"/>
        </w:rPr>
        <w:t>It is concluded that no spec change is needed for the issue of CPE determination for multiple TBs in R1-2403295</w:t>
      </w:r>
      <w:r>
        <w:rPr>
          <w:rStyle w:val="Strong"/>
          <w:b w:val="0"/>
          <w:sz w:val="20"/>
        </w:rPr>
        <w:t>.</w:t>
      </w:r>
    </w:p>
    <w:p w14:paraId="7B87431F" w14:textId="77777777" w:rsidR="00024955" w:rsidRPr="001C5DE2" w:rsidRDefault="00024955" w:rsidP="009653B5">
      <w:pPr>
        <w:pStyle w:val="3GPPAgreements"/>
        <w:numPr>
          <w:ilvl w:val="0"/>
          <w:numId w:val="0"/>
        </w:numPr>
        <w:spacing w:before="0" w:after="0"/>
        <w:rPr>
          <w:rStyle w:val="Strong"/>
          <w:b w:val="0"/>
          <w:bCs w:val="0"/>
          <w:sz w:val="20"/>
        </w:rPr>
      </w:pPr>
    </w:p>
    <w:p w14:paraId="0F27060F" w14:textId="77777777" w:rsidR="00024955" w:rsidRPr="00073A46" w:rsidRDefault="00024955" w:rsidP="009653B5">
      <w:pPr>
        <w:pStyle w:val="3GPPAgreements"/>
        <w:numPr>
          <w:ilvl w:val="0"/>
          <w:numId w:val="0"/>
        </w:numPr>
        <w:spacing w:before="0" w:after="0"/>
        <w:rPr>
          <w:rStyle w:val="Strong"/>
          <w:sz w:val="20"/>
        </w:rPr>
      </w:pPr>
      <w:r w:rsidRPr="00073A46">
        <w:rPr>
          <w:rStyle w:val="Strong"/>
          <w:sz w:val="20"/>
        </w:rPr>
        <w:t>Conclusion</w:t>
      </w:r>
    </w:p>
    <w:p w14:paraId="6720226C" w14:textId="61C72EC5" w:rsidR="00024955" w:rsidRDefault="00024955" w:rsidP="009653B5">
      <w:pPr>
        <w:pStyle w:val="3GPPAgreements"/>
        <w:numPr>
          <w:ilvl w:val="0"/>
          <w:numId w:val="0"/>
        </w:numPr>
        <w:spacing w:before="0" w:after="0"/>
        <w:rPr>
          <w:rStyle w:val="Strong"/>
          <w:b w:val="0"/>
          <w:sz w:val="20"/>
        </w:rPr>
      </w:pPr>
      <w:r w:rsidRPr="00073A46">
        <w:rPr>
          <w:rStyle w:val="Strong"/>
          <w:b w:val="0"/>
          <w:sz w:val="20"/>
        </w:rPr>
        <w:t>It is concluded that no spec change is needed for the issue of no sensing result for CPE determination in R1-2403296</w:t>
      </w:r>
      <w:r>
        <w:rPr>
          <w:rStyle w:val="Strong"/>
          <w:b w:val="0"/>
          <w:sz w:val="20"/>
        </w:rPr>
        <w:t>.</w:t>
      </w:r>
    </w:p>
    <w:p w14:paraId="68390559" w14:textId="77777777" w:rsidR="009653B5" w:rsidRPr="00073A46" w:rsidRDefault="009653B5" w:rsidP="009653B5">
      <w:pPr>
        <w:pStyle w:val="3GPPAgreements"/>
        <w:numPr>
          <w:ilvl w:val="0"/>
          <w:numId w:val="0"/>
        </w:numPr>
        <w:spacing w:before="0" w:after="0"/>
        <w:rPr>
          <w:b/>
          <w:bCs/>
          <w:i/>
          <w:iCs/>
          <w:color w:val="000000"/>
          <w:sz w:val="20"/>
          <w:highlight w:val="green"/>
        </w:rPr>
      </w:pPr>
    </w:p>
    <w:p w14:paraId="56D5732F" w14:textId="77777777" w:rsidR="00024955" w:rsidRPr="00073A46" w:rsidRDefault="00024955" w:rsidP="009653B5">
      <w:pPr>
        <w:pStyle w:val="3GPPAgreements"/>
        <w:numPr>
          <w:ilvl w:val="0"/>
          <w:numId w:val="0"/>
        </w:numPr>
        <w:spacing w:before="0" w:after="0"/>
        <w:rPr>
          <w:rStyle w:val="Strong"/>
          <w:sz w:val="20"/>
        </w:rPr>
      </w:pPr>
      <w:r w:rsidRPr="00073A46">
        <w:rPr>
          <w:rStyle w:val="Strong"/>
          <w:sz w:val="20"/>
        </w:rPr>
        <w:t>Conclusion</w:t>
      </w:r>
    </w:p>
    <w:p w14:paraId="55B0A5C5" w14:textId="77777777" w:rsidR="00024955" w:rsidRDefault="00024955" w:rsidP="009653B5">
      <w:pPr>
        <w:spacing w:after="0"/>
        <w:rPr>
          <w:rFonts w:ascii="Times New Roman" w:hAnsi="Times New Roman"/>
          <w:bCs/>
          <w:szCs w:val="20"/>
        </w:rPr>
      </w:pPr>
      <w:r w:rsidRPr="008F4C13">
        <w:rPr>
          <w:rFonts w:ascii="Times New Roman" w:hAnsi="Times New Roman"/>
          <w:bCs/>
          <w:szCs w:val="20"/>
        </w:rPr>
        <w:t>It is concluded that no spec change is needed for the issue of CO</w:t>
      </w:r>
      <w:r>
        <w:rPr>
          <w:rFonts w:ascii="Times New Roman" w:hAnsi="Times New Roman"/>
          <w:bCs/>
          <w:szCs w:val="20"/>
        </w:rPr>
        <w:t>T</w:t>
      </w:r>
      <w:r w:rsidRPr="008F4C13">
        <w:rPr>
          <w:rFonts w:ascii="Times New Roman" w:hAnsi="Times New Roman"/>
          <w:bCs/>
          <w:szCs w:val="20"/>
        </w:rPr>
        <w:t xml:space="preserve"> sharing flag in R1-2402219</w:t>
      </w:r>
      <w:r>
        <w:rPr>
          <w:rFonts w:ascii="Times New Roman" w:hAnsi="Times New Roman"/>
          <w:bCs/>
          <w:szCs w:val="20"/>
        </w:rPr>
        <w:t>.</w:t>
      </w:r>
    </w:p>
    <w:p w14:paraId="26445563" w14:textId="77777777" w:rsidR="00917BD6" w:rsidRDefault="00917BD6" w:rsidP="009653B5">
      <w:pPr>
        <w:autoSpaceDE w:val="0"/>
        <w:autoSpaceDN w:val="0"/>
        <w:spacing w:after="0"/>
        <w:jc w:val="both"/>
        <w:rPr>
          <w:rFonts w:ascii="Times New Roman" w:hAnsi="Times New Roman"/>
          <w:color w:val="FF0000"/>
          <w:szCs w:val="20"/>
        </w:rPr>
      </w:pPr>
    </w:p>
    <w:p w14:paraId="667C43E8" w14:textId="77777777" w:rsidR="00024955" w:rsidRPr="00024955" w:rsidRDefault="00024955" w:rsidP="009653B5">
      <w:pPr>
        <w:spacing w:after="0"/>
        <w:rPr>
          <w:rFonts w:ascii="Times New Roman" w:hAnsi="Times New Roman"/>
          <w:b/>
          <w:szCs w:val="20"/>
        </w:rPr>
      </w:pPr>
      <w:r w:rsidRPr="00024955">
        <w:rPr>
          <w:rFonts w:ascii="Times New Roman" w:hAnsi="Times New Roman"/>
          <w:b/>
          <w:szCs w:val="20"/>
          <w:highlight w:val="green"/>
        </w:rPr>
        <w:t>Agreement</w:t>
      </w:r>
    </w:p>
    <w:p w14:paraId="48461111" w14:textId="77777777" w:rsidR="00024955" w:rsidRDefault="00024955" w:rsidP="009653B5">
      <w:pPr>
        <w:spacing w:after="0"/>
        <w:rPr>
          <w:rFonts w:ascii="Times New Roman" w:hAnsi="Times New Roman"/>
          <w:bCs/>
          <w:szCs w:val="20"/>
        </w:rPr>
      </w:pPr>
      <w:r w:rsidRPr="00A33BF5">
        <w:rPr>
          <w:rFonts w:ascii="Times New Roman" w:hAnsi="Times New Roman"/>
          <w:bCs/>
          <w:szCs w:val="20"/>
        </w:rPr>
        <w:t>Adopt TP#15 in Section 4.15.1 of R1-2403454 for TS 37.213 Clause 4.5.6.3</w:t>
      </w:r>
    </w:p>
    <w:p w14:paraId="4309A7B2" w14:textId="77777777" w:rsidR="00024955" w:rsidRDefault="00024955" w:rsidP="009653B5">
      <w:pPr>
        <w:spacing w:after="0"/>
        <w:rPr>
          <w:rFonts w:ascii="Times New Roman" w:hAnsi="Times New Roman"/>
          <w:bCs/>
          <w:szCs w:val="20"/>
        </w:rPr>
      </w:pPr>
    </w:p>
    <w:p w14:paraId="64732E6E" w14:textId="77777777" w:rsidR="00024955" w:rsidRPr="00024955" w:rsidRDefault="00024955" w:rsidP="009653B5">
      <w:pPr>
        <w:spacing w:after="0"/>
        <w:rPr>
          <w:rFonts w:ascii="Times New Roman" w:hAnsi="Times New Roman"/>
          <w:b/>
          <w:szCs w:val="20"/>
        </w:rPr>
      </w:pPr>
      <w:r w:rsidRPr="00024955">
        <w:rPr>
          <w:rFonts w:ascii="Times New Roman" w:hAnsi="Times New Roman"/>
          <w:b/>
          <w:szCs w:val="20"/>
          <w:highlight w:val="green"/>
        </w:rPr>
        <w:t>Agreement</w:t>
      </w:r>
    </w:p>
    <w:p w14:paraId="31C918D7" w14:textId="77777777" w:rsidR="00024955" w:rsidRPr="00024955" w:rsidRDefault="00024955" w:rsidP="009653B5">
      <w:pPr>
        <w:spacing w:after="0"/>
        <w:rPr>
          <w:rFonts w:ascii="Times New Roman" w:hAnsi="Times New Roman"/>
          <w:bCs/>
          <w:szCs w:val="20"/>
        </w:rPr>
      </w:pPr>
      <w:r w:rsidRPr="00A33BF5">
        <w:rPr>
          <w:rFonts w:ascii="Times New Roman" w:hAnsi="Times New Roman"/>
          <w:bCs/>
          <w:szCs w:val="20"/>
        </w:rPr>
        <w:t>Adopt TP#16 in Section 4.16.1 of R1-2403454 for TS 37.213 Clause 4.5</w:t>
      </w:r>
      <w:r>
        <w:rPr>
          <w:rFonts w:ascii="Times New Roman" w:hAnsi="Times New Roman"/>
          <w:bCs/>
          <w:szCs w:val="20"/>
        </w:rPr>
        <w:t>.</w:t>
      </w:r>
    </w:p>
    <w:p w14:paraId="0F7F5E92" w14:textId="77777777" w:rsidR="00024955" w:rsidRDefault="00024955" w:rsidP="009653B5">
      <w:pPr>
        <w:autoSpaceDE w:val="0"/>
        <w:autoSpaceDN w:val="0"/>
        <w:spacing w:after="0"/>
        <w:jc w:val="both"/>
        <w:rPr>
          <w:rFonts w:ascii="Times New Roman" w:hAnsi="Times New Roman"/>
          <w:color w:val="FF0000"/>
          <w:szCs w:val="20"/>
        </w:rPr>
      </w:pPr>
    </w:p>
    <w:p w14:paraId="75C1E521" w14:textId="77777777" w:rsidR="009653B5" w:rsidRPr="005B7425" w:rsidRDefault="009653B5" w:rsidP="009653B5">
      <w:pPr>
        <w:pStyle w:val="3GPPAgreements"/>
        <w:numPr>
          <w:ilvl w:val="0"/>
          <w:numId w:val="0"/>
        </w:numPr>
        <w:spacing w:before="0" w:after="0"/>
        <w:rPr>
          <w:rStyle w:val="Strong"/>
          <w:sz w:val="20"/>
          <w:lang w:val="en-GB"/>
        </w:rPr>
      </w:pPr>
      <w:r w:rsidRPr="005B7425">
        <w:rPr>
          <w:rStyle w:val="Strong"/>
          <w:rFonts w:hint="eastAsia"/>
          <w:sz w:val="20"/>
          <w:highlight w:val="green"/>
          <w:lang w:val="en-GB"/>
        </w:rPr>
        <w:t>A</w:t>
      </w:r>
      <w:r w:rsidRPr="005B7425">
        <w:rPr>
          <w:rStyle w:val="Strong"/>
          <w:sz w:val="20"/>
          <w:highlight w:val="green"/>
          <w:lang w:val="en-GB"/>
        </w:rPr>
        <w:t>greement</w:t>
      </w:r>
    </w:p>
    <w:p w14:paraId="2A8023F1" w14:textId="77777777" w:rsidR="009653B5" w:rsidRDefault="009653B5" w:rsidP="009653B5">
      <w:pPr>
        <w:pStyle w:val="3GPPAgreements"/>
        <w:numPr>
          <w:ilvl w:val="0"/>
          <w:numId w:val="0"/>
        </w:numPr>
        <w:spacing w:before="0" w:after="0"/>
        <w:rPr>
          <w:rStyle w:val="Strong"/>
          <w:b w:val="0"/>
          <w:bCs w:val="0"/>
          <w:sz w:val="20"/>
          <w:lang w:val="en-GB"/>
        </w:rPr>
      </w:pPr>
      <w:r>
        <w:rPr>
          <w:rStyle w:val="Strong"/>
          <w:rFonts w:hint="eastAsia"/>
          <w:b w:val="0"/>
          <w:bCs w:val="0"/>
          <w:sz w:val="20"/>
          <w:lang w:val="en-GB"/>
        </w:rPr>
        <w:t>T</w:t>
      </w:r>
      <w:r>
        <w:rPr>
          <w:rStyle w:val="Strong"/>
          <w:b w:val="0"/>
          <w:bCs w:val="0"/>
          <w:sz w:val="20"/>
          <w:lang w:val="en-GB"/>
        </w:rPr>
        <w:t xml:space="preserve">he final LS in </w:t>
      </w:r>
      <w:r w:rsidRPr="001601D3">
        <w:rPr>
          <w:rStyle w:val="Strong"/>
          <w:b w:val="0"/>
          <w:bCs w:val="0"/>
          <w:sz w:val="20"/>
          <w:lang w:val="en-GB"/>
        </w:rPr>
        <w:t>R1-2403578</w:t>
      </w:r>
      <w:r>
        <w:rPr>
          <w:rStyle w:val="Strong"/>
          <w:b w:val="0"/>
          <w:bCs w:val="0"/>
          <w:sz w:val="20"/>
          <w:lang w:val="en-GB"/>
        </w:rPr>
        <w:t xml:space="preserve"> is agreed.</w:t>
      </w:r>
    </w:p>
    <w:p w14:paraId="10EF9F42" w14:textId="77777777" w:rsidR="009653B5" w:rsidRDefault="009653B5" w:rsidP="009653B5">
      <w:pPr>
        <w:pStyle w:val="3GPPAgreements"/>
        <w:numPr>
          <w:ilvl w:val="0"/>
          <w:numId w:val="0"/>
        </w:numPr>
        <w:spacing w:before="0" w:after="0"/>
        <w:rPr>
          <w:rStyle w:val="Strong"/>
          <w:b w:val="0"/>
          <w:bCs w:val="0"/>
          <w:sz w:val="20"/>
          <w:lang w:val="en-GB"/>
        </w:rPr>
      </w:pPr>
    </w:p>
    <w:p w14:paraId="53BD5E1F" w14:textId="77777777" w:rsidR="009653B5" w:rsidRPr="005B7425" w:rsidRDefault="009653B5" w:rsidP="009653B5">
      <w:pPr>
        <w:spacing w:after="0"/>
        <w:rPr>
          <w:rFonts w:ascii="Times New Roman" w:hAnsi="Times New Roman"/>
          <w:b/>
          <w:szCs w:val="20"/>
        </w:rPr>
      </w:pPr>
      <w:r w:rsidRPr="005B7425">
        <w:rPr>
          <w:rFonts w:ascii="Times New Roman" w:hAnsi="Times New Roman"/>
          <w:b/>
          <w:szCs w:val="20"/>
          <w:highlight w:val="green"/>
        </w:rPr>
        <w:t>Agreement</w:t>
      </w:r>
    </w:p>
    <w:p w14:paraId="22D0BF7A" w14:textId="77777777" w:rsidR="009653B5" w:rsidRDefault="009653B5" w:rsidP="009653B5">
      <w:pPr>
        <w:spacing w:after="0"/>
        <w:rPr>
          <w:rFonts w:ascii="Times New Roman" w:hAnsi="Times New Roman"/>
          <w:bCs/>
          <w:szCs w:val="20"/>
        </w:rPr>
      </w:pPr>
      <w:r w:rsidRPr="00A33BF5">
        <w:rPr>
          <w:rFonts w:ascii="Times New Roman" w:hAnsi="Times New Roman"/>
          <w:bCs/>
          <w:szCs w:val="20"/>
        </w:rPr>
        <w:t>Adopt TP#15 in Section 4.15.1 of R1-2403454 for TS 37.213 Clause 4.5.6.3</w:t>
      </w:r>
      <w:r>
        <w:rPr>
          <w:rFonts w:ascii="Times New Roman" w:hAnsi="Times New Roman"/>
          <w:bCs/>
          <w:szCs w:val="20"/>
        </w:rPr>
        <w:t xml:space="preserve">. Final CR agreed in </w:t>
      </w:r>
      <w:r w:rsidRPr="001601D3">
        <w:rPr>
          <w:rFonts w:ascii="Times New Roman" w:hAnsi="Times New Roman"/>
          <w:bCs/>
          <w:szCs w:val="20"/>
        </w:rPr>
        <w:t>R1-2403580</w:t>
      </w:r>
      <w:r>
        <w:rPr>
          <w:rFonts w:ascii="Times New Roman" w:hAnsi="Times New Roman"/>
          <w:bCs/>
          <w:szCs w:val="20"/>
        </w:rPr>
        <w:t>.</w:t>
      </w:r>
    </w:p>
    <w:p w14:paraId="3D4E7A98" w14:textId="77777777" w:rsidR="009653B5" w:rsidRDefault="009653B5" w:rsidP="009653B5">
      <w:pPr>
        <w:spacing w:after="0"/>
        <w:rPr>
          <w:rFonts w:ascii="Times New Roman" w:hAnsi="Times New Roman"/>
          <w:bCs/>
          <w:szCs w:val="20"/>
        </w:rPr>
      </w:pPr>
    </w:p>
    <w:p w14:paraId="06C1F9CE" w14:textId="77777777" w:rsidR="009653B5" w:rsidRPr="005B7425" w:rsidRDefault="009653B5" w:rsidP="009653B5">
      <w:pPr>
        <w:spacing w:after="0"/>
        <w:rPr>
          <w:rFonts w:ascii="Times New Roman" w:hAnsi="Times New Roman"/>
          <w:b/>
          <w:szCs w:val="20"/>
        </w:rPr>
      </w:pPr>
      <w:r w:rsidRPr="005B7425">
        <w:rPr>
          <w:rFonts w:ascii="Times New Roman" w:hAnsi="Times New Roman"/>
          <w:b/>
          <w:szCs w:val="20"/>
          <w:highlight w:val="green"/>
        </w:rPr>
        <w:t>Agreement</w:t>
      </w:r>
    </w:p>
    <w:p w14:paraId="5A990C7B" w14:textId="77777777" w:rsidR="009653B5" w:rsidRDefault="009653B5" w:rsidP="009653B5">
      <w:pPr>
        <w:spacing w:after="0"/>
        <w:rPr>
          <w:rFonts w:ascii="Times New Roman" w:hAnsi="Times New Roman"/>
          <w:bCs/>
          <w:szCs w:val="20"/>
        </w:rPr>
      </w:pPr>
      <w:r w:rsidRPr="00A33BF5">
        <w:rPr>
          <w:rFonts w:ascii="Times New Roman" w:hAnsi="Times New Roman"/>
          <w:bCs/>
          <w:szCs w:val="20"/>
        </w:rPr>
        <w:t>Adopt TP#16 in Section 4.16.1 of R1-2403454 for TS 37.213 Clause 4.5</w:t>
      </w:r>
      <w:r>
        <w:rPr>
          <w:rFonts w:ascii="Times New Roman" w:hAnsi="Times New Roman"/>
          <w:bCs/>
          <w:szCs w:val="20"/>
        </w:rPr>
        <w:t xml:space="preserve">. Final CR agreed in </w:t>
      </w:r>
      <w:r w:rsidRPr="001601D3">
        <w:rPr>
          <w:rFonts w:ascii="Times New Roman" w:hAnsi="Times New Roman"/>
          <w:bCs/>
          <w:szCs w:val="20"/>
        </w:rPr>
        <w:t>R1-24035</w:t>
      </w:r>
      <w:r>
        <w:rPr>
          <w:rFonts w:ascii="Times New Roman" w:hAnsi="Times New Roman"/>
          <w:bCs/>
          <w:szCs w:val="20"/>
        </w:rPr>
        <w:t>79.</w:t>
      </w:r>
    </w:p>
    <w:p w14:paraId="6016AFCC" w14:textId="77777777" w:rsidR="009653B5" w:rsidRPr="00024955" w:rsidRDefault="009653B5" w:rsidP="00F24FCF">
      <w:pPr>
        <w:autoSpaceDE w:val="0"/>
        <w:autoSpaceDN w:val="0"/>
        <w:spacing w:after="0"/>
        <w:jc w:val="both"/>
        <w:rPr>
          <w:rFonts w:ascii="Times New Roman" w:hAnsi="Times New Roman"/>
          <w:color w:val="FF0000"/>
          <w:szCs w:val="20"/>
        </w:rPr>
      </w:pPr>
    </w:p>
    <w:sectPr w:rsidR="009653B5" w:rsidRPr="00024955">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17B125" w14:textId="77777777" w:rsidR="00DA0B2D" w:rsidRDefault="00DA0B2D">
      <w:pPr>
        <w:spacing w:line="240" w:lineRule="auto"/>
      </w:pPr>
      <w:r>
        <w:separator/>
      </w:r>
    </w:p>
  </w:endnote>
  <w:endnote w:type="continuationSeparator" w:id="0">
    <w:p w14:paraId="07D11A74" w14:textId="77777777" w:rsidR="00DA0B2D" w:rsidRDefault="00DA0B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panose1 w:val="02010600040101010101"/>
    <w:charset w:val="86"/>
    <w:family w:val="auto"/>
    <w:pitch w:val="variable"/>
    <w:sig w:usb0="00000287" w:usb1="080F0000" w:usb2="00000010" w:usb3="00000000" w:csb0="0004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n-ea">
    <w:altName w:val="Segoe Print"/>
    <w:charset w:val="00"/>
    <w:family w:val="roman"/>
    <w:pitch w:val="default"/>
  </w:font>
  <w:font w:name="Yu Mincho">
    <w:altName w:val="游明朝"/>
    <w:charset w:val="80"/>
    <w:family w:val="roman"/>
    <w:pitch w:val="variable"/>
    <w:sig w:usb0="800002E7" w:usb1="2AC7FCFF" w:usb2="00000012" w:usb3="00000000" w:csb0="0002009F" w:csb1="00000000"/>
  </w:font>
  <w:font w:name="sans-serif-black">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DC4B8A" w14:textId="77777777" w:rsidR="00DA0B2D" w:rsidRDefault="00DA0B2D">
      <w:pPr>
        <w:spacing w:after="0"/>
      </w:pPr>
      <w:r>
        <w:separator/>
      </w:r>
    </w:p>
  </w:footnote>
  <w:footnote w:type="continuationSeparator" w:id="0">
    <w:p w14:paraId="611E1262" w14:textId="77777777" w:rsidR="00DA0B2D" w:rsidRDefault="00DA0B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B616A5"/>
    <w:multiLevelType w:val="hybridMultilevel"/>
    <w:tmpl w:val="31F4ED6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1C7FD4"/>
    <w:multiLevelType w:val="hybridMultilevel"/>
    <w:tmpl w:val="6A64E0D8"/>
    <w:lvl w:ilvl="0" w:tplc="370E5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8BC545C"/>
    <w:multiLevelType w:val="multilevel"/>
    <w:tmpl w:val="08BC545C"/>
    <w:lvl w:ilvl="0">
      <w:start w:val="1"/>
      <w:numFmt w:val="bullet"/>
      <w:lvlText w:val="-"/>
      <w:lvlJc w:val="left"/>
      <w:pPr>
        <w:ind w:left="760" w:hanging="360"/>
      </w:pPr>
      <w:rPr>
        <w:rFonts w:ascii="Calibri" w:eastAsia="Malgun Gothic"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C2C2D3A"/>
    <w:multiLevelType w:val="hybridMultilevel"/>
    <w:tmpl w:val="A194582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F776D50"/>
    <w:multiLevelType w:val="hybridMultilevel"/>
    <w:tmpl w:val="0B12EB88"/>
    <w:lvl w:ilvl="0" w:tplc="B9B29A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2184B56"/>
    <w:multiLevelType w:val="hybridMultilevel"/>
    <w:tmpl w:val="20CC81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9C1E99"/>
    <w:multiLevelType w:val="hybridMultilevel"/>
    <w:tmpl w:val="1F903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A37F7B"/>
    <w:multiLevelType w:val="hybridMultilevel"/>
    <w:tmpl w:val="EE84BC2A"/>
    <w:lvl w:ilvl="0" w:tplc="799613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DB43770"/>
    <w:multiLevelType w:val="hybridMultilevel"/>
    <w:tmpl w:val="1C7E8E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200F158A"/>
    <w:multiLevelType w:val="multilevel"/>
    <w:tmpl w:val="200F158A"/>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8" w15:restartNumberingAfterBreak="0">
    <w:nsid w:val="257B138E"/>
    <w:multiLevelType w:val="multilevel"/>
    <w:tmpl w:val="257B138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0"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1" w15:restartNumberingAfterBreak="0">
    <w:nsid w:val="28447AA3"/>
    <w:multiLevelType w:val="multilevel"/>
    <w:tmpl w:val="28447AA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29D040EA"/>
    <w:multiLevelType w:val="hybridMultilevel"/>
    <w:tmpl w:val="068EC5D2"/>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CC7125C"/>
    <w:multiLevelType w:val="singleLevel"/>
    <w:tmpl w:val="2CC7125C"/>
    <w:lvl w:ilvl="0">
      <w:numFmt w:val="decimal"/>
      <w:pStyle w:val="Bulletedo1"/>
      <w:lvlText w:val=""/>
      <w:lvlJc w:val="left"/>
    </w:lvl>
  </w:abstractNum>
  <w:abstractNum w:abstractNumId="3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9"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1"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A2679A6"/>
    <w:multiLevelType w:val="multilevel"/>
    <w:tmpl w:val="D6B8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B1148D2"/>
    <w:multiLevelType w:val="multilevel"/>
    <w:tmpl w:val="3B1148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3FEC1106"/>
    <w:multiLevelType w:val="hybridMultilevel"/>
    <w:tmpl w:val="A06CBE66"/>
    <w:lvl w:ilvl="0" w:tplc="DC02BAAC">
      <w:start w:val="38"/>
      <w:numFmt w:val="bullet"/>
      <w:lvlText w:val="-"/>
      <w:lvlJc w:val="left"/>
      <w:pPr>
        <w:ind w:left="644"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1FE6D0D"/>
    <w:multiLevelType w:val="multilevel"/>
    <w:tmpl w:val="41FE6D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3000CE0"/>
    <w:multiLevelType w:val="hybridMultilevel"/>
    <w:tmpl w:val="459E55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5" w15:restartNumberingAfterBreak="0">
    <w:nsid w:val="44F074B4"/>
    <w:multiLevelType w:val="hybridMultilevel"/>
    <w:tmpl w:val="C114B9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0"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1D1736C"/>
    <w:multiLevelType w:val="hybridMultilevel"/>
    <w:tmpl w:val="D736DD14"/>
    <w:lvl w:ilvl="0" w:tplc="DC02BAAC">
      <w:start w:val="38"/>
      <w:numFmt w:val="bullet"/>
      <w:lvlText w:val="-"/>
      <w:lvlJc w:val="left"/>
      <w:pPr>
        <w:ind w:left="644" w:hanging="360"/>
      </w:pPr>
      <w:rPr>
        <w:rFonts w:ascii="Calibri" w:eastAsia="Batang"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5" w15:restartNumberingAfterBreak="0">
    <w:nsid w:val="52DA2E7A"/>
    <w:multiLevelType w:val="hybridMultilevel"/>
    <w:tmpl w:val="0DE68A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7163BCA"/>
    <w:multiLevelType w:val="hybridMultilevel"/>
    <w:tmpl w:val="E89AE2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7354D51"/>
    <w:multiLevelType w:val="hybridMultilevel"/>
    <w:tmpl w:val="A41E8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A553B6A"/>
    <w:multiLevelType w:val="hybridMultilevel"/>
    <w:tmpl w:val="46DE3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C7B32FE"/>
    <w:multiLevelType w:val="hybridMultilevel"/>
    <w:tmpl w:val="D9B69D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F1C6FE5"/>
    <w:multiLevelType w:val="multilevel"/>
    <w:tmpl w:val="5F1C6FE5"/>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1210C72"/>
    <w:multiLevelType w:val="hybridMultilevel"/>
    <w:tmpl w:val="24F63EBC"/>
    <w:lvl w:ilvl="0" w:tplc="F3048380">
      <w:start w:val="8"/>
      <w:numFmt w:val="bullet"/>
      <w:lvlText w:val="-"/>
      <w:lvlJc w:val="left"/>
      <w:pPr>
        <w:ind w:left="678" w:hanging="360"/>
      </w:pPr>
      <w:rPr>
        <w:rFonts w:ascii="Times" w:eastAsia="SimSun" w:hAnsi="Times" w:cs="Times"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74" w15:restartNumberingAfterBreak="0">
    <w:nsid w:val="6193086B"/>
    <w:multiLevelType w:val="hybridMultilevel"/>
    <w:tmpl w:val="29840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1D87637"/>
    <w:multiLevelType w:val="multilevel"/>
    <w:tmpl w:val="61D8763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7" w15:restartNumberingAfterBreak="0">
    <w:nsid w:val="63881D25"/>
    <w:multiLevelType w:val="hybridMultilevel"/>
    <w:tmpl w:val="4840206E"/>
    <w:lvl w:ilvl="0" w:tplc="B72EFF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79" w15:restartNumberingAfterBreak="0">
    <w:nsid w:val="64BC3B01"/>
    <w:multiLevelType w:val="hybridMultilevel"/>
    <w:tmpl w:val="A55EA186"/>
    <w:lvl w:ilvl="0" w:tplc="9274EBD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63F51C5"/>
    <w:multiLevelType w:val="hybridMultilevel"/>
    <w:tmpl w:val="D1F0974C"/>
    <w:lvl w:ilvl="0" w:tplc="83C830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80B4B9C"/>
    <w:multiLevelType w:val="hybridMultilevel"/>
    <w:tmpl w:val="26108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4" w15:restartNumberingAfterBreak="0">
    <w:nsid w:val="68E865A3"/>
    <w:multiLevelType w:val="multilevel"/>
    <w:tmpl w:val="68E865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6F665DBC"/>
    <w:multiLevelType w:val="hybridMultilevel"/>
    <w:tmpl w:val="A38A75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8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72266EB4"/>
    <w:multiLevelType w:val="multilevel"/>
    <w:tmpl w:val="72266EB4"/>
    <w:lvl w:ilvl="0">
      <w:numFmt w:val="bullet"/>
      <w:lvlText w:val=""/>
      <w:lvlJc w:val="left"/>
      <w:pPr>
        <w:ind w:left="720" w:hanging="360"/>
      </w:pPr>
      <w:rPr>
        <w:rFonts w:ascii="Symbol" w:eastAsia="Batang"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43323ED"/>
    <w:multiLevelType w:val="multilevel"/>
    <w:tmpl w:val="743323ED"/>
    <w:lvl w:ilvl="0">
      <w:numFmt w:val="bullet"/>
      <w:lvlText w:val=""/>
      <w:lvlJc w:val="left"/>
      <w:pPr>
        <w:ind w:left="720" w:hanging="360"/>
      </w:pPr>
      <w:rPr>
        <w:rFonts w:ascii="Symbol" w:eastAsia="Batang" w:hAnsi="Symbol" w:cstheme="minorHAns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5423FCF"/>
    <w:multiLevelType w:val="hybridMultilevel"/>
    <w:tmpl w:val="D3341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7280773"/>
    <w:multiLevelType w:val="hybridMultilevel"/>
    <w:tmpl w:val="75F0FEF4"/>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96" w15:restartNumberingAfterBreak="0">
    <w:nsid w:val="795E60F2"/>
    <w:multiLevelType w:val="multilevel"/>
    <w:tmpl w:val="1136C05E"/>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A555E7D"/>
    <w:multiLevelType w:val="hybridMultilevel"/>
    <w:tmpl w:val="6ADC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ABB2CBD"/>
    <w:multiLevelType w:val="multilevel"/>
    <w:tmpl w:val="7ABB2CBD"/>
    <w:lvl w:ilvl="0">
      <w:numFmt w:val="bullet"/>
      <w:lvlText w:val=""/>
      <w:lvlJc w:val="left"/>
      <w:pPr>
        <w:ind w:left="786" w:hanging="360"/>
      </w:pPr>
      <w:rPr>
        <w:rFonts w:ascii="Symbol" w:eastAsia="Batang" w:hAnsi="Symbol" w:cs="Calibri"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99" w15:restartNumberingAfterBreak="0">
    <w:nsid w:val="7B7802C4"/>
    <w:multiLevelType w:val="multilevel"/>
    <w:tmpl w:val="7B7802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0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127044455">
    <w:abstractNumId w:val="54"/>
  </w:num>
  <w:num w:numId="2" w16cid:durableId="672026171">
    <w:abstractNumId w:val="102"/>
  </w:num>
  <w:num w:numId="3" w16cid:durableId="154342170">
    <w:abstractNumId w:val="1"/>
  </w:num>
  <w:num w:numId="4" w16cid:durableId="498809628">
    <w:abstractNumId w:val="95"/>
  </w:num>
  <w:num w:numId="5" w16cid:durableId="646133023">
    <w:abstractNumId w:val="4"/>
  </w:num>
  <w:num w:numId="6" w16cid:durableId="708724913">
    <w:abstractNumId w:val="101"/>
  </w:num>
  <w:num w:numId="7" w16cid:durableId="1600870746">
    <w:abstractNumId w:val="87"/>
  </w:num>
  <w:num w:numId="8" w16cid:durableId="1109423619">
    <w:abstractNumId w:val="49"/>
  </w:num>
  <w:num w:numId="9" w16cid:durableId="399603052">
    <w:abstractNumId w:val="38"/>
  </w:num>
  <w:num w:numId="10" w16cid:durableId="1357268831">
    <w:abstractNumId w:val="33"/>
  </w:num>
  <w:num w:numId="11" w16cid:durableId="646008189">
    <w:abstractNumId w:val="100"/>
  </w:num>
  <w:num w:numId="12" w16cid:durableId="475294530">
    <w:abstractNumId w:val="103"/>
  </w:num>
  <w:num w:numId="13" w16cid:durableId="1774780985">
    <w:abstractNumId w:val="59"/>
  </w:num>
  <w:num w:numId="14" w16cid:durableId="570776682">
    <w:abstractNumId w:val="58"/>
  </w:num>
  <w:num w:numId="15" w16cid:durableId="456144948">
    <w:abstractNumId w:val="57"/>
  </w:num>
  <w:num w:numId="16" w16cid:durableId="1635017549">
    <w:abstractNumId w:val="52"/>
  </w:num>
  <w:num w:numId="17" w16cid:durableId="437337892">
    <w:abstractNumId w:val="83"/>
  </w:num>
  <w:num w:numId="18" w16cid:durableId="293369021">
    <w:abstractNumId w:val="24"/>
  </w:num>
  <w:num w:numId="19" w16cid:durableId="313609364">
    <w:abstractNumId w:val="7"/>
  </w:num>
  <w:num w:numId="20" w16cid:durableId="1780907669">
    <w:abstractNumId w:val="2"/>
  </w:num>
  <w:num w:numId="21" w16cid:durableId="1019238424">
    <w:abstractNumId w:val="71"/>
  </w:num>
  <w:num w:numId="22" w16cid:durableId="1643583035">
    <w:abstractNumId w:val="64"/>
  </w:num>
  <w:num w:numId="23" w16cid:durableId="1255624542">
    <w:abstractNumId w:val="92"/>
  </w:num>
  <w:num w:numId="24" w16cid:durableId="871965211">
    <w:abstractNumId w:val="34"/>
  </w:num>
  <w:num w:numId="25" w16cid:durableId="1951470124">
    <w:abstractNumId w:val="61"/>
  </w:num>
  <w:num w:numId="26" w16cid:durableId="1073087580">
    <w:abstractNumId w:val="56"/>
  </w:num>
  <w:num w:numId="27" w16cid:durableId="771896380">
    <w:abstractNumId w:val="37"/>
  </w:num>
  <w:num w:numId="28" w16cid:durableId="1056316943">
    <w:abstractNumId w:val="43"/>
  </w:num>
  <w:num w:numId="29" w16cid:durableId="2051760883">
    <w:abstractNumId w:val="40"/>
  </w:num>
  <w:num w:numId="30" w16cid:durableId="104082174">
    <w:abstractNumId w:val="29"/>
  </w:num>
  <w:num w:numId="31" w16cid:durableId="1654946250">
    <w:abstractNumId w:val="78"/>
  </w:num>
  <w:num w:numId="32" w16cid:durableId="1922449777">
    <w:abstractNumId w:val="46"/>
  </w:num>
  <w:num w:numId="33" w16cid:durableId="1656107864">
    <w:abstractNumId w:val="89"/>
  </w:num>
  <w:num w:numId="34" w16cid:durableId="2070302655">
    <w:abstractNumId w:val="3"/>
  </w:num>
  <w:num w:numId="35" w16cid:durableId="1798837644">
    <w:abstractNumId w:val="84"/>
  </w:num>
  <w:num w:numId="36" w16cid:durableId="957104989">
    <w:abstractNumId w:val="35"/>
  </w:num>
  <w:num w:numId="37" w16cid:durableId="1544443028">
    <w:abstractNumId w:val="98"/>
  </w:num>
  <w:num w:numId="38" w16cid:durableId="1846822290">
    <w:abstractNumId w:val="9"/>
  </w:num>
  <w:num w:numId="39" w16cid:durableId="668143295">
    <w:abstractNumId w:val="75"/>
  </w:num>
  <w:num w:numId="40" w16cid:durableId="409276187">
    <w:abstractNumId w:val="93"/>
  </w:num>
  <w:num w:numId="41" w16cid:durableId="1120958056">
    <w:abstractNumId w:val="45"/>
  </w:num>
  <w:num w:numId="42" w16cid:durableId="2029519820">
    <w:abstractNumId w:val="13"/>
  </w:num>
  <w:num w:numId="43" w16cid:durableId="925849513">
    <w:abstractNumId w:val="72"/>
  </w:num>
  <w:num w:numId="44" w16cid:durableId="2140176357">
    <w:abstractNumId w:val="50"/>
  </w:num>
  <w:num w:numId="45" w16cid:durableId="1099911590">
    <w:abstractNumId w:val="31"/>
  </w:num>
  <w:num w:numId="46" w16cid:durableId="177933892">
    <w:abstractNumId w:val="25"/>
  </w:num>
  <w:num w:numId="47" w16cid:durableId="1000278139">
    <w:abstractNumId w:val="36"/>
  </w:num>
  <w:num w:numId="48" w16cid:durableId="1425614932">
    <w:abstractNumId w:val="28"/>
  </w:num>
  <w:num w:numId="49" w16cid:durableId="1541479297">
    <w:abstractNumId w:val="99"/>
  </w:num>
  <w:num w:numId="50" w16cid:durableId="1302032296">
    <w:abstractNumId w:val="44"/>
  </w:num>
  <w:num w:numId="51" w16cid:durableId="357700908">
    <w:abstractNumId w:val="27"/>
  </w:num>
  <w:num w:numId="52" w16cid:durableId="1597440417">
    <w:abstractNumId w:val="11"/>
  </w:num>
  <w:num w:numId="53" w16cid:durableId="1232275106">
    <w:abstractNumId w:val="22"/>
  </w:num>
  <w:num w:numId="54" w16cid:durableId="728505465">
    <w:abstractNumId w:val="15"/>
  </w:num>
  <w:num w:numId="55" w16cid:durableId="100074991">
    <w:abstractNumId w:val="41"/>
  </w:num>
  <w:num w:numId="56" w16cid:durableId="70853903">
    <w:abstractNumId w:val="18"/>
  </w:num>
  <w:num w:numId="57" w16cid:durableId="106048747">
    <w:abstractNumId w:val="39"/>
  </w:num>
  <w:num w:numId="58" w16cid:durableId="583882309">
    <w:abstractNumId w:val="60"/>
  </w:num>
  <w:num w:numId="59" w16cid:durableId="865288806">
    <w:abstractNumId w:val="76"/>
  </w:num>
  <w:num w:numId="60" w16cid:durableId="690380175">
    <w:abstractNumId w:val="42"/>
  </w:num>
  <w:num w:numId="61" w16cid:durableId="1778062926">
    <w:abstractNumId w:val="51"/>
  </w:num>
  <w:num w:numId="62" w16cid:durableId="797182674">
    <w:abstractNumId w:val="17"/>
  </w:num>
  <w:num w:numId="63" w16cid:durableId="1962228806">
    <w:abstractNumId w:val="47"/>
  </w:num>
  <w:num w:numId="64" w16cid:durableId="1264345193">
    <w:abstractNumId w:val="69"/>
  </w:num>
  <w:num w:numId="65" w16cid:durableId="1839467645">
    <w:abstractNumId w:val="10"/>
  </w:num>
  <w:num w:numId="66" w16cid:durableId="2145274428">
    <w:abstractNumId w:val="12"/>
  </w:num>
  <w:num w:numId="67" w16cid:durableId="393359856">
    <w:abstractNumId w:val="6"/>
  </w:num>
  <w:num w:numId="68" w16cid:durableId="1578174173">
    <w:abstractNumId w:val="94"/>
  </w:num>
  <w:num w:numId="69" w16cid:durableId="1737782469">
    <w:abstractNumId w:val="32"/>
  </w:num>
  <w:num w:numId="70" w16cid:durableId="1363940345">
    <w:abstractNumId w:val="91"/>
  </w:num>
  <w:num w:numId="71" w16cid:durableId="1412124388">
    <w:abstractNumId w:val="53"/>
  </w:num>
  <w:num w:numId="72" w16cid:durableId="1160315021">
    <w:abstractNumId w:val="86"/>
  </w:num>
  <w:num w:numId="73" w16cid:durableId="1992054560">
    <w:abstractNumId w:val="63"/>
  </w:num>
  <w:num w:numId="74" w16cid:durableId="1533113110">
    <w:abstractNumId w:val="68"/>
  </w:num>
  <w:num w:numId="75" w16cid:durableId="1334721536">
    <w:abstractNumId w:val="97"/>
  </w:num>
  <w:num w:numId="76" w16cid:durableId="665403722">
    <w:abstractNumId w:val="73"/>
  </w:num>
  <w:num w:numId="77" w16cid:durableId="2042123963">
    <w:abstractNumId w:val="96"/>
  </w:num>
  <w:num w:numId="78" w16cid:durableId="176770969">
    <w:abstractNumId w:val="70"/>
  </w:num>
  <w:num w:numId="79" w16cid:durableId="801579092">
    <w:abstractNumId w:val="74"/>
  </w:num>
  <w:num w:numId="80" w16cid:durableId="2042632709">
    <w:abstractNumId w:val="67"/>
  </w:num>
  <w:num w:numId="81" w16cid:durableId="860096376">
    <w:abstractNumId w:val="0"/>
  </w:num>
  <w:num w:numId="82" w16cid:durableId="358900691">
    <w:abstractNumId w:val="88"/>
  </w:num>
  <w:num w:numId="83" w16cid:durableId="270625708">
    <w:abstractNumId w:val="62"/>
  </w:num>
  <w:num w:numId="84" w16cid:durableId="2000190847">
    <w:abstractNumId w:val="48"/>
  </w:num>
  <w:num w:numId="85" w16cid:durableId="1469981392">
    <w:abstractNumId w:val="26"/>
  </w:num>
  <w:num w:numId="86" w16cid:durableId="140587045">
    <w:abstractNumId w:val="80"/>
  </w:num>
  <w:num w:numId="87" w16cid:durableId="1363481400">
    <w:abstractNumId w:val="85"/>
  </w:num>
  <w:num w:numId="88" w16cid:durableId="1752509292">
    <w:abstractNumId w:val="82"/>
  </w:num>
  <w:num w:numId="89" w16cid:durableId="663050306">
    <w:abstractNumId w:val="23"/>
  </w:num>
  <w:num w:numId="90" w16cid:durableId="232936567">
    <w:abstractNumId w:val="16"/>
  </w:num>
  <w:num w:numId="91" w16cid:durableId="1876844391">
    <w:abstractNumId w:val="21"/>
  </w:num>
  <w:num w:numId="92" w16cid:durableId="811556826">
    <w:abstractNumId w:val="5"/>
  </w:num>
  <w:num w:numId="93" w16cid:durableId="856653716">
    <w:abstractNumId w:val="19"/>
  </w:num>
  <w:num w:numId="94" w16cid:durableId="1686247805">
    <w:abstractNumId w:val="90"/>
  </w:num>
  <w:num w:numId="95" w16cid:durableId="320499952">
    <w:abstractNumId w:val="20"/>
  </w:num>
  <w:num w:numId="96" w16cid:durableId="166988668">
    <w:abstractNumId w:val="55"/>
  </w:num>
  <w:num w:numId="97" w16cid:durableId="202788444">
    <w:abstractNumId w:val="14"/>
  </w:num>
  <w:num w:numId="98" w16cid:durableId="702707365">
    <w:abstractNumId w:val="81"/>
  </w:num>
  <w:num w:numId="99" w16cid:durableId="1137793986">
    <w:abstractNumId w:val="77"/>
  </w:num>
  <w:num w:numId="100" w16cid:durableId="2033532969">
    <w:abstractNumId w:val="79"/>
  </w:num>
  <w:num w:numId="101" w16cid:durableId="252055733">
    <w:abstractNumId w:val="8"/>
  </w:num>
  <w:num w:numId="102" w16cid:durableId="349261221">
    <w:abstractNumId w:val="65"/>
  </w:num>
  <w:num w:numId="103" w16cid:durableId="791095441">
    <w:abstractNumId w:val="66"/>
  </w:num>
  <w:num w:numId="104" w16cid:durableId="1596858461">
    <w:abstractNumId w:val="30"/>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iovanni Chisci">
    <w15:presenceInfo w15:providerId="None" w15:userId="Giovanni Chisci"/>
  </w15:person>
  <w15:person w15:author="Hongbo Si">
    <w15:presenceInfo w15:providerId="AD" w15:userId="S-1-5-21-1569490900-2152479555-3239727262-3253900"/>
  </w15:person>
  <w15:person w15:author="Pengyu Ji">
    <w15:presenceInfo w15:providerId="Windows Live" w15:userId="3b93a4af4defeff0"/>
  </w15:person>
  <w15:person w15:author="Kevin Lin">
    <w15:presenceInfo w15:providerId="None" w15:userId="Kevin Lin"/>
  </w15:person>
  <w15:person w15:author="坂本龍之介/研究員">
    <w15:presenceInfo w15:providerId="AD" w15:userId="S-1-5-21-220523388-1677128483-725345543-585042"/>
  </w15:person>
  <w15:person w15:author="vivo">
    <w15:presenceInfo w15:providerId="None" w15:userId="vivo"/>
  </w15:person>
  <w15:person w15:author="Lei Jiang">
    <w15:presenceInfo w15:providerId="None" w15:userId="Lei Jiang"/>
  </w15:person>
  <w15:person w15:author="作者">
    <w15:presenceInfo w15:providerId="None" w15:userId="作者"/>
  </w15:person>
  <w15:person w15:author="CATT, CICTCI">
    <w15:presenceInfo w15:providerId="None" w15:userId="CATT, CICTCI"/>
  </w15:person>
  <w15:person w15:author="Yi Ding">
    <w15:presenceInfo w15:providerId="AD" w15:userId="S-1-5-21-1439682878-3164288827-2260694920-448815"/>
  </w15:person>
  <w15:person w15:author="ZTE">
    <w15:presenceInfo w15:providerId="None" w15:userId="ZTE"/>
  </w15:person>
  <w15:person w15:author="Shohei Yoshioka (吉岡 翔平)">
    <w15:presenceInfo w15:providerId="None" w15:userId="Shohei Yoshioka (吉岡 翔平)"/>
  </w15:person>
  <w15:person w15:author="Huawei, HiSilicon">
    <w15:presenceInfo w15:providerId="None" w15:userId="Huawei, HiSilicon"/>
  </w15:person>
  <w15:person w15:author="David Mazzarese">
    <w15:presenceInfo w15:providerId="None" w15:userId="David Mazzarese"/>
  </w15:person>
  <w15:person w15:author="Kevin Lin2">
    <w15:presenceInfo w15:providerId="None" w15:userId="Kevin Lin2"/>
  </w15:person>
  <w15:person w15:author="Giovanni Chisci [2]">
    <w15:presenceInfo w15:providerId="AD" w15:userId="S::gchisci@qti.qualcomm.com::eeac98f7-fbf3-469c-b682-696f1247cc3f"/>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QUASRTefC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7A0"/>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5B1"/>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0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AEE"/>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384"/>
    <w:rsid w:val="0002042B"/>
    <w:rsid w:val="00020852"/>
    <w:rsid w:val="00020919"/>
    <w:rsid w:val="00020974"/>
    <w:rsid w:val="0002097D"/>
    <w:rsid w:val="00020B2C"/>
    <w:rsid w:val="00020CBB"/>
    <w:rsid w:val="00020D33"/>
    <w:rsid w:val="00020DAE"/>
    <w:rsid w:val="00020DDD"/>
    <w:rsid w:val="000210BF"/>
    <w:rsid w:val="00021298"/>
    <w:rsid w:val="00021350"/>
    <w:rsid w:val="00021677"/>
    <w:rsid w:val="0002178F"/>
    <w:rsid w:val="000218B3"/>
    <w:rsid w:val="00021920"/>
    <w:rsid w:val="00021975"/>
    <w:rsid w:val="00021A52"/>
    <w:rsid w:val="00021EC8"/>
    <w:rsid w:val="00021F94"/>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955"/>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1FC8"/>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AA1"/>
    <w:rsid w:val="00034CB9"/>
    <w:rsid w:val="00034E44"/>
    <w:rsid w:val="00034E4F"/>
    <w:rsid w:val="00035007"/>
    <w:rsid w:val="00035224"/>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328"/>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881"/>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C7F"/>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20C"/>
    <w:rsid w:val="0005025C"/>
    <w:rsid w:val="000503C7"/>
    <w:rsid w:val="0005075E"/>
    <w:rsid w:val="000507C2"/>
    <w:rsid w:val="000507E1"/>
    <w:rsid w:val="000508AA"/>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3E"/>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B9"/>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91"/>
    <w:rsid w:val="000558EE"/>
    <w:rsid w:val="00055A0A"/>
    <w:rsid w:val="00055B8B"/>
    <w:rsid w:val="00055C96"/>
    <w:rsid w:val="00055CC5"/>
    <w:rsid w:val="00055CD4"/>
    <w:rsid w:val="00055E65"/>
    <w:rsid w:val="00055EAF"/>
    <w:rsid w:val="0005616F"/>
    <w:rsid w:val="000562A6"/>
    <w:rsid w:val="0005653B"/>
    <w:rsid w:val="00056607"/>
    <w:rsid w:val="0005676B"/>
    <w:rsid w:val="0005680B"/>
    <w:rsid w:val="000568E1"/>
    <w:rsid w:val="00056B6B"/>
    <w:rsid w:val="00056B77"/>
    <w:rsid w:val="00056BD9"/>
    <w:rsid w:val="00056CD8"/>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57FFC"/>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047"/>
    <w:rsid w:val="00062285"/>
    <w:rsid w:val="00062476"/>
    <w:rsid w:val="0006253E"/>
    <w:rsid w:val="000625B5"/>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15C"/>
    <w:rsid w:val="000662F8"/>
    <w:rsid w:val="00066458"/>
    <w:rsid w:val="000666E9"/>
    <w:rsid w:val="00066729"/>
    <w:rsid w:val="0006677B"/>
    <w:rsid w:val="00066829"/>
    <w:rsid w:val="00066836"/>
    <w:rsid w:val="000668EC"/>
    <w:rsid w:val="00066A22"/>
    <w:rsid w:val="00066A75"/>
    <w:rsid w:val="00066C81"/>
    <w:rsid w:val="00066CFE"/>
    <w:rsid w:val="000670AB"/>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E5"/>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59B"/>
    <w:rsid w:val="000735C5"/>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19F"/>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3A5"/>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8E4"/>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69D"/>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2DA"/>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6DD"/>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AD"/>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4F9"/>
    <w:rsid w:val="000A7754"/>
    <w:rsid w:val="000A77CA"/>
    <w:rsid w:val="000A7C4F"/>
    <w:rsid w:val="000A7D2A"/>
    <w:rsid w:val="000A7ED1"/>
    <w:rsid w:val="000A7FD0"/>
    <w:rsid w:val="000A7FE6"/>
    <w:rsid w:val="000B0233"/>
    <w:rsid w:val="000B033E"/>
    <w:rsid w:val="000B03B5"/>
    <w:rsid w:val="000B0436"/>
    <w:rsid w:val="000B044D"/>
    <w:rsid w:val="000B0857"/>
    <w:rsid w:val="000B0A58"/>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353"/>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E41"/>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1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3D"/>
    <w:rsid w:val="000C0C75"/>
    <w:rsid w:val="000C0D06"/>
    <w:rsid w:val="000C0E88"/>
    <w:rsid w:val="000C0EF8"/>
    <w:rsid w:val="000C1084"/>
    <w:rsid w:val="000C10C0"/>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223"/>
    <w:rsid w:val="000C229C"/>
    <w:rsid w:val="000C23AD"/>
    <w:rsid w:val="000C24EF"/>
    <w:rsid w:val="000C260D"/>
    <w:rsid w:val="000C268C"/>
    <w:rsid w:val="000C2704"/>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B18"/>
    <w:rsid w:val="000C5CB8"/>
    <w:rsid w:val="000C5E17"/>
    <w:rsid w:val="000C5FD6"/>
    <w:rsid w:val="000C666E"/>
    <w:rsid w:val="000C669E"/>
    <w:rsid w:val="000C6766"/>
    <w:rsid w:val="000C68B6"/>
    <w:rsid w:val="000C6920"/>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C8"/>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B41"/>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4FA"/>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712"/>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96"/>
    <w:rsid w:val="000D7ACE"/>
    <w:rsid w:val="000D7D89"/>
    <w:rsid w:val="000D7F40"/>
    <w:rsid w:val="000E00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0F8"/>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04"/>
    <w:rsid w:val="000E4230"/>
    <w:rsid w:val="000E4240"/>
    <w:rsid w:val="000E4267"/>
    <w:rsid w:val="000E443A"/>
    <w:rsid w:val="000E4594"/>
    <w:rsid w:val="000E4616"/>
    <w:rsid w:val="000E46A9"/>
    <w:rsid w:val="000E48B6"/>
    <w:rsid w:val="000E4A4A"/>
    <w:rsid w:val="000E4A85"/>
    <w:rsid w:val="000E4C93"/>
    <w:rsid w:val="000E4CA2"/>
    <w:rsid w:val="000E4DAA"/>
    <w:rsid w:val="000E4DDD"/>
    <w:rsid w:val="000E51ED"/>
    <w:rsid w:val="000E523D"/>
    <w:rsid w:val="000E534B"/>
    <w:rsid w:val="000E546A"/>
    <w:rsid w:val="000E54A1"/>
    <w:rsid w:val="000E55EE"/>
    <w:rsid w:val="000E5682"/>
    <w:rsid w:val="000E5881"/>
    <w:rsid w:val="000E5915"/>
    <w:rsid w:val="000E5AF1"/>
    <w:rsid w:val="000E5CAB"/>
    <w:rsid w:val="000E5D30"/>
    <w:rsid w:val="000E5DB6"/>
    <w:rsid w:val="000E5F77"/>
    <w:rsid w:val="000E619F"/>
    <w:rsid w:val="000E62FD"/>
    <w:rsid w:val="000E6380"/>
    <w:rsid w:val="000E639F"/>
    <w:rsid w:val="000E6765"/>
    <w:rsid w:val="000E67F5"/>
    <w:rsid w:val="000E6A10"/>
    <w:rsid w:val="000E6FDF"/>
    <w:rsid w:val="000E7095"/>
    <w:rsid w:val="000E70EE"/>
    <w:rsid w:val="000E7255"/>
    <w:rsid w:val="000E73BD"/>
    <w:rsid w:val="000E73EF"/>
    <w:rsid w:val="000E73F3"/>
    <w:rsid w:val="000E750F"/>
    <w:rsid w:val="000E75B0"/>
    <w:rsid w:val="000E75B4"/>
    <w:rsid w:val="000E77CD"/>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1D7"/>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5B"/>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EDB"/>
    <w:rsid w:val="00100F2D"/>
    <w:rsid w:val="00101076"/>
    <w:rsid w:val="001010BF"/>
    <w:rsid w:val="0010110A"/>
    <w:rsid w:val="00101124"/>
    <w:rsid w:val="001011F8"/>
    <w:rsid w:val="0010125A"/>
    <w:rsid w:val="001013E9"/>
    <w:rsid w:val="00101402"/>
    <w:rsid w:val="00101455"/>
    <w:rsid w:val="0010157D"/>
    <w:rsid w:val="00101730"/>
    <w:rsid w:val="00101793"/>
    <w:rsid w:val="00101844"/>
    <w:rsid w:val="00101AE9"/>
    <w:rsid w:val="00101C73"/>
    <w:rsid w:val="00101C75"/>
    <w:rsid w:val="00101D4F"/>
    <w:rsid w:val="00101E16"/>
    <w:rsid w:val="00101EEF"/>
    <w:rsid w:val="00101FD5"/>
    <w:rsid w:val="00101FF8"/>
    <w:rsid w:val="00102042"/>
    <w:rsid w:val="001020FD"/>
    <w:rsid w:val="001022B0"/>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B2"/>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5D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33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B1A"/>
    <w:rsid w:val="00130C0D"/>
    <w:rsid w:val="00130C17"/>
    <w:rsid w:val="00130C25"/>
    <w:rsid w:val="00130C44"/>
    <w:rsid w:val="00130E18"/>
    <w:rsid w:val="00130E6F"/>
    <w:rsid w:val="00130F48"/>
    <w:rsid w:val="00130FF5"/>
    <w:rsid w:val="0013133A"/>
    <w:rsid w:val="0013153B"/>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4FC5"/>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60B"/>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AF6"/>
    <w:rsid w:val="00143B36"/>
    <w:rsid w:val="00143BF9"/>
    <w:rsid w:val="00143C3F"/>
    <w:rsid w:val="00143C88"/>
    <w:rsid w:val="00143C8A"/>
    <w:rsid w:val="001440DD"/>
    <w:rsid w:val="001441B7"/>
    <w:rsid w:val="001442D8"/>
    <w:rsid w:val="00144409"/>
    <w:rsid w:val="00144435"/>
    <w:rsid w:val="00144472"/>
    <w:rsid w:val="00144741"/>
    <w:rsid w:val="0014481D"/>
    <w:rsid w:val="00144856"/>
    <w:rsid w:val="0014489E"/>
    <w:rsid w:val="001449A3"/>
    <w:rsid w:val="001449E5"/>
    <w:rsid w:val="00144A5C"/>
    <w:rsid w:val="00144AA8"/>
    <w:rsid w:val="00144AAC"/>
    <w:rsid w:val="00144B8B"/>
    <w:rsid w:val="00144C9D"/>
    <w:rsid w:val="00144DAB"/>
    <w:rsid w:val="00144FF4"/>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4BA"/>
    <w:rsid w:val="001515BB"/>
    <w:rsid w:val="0015168B"/>
    <w:rsid w:val="00151734"/>
    <w:rsid w:val="001519F7"/>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958"/>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0E4"/>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300"/>
    <w:rsid w:val="00157542"/>
    <w:rsid w:val="001575CC"/>
    <w:rsid w:val="001576B1"/>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71D"/>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74"/>
    <w:rsid w:val="00173BA7"/>
    <w:rsid w:val="00173CAB"/>
    <w:rsid w:val="00173F4F"/>
    <w:rsid w:val="00173F69"/>
    <w:rsid w:val="00173FC1"/>
    <w:rsid w:val="00174032"/>
    <w:rsid w:val="00174362"/>
    <w:rsid w:val="0017460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7F8"/>
    <w:rsid w:val="00176A85"/>
    <w:rsid w:val="00176ABF"/>
    <w:rsid w:val="00176B06"/>
    <w:rsid w:val="00176BA9"/>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BAB"/>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6C"/>
    <w:rsid w:val="0018638F"/>
    <w:rsid w:val="001863A0"/>
    <w:rsid w:val="00186433"/>
    <w:rsid w:val="001864F6"/>
    <w:rsid w:val="00186802"/>
    <w:rsid w:val="001868AD"/>
    <w:rsid w:val="00186955"/>
    <w:rsid w:val="0018699A"/>
    <w:rsid w:val="00186A5B"/>
    <w:rsid w:val="00186AD7"/>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D2B"/>
    <w:rsid w:val="00191E2C"/>
    <w:rsid w:val="00191E39"/>
    <w:rsid w:val="00191E7B"/>
    <w:rsid w:val="00191E91"/>
    <w:rsid w:val="00191F14"/>
    <w:rsid w:val="00192132"/>
    <w:rsid w:val="00192222"/>
    <w:rsid w:val="001923D9"/>
    <w:rsid w:val="001923FD"/>
    <w:rsid w:val="0019240A"/>
    <w:rsid w:val="00192668"/>
    <w:rsid w:val="00192875"/>
    <w:rsid w:val="001928A5"/>
    <w:rsid w:val="001928B6"/>
    <w:rsid w:val="00192ADD"/>
    <w:rsid w:val="00192B29"/>
    <w:rsid w:val="00192B52"/>
    <w:rsid w:val="00192CF7"/>
    <w:rsid w:val="00192DEA"/>
    <w:rsid w:val="00192E76"/>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69C"/>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D64"/>
    <w:rsid w:val="00196FC1"/>
    <w:rsid w:val="0019724A"/>
    <w:rsid w:val="001972E1"/>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A004D"/>
    <w:rsid w:val="001A006A"/>
    <w:rsid w:val="001A00EF"/>
    <w:rsid w:val="001A0178"/>
    <w:rsid w:val="001A0198"/>
    <w:rsid w:val="001A0304"/>
    <w:rsid w:val="001A0456"/>
    <w:rsid w:val="001A0614"/>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3C8"/>
    <w:rsid w:val="001A24F4"/>
    <w:rsid w:val="001A2611"/>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848"/>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BE"/>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78"/>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27A"/>
    <w:rsid w:val="001B4322"/>
    <w:rsid w:val="001B43DC"/>
    <w:rsid w:val="001B4452"/>
    <w:rsid w:val="001B4493"/>
    <w:rsid w:val="001B4494"/>
    <w:rsid w:val="001B4497"/>
    <w:rsid w:val="001B44C1"/>
    <w:rsid w:val="001B44DF"/>
    <w:rsid w:val="001B44FA"/>
    <w:rsid w:val="001B4638"/>
    <w:rsid w:val="001B4761"/>
    <w:rsid w:val="001B47A9"/>
    <w:rsid w:val="001B480B"/>
    <w:rsid w:val="001B48E1"/>
    <w:rsid w:val="001B4A18"/>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ED1"/>
    <w:rsid w:val="001C0FA9"/>
    <w:rsid w:val="001C117F"/>
    <w:rsid w:val="001C1192"/>
    <w:rsid w:val="001C13BB"/>
    <w:rsid w:val="001C15B7"/>
    <w:rsid w:val="001C1AE6"/>
    <w:rsid w:val="001C1BD3"/>
    <w:rsid w:val="001C1D5D"/>
    <w:rsid w:val="001C1E6C"/>
    <w:rsid w:val="001C1EBA"/>
    <w:rsid w:val="001C2197"/>
    <w:rsid w:val="001C2279"/>
    <w:rsid w:val="001C2382"/>
    <w:rsid w:val="001C23C4"/>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8E9"/>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D6"/>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9D9"/>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35A"/>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645"/>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7A0"/>
    <w:rsid w:val="001E4809"/>
    <w:rsid w:val="001E496D"/>
    <w:rsid w:val="001E4B00"/>
    <w:rsid w:val="001E4C76"/>
    <w:rsid w:val="001E4E72"/>
    <w:rsid w:val="001E50C7"/>
    <w:rsid w:val="001E53C4"/>
    <w:rsid w:val="001E53EA"/>
    <w:rsid w:val="001E5674"/>
    <w:rsid w:val="001E588A"/>
    <w:rsid w:val="001E58F7"/>
    <w:rsid w:val="001E5A1A"/>
    <w:rsid w:val="001E5A70"/>
    <w:rsid w:val="001E5A9B"/>
    <w:rsid w:val="001E5B9A"/>
    <w:rsid w:val="001E5C03"/>
    <w:rsid w:val="001E5CF1"/>
    <w:rsid w:val="001E5D54"/>
    <w:rsid w:val="001E5DAB"/>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26"/>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41"/>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6E0"/>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1D"/>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10C"/>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E6"/>
    <w:rsid w:val="00202C67"/>
    <w:rsid w:val="00202E1A"/>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97C"/>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3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42"/>
    <w:rsid w:val="00211B62"/>
    <w:rsid w:val="00211D58"/>
    <w:rsid w:val="00211DCF"/>
    <w:rsid w:val="00211E99"/>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D89"/>
    <w:rsid w:val="00216D9B"/>
    <w:rsid w:val="00216E49"/>
    <w:rsid w:val="00216EFD"/>
    <w:rsid w:val="00216F3B"/>
    <w:rsid w:val="00216FC9"/>
    <w:rsid w:val="002170B8"/>
    <w:rsid w:val="002170DF"/>
    <w:rsid w:val="002171D9"/>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39E"/>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BF6"/>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5F"/>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4B7"/>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2E6"/>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8F7"/>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A9"/>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37A"/>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3FE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4AD"/>
    <w:rsid w:val="002568F1"/>
    <w:rsid w:val="0025692B"/>
    <w:rsid w:val="00256A0C"/>
    <w:rsid w:val="00256A6A"/>
    <w:rsid w:val="00256A85"/>
    <w:rsid w:val="00256B8E"/>
    <w:rsid w:val="00256DE0"/>
    <w:rsid w:val="00256E91"/>
    <w:rsid w:val="00256FDC"/>
    <w:rsid w:val="00257029"/>
    <w:rsid w:val="00257048"/>
    <w:rsid w:val="002570E5"/>
    <w:rsid w:val="00257158"/>
    <w:rsid w:val="0025719F"/>
    <w:rsid w:val="00257279"/>
    <w:rsid w:val="002572E4"/>
    <w:rsid w:val="0025731E"/>
    <w:rsid w:val="0025753F"/>
    <w:rsid w:val="00257649"/>
    <w:rsid w:val="00257665"/>
    <w:rsid w:val="00257843"/>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9A"/>
    <w:rsid w:val="00261BC7"/>
    <w:rsid w:val="00261E7D"/>
    <w:rsid w:val="00262047"/>
    <w:rsid w:val="002621B5"/>
    <w:rsid w:val="002622B1"/>
    <w:rsid w:val="002623FF"/>
    <w:rsid w:val="00262650"/>
    <w:rsid w:val="002628E8"/>
    <w:rsid w:val="00262962"/>
    <w:rsid w:val="00262982"/>
    <w:rsid w:val="00262A04"/>
    <w:rsid w:val="00262A79"/>
    <w:rsid w:val="00262C13"/>
    <w:rsid w:val="00262C80"/>
    <w:rsid w:val="00262CA7"/>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6FAF"/>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78C"/>
    <w:rsid w:val="002748AB"/>
    <w:rsid w:val="002748BF"/>
    <w:rsid w:val="00274951"/>
    <w:rsid w:val="00274AE8"/>
    <w:rsid w:val="00274B73"/>
    <w:rsid w:val="00274CC9"/>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47"/>
    <w:rsid w:val="00280E6C"/>
    <w:rsid w:val="00280F50"/>
    <w:rsid w:val="00280F7F"/>
    <w:rsid w:val="0028115B"/>
    <w:rsid w:val="00281164"/>
    <w:rsid w:val="0028136A"/>
    <w:rsid w:val="002813C3"/>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E79"/>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5EC"/>
    <w:rsid w:val="002866FD"/>
    <w:rsid w:val="0028676A"/>
    <w:rsid w:val="002868CE"/>
    <w:rsid w:val="00286986"/>
    <w:rsid w:val="002869B1"/>
    <w:rsid w:val="002869C2"/>
    <w:rsid w:val="00286A7D"/>
    <w:rsid w:val="00286AB4"/>
    <w:rsid w:val="00286AE8"/>
    <w:rsid w:val="00286AED"/>
    <w:rsid w:val="00286B27"/>
    <w:rsid w:val="00286D59"/>
    <w:rsid w:val="00286FB6"/>
    <w:rsid w:val="00287052"/>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5FB"/>
    <w:rsid w:val="00292604"/>
    <w:rsid w:val="00292753"/>
    <w:rsid w:val="00292B4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3F83"/>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81"/>
    <w:rsid w:val="00294F90"/>
    <w:rsid w:val="0029544D"/>
    <w:rsid w:val="002954B1"/>
    <w:rsid w:val="00295583"/>
    <w:rsid w:val="00295714"/>
    <w:rsid w:val="00295743"/>
    <w:rsid w:val="0029579A"/>
    <w:rsid w:val="00295879"/>
    <w:rsid w:val="002958D7"/>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35"/>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10"/>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269"/>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BF1"/>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19E"/>
    <w:rsid w:val="002A7210"/>
    <w:rsid w:val="002A742D"/>
    <w:rsid w:val="002A74FF"/>
    <w:rsid w:val="002A7554"/>
    <w:rsid w:val="002A778C"/>
    <w:rsid w:val="002A7881"/>
    <w:rsid w:val="002A78D5"/>
    <w:rsid w:val="002A790C"/>
    <w:rsid w:val="002A7A43"/>
    <w:rsid w:val="002A7AB7"/>
    <w:rsid w:val="002A7F22"/>
    <w:rsid w:val="002A7F2E"/>
    <w:rsid w:val="002A7FFA"/>
    <w:rsid w:val="002B034E"/>
    <w:rsid w:val="002B05FF"/>
    <w:rsid w:val="002B0607"/>
    <w:rsid w:val="002B0680"/>
    <w:rsid w:val="002B0692"/>
    <w:rsid w:val="002B06FF"/>
    <w:rsid w:val="002B077D"/>
    <w:rsid w:val="002B0790"/>
    <w:rsid w:val="002B08F5"/>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990"/>
    <w:rsid w:val="002B4B67"/>
    <w:rsid w:val="002B4BD3"/>
    <w:rsid w:val="002B4C15"/>
    <w:rsid w:val="002B4FD9"/>
    <w:rsid w:val="002B5089"/>
    <w:rsid w:val="002B5375"/>
    <w:rsid w:val="002B5445"/>
    <w:rsid w:val="002B54B1"/>
    <w:rsid w:val="002B5530"/>
    <w:rsid w:val="002B5626"/>
    <w:rsid w:val="002B5745"/>
    <w:rsid w:val="002B5765"/>
    <w:rsid w:val="002B5798"/>
    <w:rsid w:val="002B57CE"/>
    <w:rsid w:val="002B582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2A"/>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2F"/>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C67"/>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6AC"/>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6DB5"/>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0FC"/>
    <w:rsid w:val="002D0112"/>
    <w:rsid w:val="002D01CA"/>
    <w:rsid w:val="002D02EA"/>
    <w:rsid w:val="002D0465"/>
    <w:rsid w:val="002D048F"/>
    <w:rsid w:val="002D04E9"/>
    <w:rsid w:val="002D0665"/>
    <w:rsid w:val="002D07DF"/>
    <w:rsid w:val="002D07FB"/>
    <w:rsid w:val="002D08F7"/>
    <w:rsid w:val="002D0958"/>
    <w:rsid w:val="002D0B12"/>
    <w:rsid w:val="002D0C79"/>
    <w:rsid w:val="002D0D6B"/>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DAC"/>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6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56"/>
    <w:rsid w:val="002E216A"/>
    <w:rsid w:val="002E225A"/>
    <w:rsid w:val="002E24D5"/>
    <w:rsid w:val="002E256C"/>
    <w:rsid w:val="002E26E4"/>
    <w:rsid w:val="002E275B"/>
    <w:rsid w:val="002E2B30"/>
    <w:rsid w:val="002E2B9E"/>
    <w:rsid w:val="002E2DD4"/>
    <w:rsid w:val="002E2F56"/>
    <w:rsid w:val="002E2F60"/>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1F"/>
    <w:rsid w:val="002E54BF"/>
    <w:rsid w:val="002E562A"/>
    <w:rsid w:val="002E5798"/>
    <w:rsid w:val="002E5863"/>
    <w:rsid w:val="002E59EA"/>
    <w:rsid w:val="002E5B26"/>
    <w:rsid w:val="002E5C62"/>
    <w:rsid w:val="002E5D62"/>
    <w:rsid w:val="002E5E08"/>
    <w:rsid w:val="002E5E1C"/>
    <w:rsid w:val="002E5E73"/>
    <w:rsid w:val="002E5EF9"/>
    <w:rsid w:val="002E6070"/>
    <w:rsid w:val="002E607A"/>
    <w:rsid w:val="002E607D"/>
    <w:rsid w:val="002E6196"/>
    <w:rsid w:val="002E65E9"/>
    <w:rsid w:val="002E6601"/>
    <w:rsid w:val="002E66C5"/>
    <w:rsid w:val="002E6745"/>
    <w:rsid w:val="002E6B33"/>
    <w:rsid w:val="002E6BBC"/>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18D"/>
    <w:rsid w:val="002F230D"/>
    <w:rsid w:val="002F23F8"/>
    <w:rsid w:val="002F2542"/>
    <w:rsid w:val="002F2556"/>
    <w:rsid w:val="002F25CA"/>
    <w:rsid w:val="002F2717"/>
    <w:rsid w:val="002F2782"/>
    <w:rsid w:val="002F287C"/>
    <w:rsid w:val="002F28D8"/>
    <w:rsid w:val="002F2921"/>
    <w:rsid w:val="002F2960"/>
    <w:rsid w:val="002F2A9F"/>
    <w:rsid w:val="002F2C4F"/>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4E4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96"/>
    <w:rsid w:val="00300AEE"/>
    <w:rsid w:val="00300B33"/>
    <w:rsid w:val="00300C1E"/>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A6"/>
    <w:rsid w:val="00301AF1"/>
    <w:rsid w:val="00301B2F"/>
    <w:rsid w:val="00301C5F"/>
    <w:rsid w:val="00301E24"/>
    <w:rsid w:val="00301EEF"/>
    <w:rsid w:val="00301F02"/>
    <w:rsid w:val="00301F66"/>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29F"/>
    <w:rsid w:val="00304306"/>
    <w:rsid w:val="00304652"/>
    <w:rsid w:val="003046EE"/>
    <w:rsid w:val="00304913"/>
    <w:rsid w:val="00304A84"/>
    <w:rsid w:val="00304BCC"/>
    <w:rsid w:val="00304BDA"/>
    <w:rsid w:val="00304BE5"/>
    <w:rsid w:val="00304C24"/>
    <w:rsid w:val="00304C36"/>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66D"/>
    <w:rsid w:val="00306732"/>
    <w:rsid w:val="00306904"/>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78C"/>
    <w:rsid w:val="00310827"/>
    <w:rsid w:val="00310A9B"/>
    <w:rsid w:val="00310AAF"/>
    <w:rsid w:val="00310AB1"/>
    <w:rsid w:val="00310B91"/>
    <w:rsid w:val="00310C48"/>
    <w:rsid w:val="00310C67"/>
    <w:rsid w:val="00310ED8"/>
    <w:rsid w:val="00311276"/>
    <w:rsid w:val="003112BE"/>
    <w:rsid w:val="003113BB"/>
    <w:rsid w:val="00311437"/>
    <w:rsid w:val="00311520"/>
    <w:rsid w:val="00311554"/>
    <w:rsid w:val="003115C8"/>
    <w:rsid w:val="00311672"/>
    <w:rsid w:val="00311776"/>
    <w:rsid w:val="003118D8"/>
    <w:rsid w:val="0031193F"/>
    <w:rsid w:val="00311CDC"/>
    <w:rsid w:val="00311E1E"/>
    <w:rsid w:val="00311E9F"/>
    <w:rsid w:val="00312040"/>
    <w:rsid w:val="0031217F"/>
    <w:rsid w:val="00312190"/>
    <w:rsid w:val="003121D6"/>
    <w:rsid w:val="0031220D"/>
    <w:rsid w:val="00312385"/>
    <w:rsid w:val="0031238E"/>
    <w:rsid w:val="0031239D"/>
    <w:rsid w:val="00312761"/>
    <w:rsid w:val="00312788"/>
    <w:rsid w:val="00312879"/>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862"/>
    <w:rsid w:val="00314A3B"/>
    <w:rsid w:val="00314A69"/>
    <w:rsid w:val="00314BC2"/>
    <w:rsid w:val="00314CC0"/>
    <w:rsid w:val="00314DFF"/>
    <w:rsid w:val="003150F1"/>
    <w:rsid w:val="00315527"/>
    <w:rsid w:val="003156BF"/>
    <w:rsid w:val="00315811"/>
    <w:rsid w:val="00315948"/>
    <w:rsid w:val="003159C5"/>
    <w:rsid w:val="003159F2"/>
    <w:rsid w:val="00315A3B"/>
    <w:rsid w:val="00315B65"/>
    <w:rsid w:val="00315BBA"/>
    <w:rsid w:val="00315C0B"/>
    <w:rsid w:val="00315C7C"/>
    <w:rsid w:val="00315C7E"/>
    <w:rsid w:val="00315CF5"/>
    <w:rsid w:val="00315D1C"/>
    <w:rsid w:val="00315E12"/>
    <w:rsid w:val="00315EB0"/>
    <w:rsid w:val="00315FDA"/>
    <w:rsid w:val="00315FF1"/>
    <w:rsid w:val="00316012"/>
    <w:rsid w:val="0031603E"/>
    <w:rsid w:val="0031627D"/>
    <w:rsid w:val="0031638B"/>
    <w:rsid w:val="00316879"/>
    <w:rsid w:val="00316B03"/>
    <w:rsid w:val="00316B6A"/>
    <w:rsid w:val="00316DC5"/>
    <w:rsid w:val="00316E26"/>
    <w:rsid w:val="00316E49"/>
    <w:rsid w:val="00316FC3"/>
    <w:rsid w:val="00317051"/>
    <w:rsid w:val="003170AD"/>
    <w:rsid w:val="0031710C"/>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1A"/>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852"/>
    <w:rsid w:val="00322984"/>
    <w:rsid w:val="00322B90"/>
    <w:rsid w:val="00322FDF"/>
    <w:rsid w:val="0032312C"/>
    <w:rsid w:val="00323488"/>
    <w:rsid w:val="00323550"/>
    <w:rsid w:val="003235C7"/>
    <w:rsid w:val="003235E5"/>
    <w:rsid w:val="003237BA"/>
    <w:rsid w:val="00323810"/>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831"/>
    <w:rsid w:val="00326891"/>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2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BDE"/>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7A7"/>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950"/>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02"/>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3FDB"/>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7A8"/>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6FDC"/>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28B"/>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1"/>
    <w:rsid w:val="00354752"/>
    <w:rsid w:val="003547DF"/>
    <w:rsid w:val="00354A06"/>
    <w:rsid w:val="00354F7D"/>
    <w:rsid w:val="00354FF0"/>
    <w:rsid w:val="0035510A"/>
    <w:rsid w:val="00355818"/>
    <w:rsid w:val="0035590C"/>
    <w:rsid w:val="00355921"/>
    <w:rsid w:val="00355A66"/>
    <w:rsid w:val="00355BAE"/>
    <w:rsid w:val="00355CB3"/>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C37"/>
    <w:rsid w:val="00361CB7"/>
    <w:rsid w:val="00361D9D"/>
    <w:rsid w:val="00361DCB"/>
    <w:rsid w:val="00362055"/>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3"/>
    <w:rsid w:val="00363D04"/>
    <w:rsid w:val="00363D47"/>
    <w:rsid w:val="00363E65"/>
    <w:rsid w:val="00363FE3"/>
    <w:rsid w:val="00364071"/>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3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DEA"/>
    <w:rsid w:val="00370E80"/>
    <w:rsid w:val="00370FED"/>
    <w:rsid w:val="00371336"/>
    <w:rsid w:val="0037142B"/>
    <w:rsid w:val="00371644"/>
    <w:rsid w:val="0037189D"/>
    <w:rsid w:val="003719EE"/>
    <w:rsid w:val="00371B16"/>
    <w:rsid w:val="00371BFE"/>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8F"/>
    <w:rsid w:val="00377E9E"/>
    <w:rsid w:val="00380108"/>
    <w:rsid w:val="003801FB"/>
    <w:rsid w:val="003802E3"/>
    <w:rsid w:val="00380408"/>
    <w:rsid w:val="00380483"/>
    <w:rsid w:val="003804B7"/>
    <w:rsid w:val="0038081B"/>
    <w:rsid w:val="00380AAA"/>
    <w:rsid w:val="00380AF0"/>
    <w:rsid w:val="00380DA4"/>
    <w:rsid w:val="003810D6"/>
    <w:rsid w:val="00381135"/>
    <w:rsid w:val="0038120C"/>
    <w:rsid w:val="00381221"/>
    <w:rsid w:val="003812D4"/>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4FB"/>
    <w:rsid w:val="003935E0"/>
    <w:rsid w:val="003935EC"/>
    <w:rsid w:val="00393B31"/>
    <w:rsid w:val="00393C45"/>
    <w:rsid w:val="00393C8A"/>
    <w:rsid w:val="00393C9B"/>
    <w:rsid w:val="00393CFD"/>
    <w:rsid w:val="00393E08"/>
    <w:rsid w:val="00393E1C"/>
    <w:rsid w:val="00393F63"/>
    <w:rsid w:val="00393F8E"/>
    <w:rsid w:val="003942BB"/>
    <w:rsid w:val="00394310"/>
    <w:rsid w:val="00394328"/>
    <w:rsid w:val="0039455D"/>
    <w:rsid w:val="00394570"/>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246"/>
    <w:rsid w:val="003A1403"/>
    <w:rsid w:val="003A142A"/>
    <w:rsid w:val="003A1442"/>
    <w:rsid w:val="003A1510"/>
    <w:rsid w:val="003A17FA"/>
    <w:rsid w:val="003A1808"/>
    <w:rsid w:val="003A1910"/>
    <w:rsid w:val="003A1983"/>
    <w:rsid w:val="003A1AC9"/>
    <w:rsid w:val="003A1AE9"/>
    <w:rsid w:val="003A1CEA"/>
    <w:rsid w:val="003A1D72"/>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6F0"/>
    <w:rsid w:val="003A4755"/>
    <w:rsid w:val="003A486E"/>
    <w:rsid w:val="003A498D"/>
    <w:rsid w:val="003A49FC"/>
    <w:rsid w:val="003A4A21"/>
    <w:rsid w:val="003A4AB5"/>
    <w:rsid w:val="003A4B6B"/>
    <w:rsid w:val="003A4D07"/>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B49"/>
    <w:rsid w:val="003A6CE6"/>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7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7BA"/>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4F"/>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2E0D"/>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CAE"/>
    <w:rsid w:val="003C4D99"/>
    <w:rsid w:val="003C5504"/>
    <w:rsid w:val="003C5523"/>
    <w:rsid w:val="003C56A5"/>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1F0"/>
    <w:rsid w:val="003C7278"/>
    <w:rsid w:val="003C74F2"/>
    <w:rsid w:val="003C751F"/>
    <w:rsid w:val="003C75FE"/>
    <w:rsid w:val="003C7617"/>
    <w:rsid w:val="003C765B"/>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CD"/>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29C"/>
    <w:rsid w:val="003D541E"/>
    <w:rsid w:val="003D54C4"/>
    <w:rsid w:val="003D575B"/>
    <w:rsid w:val="003D5879"/>
    <w:rsid w:val="003D588B"/>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8D"/>
    <w:rsid w:val="003E2AFE"/>
    <w:rsid w:val="003E2BC9"/>
    <w:rsid w:val="003E2C70"/>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7D"/>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01"/>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24"/>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7E"/>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B"/>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356"/>
    <w:rsid w:val="004115A8"/>
    <w:rsid w:val="0041163C"/>
    <w:rsid w:val="00411658"/>
    <w:rsid w:val="004116DC"/>
    <w:rsid w:val="0041185D"/>
    <w:rsid w:val="0041189B"/>
    <w:rsid w:val="00411B50"/>
    <w:rsid w:val="00411C0F"/>
    <w:rsid w:val="00411CA1"/>
    <w:rsid w:val="00412036"/>
    <w:rsid w:val="004120D4"/>
    <w:rsid w:val="004120F7"/>
    <w:rsid w:val="004121DE"/>
    <w:rsid w:val="004121ED"/>
    <w:rsid w:val="004122E0"/>
    <w:rsid w:val="0041233F"/>
    <w:rsid w:val="004123F5"/>
    <w:rsid w:val="004127FE"/>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13"/>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836"/>
    <w:rsid w:val="0042293E"/>
    <w:rsid w:val="0042295B"/>
    <w:rsid w:val="00422BE9"/>
    <w:rsid w:val="00422DD4"/>
    <w:rsid w:val="00422F66"/>
    <w:rsid w:val="00423235"/>
    <w:rsid w:val="004232C6"/>
    <w:rsid w:val="00423524"/>
    <w:rsid w:val="00423663"/>
    <w:rsid w:val="004238A7"/>
    <w:rsid w:val="0042399B"/>
    <w:rsid w:val="004239E0"/>
    <w:rsid w:val="0042403A"/>
    <w:rsid w:val="0042407B"/>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1E"/>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64A"/>
    <w:rsid w:val="00433767"/>
    <w:rsid w:val="004339BA"/>
    <w:rsid w:val="00433C1F"/>
    <w:rsid w:val="00433D60"/>
    <w:rsid w:val="00433E6F"/>
    <w:rsid w:val="00433E7D"/>
    <w:rsid w:val="0043404C"/>
    <w:rsid w:val="00434336"/>
    <w:rsid w:val="004343C1"/>
    <w:rsid w:val="0043448D"/>
    <w:rsid w:val="00434541"/>
    <w:rsid w:val="0043474E"/>
    <w:rsid w:val="0043492C"/>
    <w:rsid w:val="0043494A"/>
    <w:rsid w:val="00434AFF"/>
    <w:rsid w:val="00434B41"/>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07"/>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5C"/>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CC1"/>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467"/>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59B"/>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AD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62BB"/>
    <w:rsid w:val="00456483"/>
    <w:rsid w:val="0045649D"/>
    <w:rsid w:val="00456563"/>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058"/>
    <w:rsid w:val="004623D4"/>
    <w:rsid w:val="0046241A"/>
    <w:rsid w:val="0046241B"/>
    <w:rsid w:val="0046246C"/>
    <w:rsid w:val="00462536"/>
    <w:rsid w:val="004625F6"/>
    <w:rsid w:val="004627EC"/>
    <w:rsid w:val="00462804"/>
    <w:rsid w:val="00462866"/>
    <w:rsid w:val="00462B4C"/>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282"/>
    <w:rsid w:val="0046442D"/>
    <w:rsid w:val="00464838"/>
    <w:rsid w:val="004648E8"/>
    <w:rsid w:val="00464C78"/>
    <w:rsid w:val="00464D63"/>
    <w:rsid w:val="00464DEE"/>
    <w:rsid w:val="00464E62"/>
    <w:rsid w:val="00465189"/>
    <w:rsid w:val="00465434"/>
    <w:rsid w:val="0046547F"/>
    <w:rsid w:val="004654D3"/>
    <w:rsid w:val="0046555E"/>
    <w:rsid w:val="00465B0E"/>
    <w:rsid w:val="00465CAA"/>
    <w:rsid w:val="00465D03"/>
    <w:rsid w:val="00465E8D"/>
    <w:rsid w:val="00465FEB"/>
    <w:rsid w:val="004661CA"/>
    <w:rsid w:val="00466262"/>
    <w:rsid w:val="00466359"/>
    <w:rsid w:val="004663BE"/>
    <w:rsid w:val="004663CB"/>
    <w:rsid w:val="004663FC"/>
    <w:rsid w:val="00466468"/>
    <w:rsid w:val="00466507"/>
    <w:rsid w:val="00466532"/>
    <w:rsid w:val="00466558"/>
    <w:rsid w:val="0046674A"/>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5E9"/>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30C"/>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7F3"/>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06"/>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4B9"/>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AFD"/>
    <w:rsid w:val="00495C52"/>
    <w:rsid w:val="00495D55"/>
    <w:rsid w:val="00495E27"/>
    <w:rsid w:val="00496075"/>
    <w:rsid w:val="004960F9"/>
    <w:rsid w:val="0049619B"/>
    <w:rsid w:val="0049625B"/>
    <w:rsid w:val="00496303"/>
    <w:rsid w:val="0049632C"/>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20A"/>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D6C"/>
    <w:rsid w:val="004A3EC5"/>
    <w:rsid w:val="004A3F10"/>
    <w:rsid w:val="004A4036"/>
    <w:rsid w:val="004A406E"/>
    <w:rsid w:val="004A40C0"/>
    <w:rsid w:val="004A41CA"/>
    <w:rsid w:val="004A467F"/>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1EF7"/>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6B4"/>
    <w:rsid w:val="004C1758"/>
    <w:rsid w:val="004C1A77"/>
    <w:rsid w:val="004C1AA7"/>
    <w:rsid w:val="004C1AB5"/>
    <w:rsid w:val="004C2190"/>
    <w:rsid w:val="004C25F8"/>
    <w:rsid w:val="004C26E7"/>
    <w:rsid w:val="004C2838"/>
    <w:rsid w:val="004C29EA"/>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F3"/>
    <w:rsid w:val="004D0331"/>
    <w:rsid w:val="004D060B"/>
    <w:rsid w:val="004D06C1"/>
    <w:rsid w:val="004D0764"/>
    <w:rsid w:val="004D0804"/>
    <w:rsid w:val="004D0AF0"/>
    <w:rsid w:val="004D0B24"/>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F6"/>
    <w:rsid w:val="004D3D5D"/>
    <w:rsid w:val="004D3F49"/>
    <w:rsid w:val="004D3F72"/>
    <w:rsid w:val="004D4207"/>
    <w:rsid w:val="004D4557"/>
    <w:rsid w:val="004D4583"/>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9"/>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0AB"/>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93"/>
    <w:rsid w:val="004E5DEE"/>
    <w:rsid w:val="004E5DF9"/>
    <w:rsid w:val="004E5F33"/>
    <w:rsid w:val="004E5F8C"/>
    <w:rsid w:val="004E60BA"/>
    <w:rsid w:val="004E60CC"/>
    <w:rsid w:val="004E64AF"/>
    <w:rsid w:val="004E6632"/>
    <w:rsid w:val="004E66FA"/>
    <w:rsid w:val="004E68B8"/>
    <w:rsid w:val="004E6924"/>
    <w:rsid w:val="004E69D6"/>
    <w:rsid w:val="004E6A20"/>
    <w:rsid w:val="004E6AC1"/>
    <w:rsid w:val="004E6C59"/>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2FF7"/>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CD8"/>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0EE"/>
    <w:rsid w:val="00501174"/>
    <w:rsid w:val="00501301"/>
    <w:rsid w:val="005013A4"/>
    <w:rsid w:val="00501430"/>
    <w:rsid w:val="0050183A"/>
    <w:rsid w:val="0050183C"/>
    <w:rsid w:val="005018F5"/>
    <w:rsid w:val="00501932"/>
    <w:rsid w:val="0050195F"/>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F7"/>
    <w:rsid w:val="00507695"/>
    <w:rsid w:val="00507822"/>
    <w:rsid w:val="00507844"/>
    <w:rsid w:val="00507899"/>
    <w:rsid w:val="00507A43"/>
    <w:rsid w:val="00507B7C"/>
    <w:rsid w:val="00507D3E"/>
    <w:rsid w:val="00507E0B"/>
    <w:rsid w:val="00510210"/>
    <w:rsid w:val="00510438"/>
    <w:rsid w:val="005107CF"/>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6E"/>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079"/>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0D"/>
    <w:rsid w:val="0052101C"/>
    <w:rsid w:val="00521115"/>
    <w:rsid w:val="005215B3"/>
    <w:rsid w:val="0052182C"/>
    <w:rsid w:val="00521858"/>
    <w:rsid w:val="00521C8D"/>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495"/>
    <w:rsid w:val="00526605"/>
    <w:rsid w:val="005266A4"/>
    <w:rsid w:val="005267D6"/>
    <w:rsid w:val="0052686D"/>
    <w:rsid w:val="00526B98"/>
    <w:rsid w:val="00526D96"/>
    <w:rsid w:val="005272FC"/>
    <w:rsid w:val="00527429"/>
    <w:rsid w:val="0052745D"/>
    <w:rsid w:val="00527649"/>
    <w:rsid w:val="00527668"/>
    <w:rsid w:val="0052777C"/>
    <w:rsid w:val="005277AD"/>
    <w:rsid w:val="00527A55"/>
    <w:rsid w:val="00527B82"/>
    <w:rsid w:val="00527D32"/>
    <w:rsid w:val="00527F9D"/>
    <w:rsid w:val="00530053"/>
    <w:rsid w:val="005301D4"/>
    <w:rsid w:val="0053022F"/>
    <w:rsid w:val="00530241"/>
    <w:rsid w:val="005303B2"/>
    <w:rsid w:val="00530442"/>
    <w:rsid w:val="00530504"/>
    <w:rsid w:val="0053058C"/>
    <w:rsid w:val="00530631"/>
    <w:rsid w:val="00530642"/>
    <w:rsid w:val="005306DA"/>
    <w:rsid w:val="00530848"/>
    <w:rsid w:val="00530971"/>
    <w:rsid w:val="00530A1D"/>
    <w:rsid w:val="00530B43"/>
    <w:rsid w:val="00530E59"/>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AF4"/>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753"/>
    <w:rsid w:val="00534886"/>
    <w:rsid w:val="00534A22"/>
    <w:rsid w:val="00534ABE"/>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16F"/>
    <w:rsid w:val="005402DF"/>
    <w:rsid w:val="00540350"/>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7D4"/>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B70"/>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8DB"/>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4F4"/>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6F2"/>
    <w:rsid w:val="00557914"/>
    <w:rsid w:val="005579A1"/>
    <w:rsid w:val="00557A1A"/>
    <w:rsid w:val="00557A28"/>
    <w:rsid w:val="00557BFF"/>
    <w:rsid w:val="00557D78"/>
    <w:rsid w:val="00557E10"/>
    <w:rsid w:val="00557F41"/>
    <w:rsid w:val="00557F48"/>
    <w:rsid w:val="00557F84"/>
    <w:rsid w:val="00557FBB"/>
    <w:rsid w:val="00560098"/>
    <w:rsid w:val="005602B5"/>
    <w:rsid w:val="0056036A"/>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7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691"/>
    <w:rsid w:val="005707A6"/>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3D0"/>
    <w:rsid w:val="0058053C"/>
    <w:rsid w:val="005806A4"/>
    <w:rsid w:val="0058075E"/>
    <w:rsid w:val="0058077F"/>
    <w:rsid w:val="00580871"/>
    <w:rsid w:val="005808AD"/>
    <w:rsid w:val="005808ED"/>
    <w:rsid w:val="00580900"/>
    <w:rsid w:val="005809CC"/>
    <w:rsid w:val="00580A0B"/>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E73"/>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7E1"/>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5F8"/>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BC9"/>
    <w:rsid w:val="00592D3B"/>
    <w:rsid w:val="00592D92"/>
    <w:rsid w:val="00592DA6"/>
    <w:rsid w:val="00592DC7"/>
    <w:rsid w:val="00592E3A"/>
    <w:rsid w:val="00592E9C"/>
    <w:rsid w:val="00592EBC"/>
    <w:rsid w:val="0059315C"/>
    <w:rsid w:val="005932D1"/>
    <w:rsid w:val="005933B9"/>
    <w:rsid w:val="005933EE"/>
    <w:rsid w:val="00593450"/>
    <w:rsid w:val="005936EF"/>
    <w:rsid w:val="00593950"/>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37B"/>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03"/>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37"/>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CB8"/>
    <w:rsid w:val="005A7E53"/>
    <w:rsid w:val="005A7ECE"/>
    <w:rsid w:val="005A7F43"/>
    <w:rsid w:val="005B01BF"/>
    <w:rsid w:val="005B0348"/>
    <w:rsid w:val="005B03D4"/>
    <w:rsid w:val="005B05DB"/>
    <w:rsid w:val="005B061B"/>
    <w:rsid w:val="005B0974"/>
    <w:rsid w:val="005B0B5E"/>
    <w:rsid w:val="005B0E71"/>
    <w:rsid w:val="005B0F3C"/>
    <w:rsid w:val="005B1033"/>
    <w:rsid w:val="005B119F"/>
    <w:rsid w:val="005B14E9"/>
    <w:rsid w:val="005B151D"/>
    <w:rsid w:val="005B16D1"/>
    <w:rsid w:val="005B189C"/>
    <w:rsid w:val="005B1982"/>
    <w:rsid w:val="005B1AD6"/>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C4D"/>
    <w:rsid w:val="005B6EE2"/>
    <w:rsid w:val="005B71CB"/>
    <w:rsid w:val="005B7425"/>
    <w:rsid w:val="005B7485"/>
    <w:rsid w:val="005B756E"/>
    <w:rsid w:val="005B763B"/>
    <w:rsid w:val="005B78CF"/>
    <w:rsid w:val="005B78D4"/>
    <w:rsid w:val="005B7942"/>
    <w:rsid w:val="005B79BA"/>
    <w:rsid w:val="005B7A80"/>
    <w:rsid w:val="005B7A93"/>
    <w:rsid w:val="005B7ACC"/>
    <w:rsid w:val="005B7C03"/>
    <w:rsid w:val="005B7EB8"/>
    <w:rsid w:val="005C01AF"/>
    <w:rsid w:val="005C020C"/>
    <w:rsid w:val="005C0404"/>
    <w:rsid w:val="005C040A"/>
    <w:rsid w:val="005C0474"/>
    <w:rsid w:val="005C04E3"/>
    <w:rsid w:val="005C06FE"/>
    <w:rsid w:val="005C091A"/>
    <w:rsid w:val="005C09ED"/>
    <w:rsid w:val="005C0BBC"/>
    <w:rsid w:val="005C0F64"/>
    <w:rsid w:val="005C1026"/>
    <w:rsid w:val="005C1234"/>
    <w:rsid w:val="005C123B"/>
    <w:rsid w:val="005C1306"/>
    <w:rsid w:val="005C13A2"/>
    <w:rsid w:val="005C13BB"/>
    <w:rsid w:val="005C146A"/>
    <w:rsid w:val="005C14EC"/>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4F6"/>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5BB"/>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3EC"/>
    <w:rsid w:val="005D3429"/>
    <w:rsid w:val="005D34EF"/>
    <w:rsid w:val="005D3568"/>
    <w:rsid w:val="005D367F"/>
    <w:rsid w:val="005D3807"/>
    <w:rsid w:val="005D387C"/>
    <w:rsid w:val="005D3A0F"/>
    <w:rsid w:val="005D3AEB"/>
    <w:rsid w:val="005D3CD9"/>
    <w:rsid w:val="005D3E1C"/>
    <w:rsid w:val="005D3F8F"/>
    <w:rsid w:val="005D3FA4"/>
    <w:rsid w:val="005D4259"/>
    <w:rsid w:val="005D4350"/>
    <w:rsid w:val="005D43FE"/>
    <w:rsid w:val="005D441F"/>
    <w:rsid w:val="005D4650"/>
    <w:rsid w:val="005D476A"/>
    <w:rsid w:val="005D48A8"/>
    <w:rsid w:val="005D48B3"/>
    <w:rsid w:val="005D497F"/>
    <w:rsid w:val="005D499E"/>
    <w:rsid w:val="005D49A4"/>
    <w:rsid w:val="005D49BE"/>
    <w:rsid w:val="005D4BE8"/>
    <w:rsid w:val="005D4F81"/>
    <w:rsid w:val="005D503E"/>
    <w:rsid w:val="005D50AF"/>
    <w:rsid w:val="005D51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06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47"/>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0A1"/>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9FD"/>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68"/>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1BE"/>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5"/>
    <w:rsid w:val="005F773E"/>
    <w:rsid w:val="005F7892"/>
    <w:rsid w:val="005F7A17"/>
    <w:rsid w:val="005F7B92"/>
    <w:rsid w:val="005F7C0C"/>
    <w:rsid w:val="0060005F"/>
    <w:rsid w:val="00600103"/>
    <w:rsid w:val="00600167"/>
    <w:rsid w:val="006001C0"/>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2061"/>
    <w:rsid w:val="0060223B"/>
    <w:rsid w:val="00602496"/>
    <w:rsid w:val="0060265E"/>
    <w:rsid w:val="006028D4"/>
    <w:rsid w:val="00602921"/>
    <w:rsid w:val="00602966"/>
    <w:rsid w:val="00602A4B"/>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2EF0"/>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A6"/>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396"/>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EC2"/>
    <w:rsid w:val="00617FCB"/>
    <w:rsid w:val="0062004A"/>
    <w:rsid w:val="00620174"/>
    <w:rsid w:val="006202A0"/>
    <w:rsid w:val="00620337"/>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674"/>
    <w:rsid w:val="00622AA6"/>
    <w:rsid w:val="00622ACF"/>
    <w:rsid w:val="00622B31"/>
    <w:rsid w:val="00622C94"/>
    <w:rsid w:val="00622DFF"/>
    <w:rsid w:val="00622E03"/>
    <w:rsid w:val="00623007"/>
    <w:rsid w:val="00623261"/>
    <w:rsid w:val="00623308"/>
    <w:rsid w:val="00623357"/>
    <w:rsid w:val="006234B5"/>
    <w:rsid w:val="006236A9"/>
    <w:rsid w:val="00623A01"/>
    <w:rsid w:val="00623B03"/>
    <w:rsid w:val="00623BF2"/>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BF"/>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0D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2F6"/>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3B"/>
    <w:rsid w:val="00632AFC"/>
    <w:rsid w:val="00632B17"/>
    <w:rsid w:val="00632BD8"/>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5DF"/>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92"/>
    <w:rsid w:val="006423D3"/>
    <w:rsid w:val="0064246A"/>
    <w:rsid w:val="006425AC"/>
    <w:rsid w:val="00642636"/>
    <w:rsid w:val="006428A4"/>
    <w:rsid w:val="00642904"/>
    <w:rsid w:val="00642A10"/>
    <w:rsid w:val="00642A19"/>
    <w:rsid w:val="00642B5B"/>
    <w:rsid w:val="00642C3D"/>
    <w:rsid w:val="00642F10"/>
    <w:rsid w:val="00642F39"/>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A5"/>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4A"/>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E5D"/>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4"/>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2F37"/>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CF2"/>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AE1"/>
    <w:rsid w:val="00676B87"/>
    <w:rsid w:val="00676D47"/>
    <w:rsid w:val="00676E56"/>
    <w:rsid w:val="00676F4D"/>
    <w:rsid w:val="00677366"/>
    <w:rsid w:val="00677397"/>
    <w:rsid w:val="006774CB"/>
    <w:rsid w:val="00677508"/>
    <w:rsid w:val="00677546"/>
    <w:rsid w:val="0067793A"/>
    <w:rsid w:val="00677968"/>
    <w:rsid w:val="00677C39"/>
    <w:rsid w:val="00677C6D"/>
    <w:rsid w:val="00677DA5"/>
    <w:rsid w:val="00677EB6"/>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5F6"/>
    <w:rsid w:val="006846C2"/>
    <w:rsid w:val="00684765"/>
    <w:rsid w:val="006847FD"/>
    <w:rsid w:val="006848B5"/>
    <w:rsid w:val="006849DE"/>
    <w:rsid w:val="00684AC6"/>
    <w:rsid w:val="00684B47"/>
    <w:rsid w:val="00684D95"/>
    <w:rsid w:val="00684D98"/>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100"/>
    <w:rsid w:val="0068720C"/>
    <w:rsid w:val="006873F1"/>
    <w:rsid w:val="00687440"/>
    <w:rsid w:val="006875B0"/>
    <w:rsid w:val="0068772B"/>
    <w:rsid w:val="00687866"/>
    <w:rsid w:val="006879B0"/>
    <w:rsid w:val="00687A83"/>
    <w:rsid w:val="00687C74"/>
    <w:rsid w:val="00687D3B"/>
    <w:rsid w:val="00687D78"/>
    <w:rsid w:val="00687D9E"/>
    <w:rsid w:val="00687E48"/>
    <w:rsid w:val="006900C3"/>
    <w:rsid w:val="006902AB"/>
    <w:rsid w:val="006903F3"/>
    <w:rsid w:val="00690524"/>
    <w:rsid w:val="00690965"/>
    <w:rsid w:val="00690B9E"/>
    <w:rsid w:val="00690BBC"/>
    <w:rsid w:val="00690CB9"/>
    <w:rsid w:val="00690EF7"/>
    <w:rsid w:val="00691245"/>
    <w:rsid w:val="00691272"/>
    <w:rsid w:val="006912D0"/>
    <w:rsid w:val="00691519"/>
    <w:rsid w:val="00691548"/>
    <w:rsid w:val="00691635"/>
    <w:rsid w:val="006916EC"/>
    <w:rsid w:val="0069171B"/>
    <w:rsid w:val="00691805"/>
    <w:rsid w:val="0069196F"/>
    <w:rsid w:val="006919C2"/>
    <w:rsid w:val="006919ED"/>
    <w:rsid w:val="00691A33"/>
    <w:rsid w:val="00691A57"/>
    <w:rsid w:val="00691BA1"/>
    <w:rsid w:val="00691C28"/>
    <w:rsid w:val="00691C30"/>
    <w:rsid w:val="00691D8E"/>
    <w:rsid w:val="00691DCF"/>
    <w:rsid w:val="00692327"/>
    <w:rsid w:val="0069259D"/>
    <w:rsid w:val="00692670"/>
    <w:rsid w:val="0069269E"/>
    <w:rsid w:val="006926B3"/>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8C"/>
    <w:rsid w:val="006A078B"/>
    <w:rsid w:val="006A0886"/>
    <w:rsid w:val="006A0957"/>
    <w:rsid w:val="006A09B6"/>
    <w:rsid w:val="006A0A79"/>
    <w:rsid w:val="006A0B5A"/>
    <w:rsid w:val="006A0BD9"/>
    <w:rsid w:val="006A0C19"/>
    <w:rsid w:val="006A0C63"/>
    <w:rsid w:val="006A0CC2"/>
    <w:rsid w:val="006A0E63"/>
    <w:rsid w:val="006A10F9"/>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86"/>
    <w:rsid w:val="006A62BC"/>
    <w:rsid w:val="006A63C7"/>
    <w:rsid w:val="006A65AD"/>
    <w:rsid w:val="006A66E2"/>
    <w:rsid w:val="006A674A"/>
    <w:rsid w:val="006A6A1B"/>
    <w:rsid w:val="006A6A67"/>
    <w:rsid w:val="006A6B97"/>
    <w:rsid w:val="006A6DF9"/>
    <w:rsid w:val="006A6EB8"/>
    <w:rsid w:val="006A6FFE"/>
    <w:rsid w:val="006A709C"/>
    <w:rsid w:val="006A72B7"/>
    <w:rsid w:val="006A7307"/>
    <w:rsid w:val="006A735D"/>
    <w:rsid w:val="006A74F6"/>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52"/>
    <w:rsid w:val="006B0BB6"/>
    <w:rsid w:val="006B0BE2"/>
    <w:rsid w:val="006B0BE9"/>
    <w:rsid w:val="006B0BFF"/>
    <w:rsid w:val="006B0D3B"/>
    <w:rsid w:val="006B0D61"/>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22"/>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71"/>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994"/>
    <w:rsid w:val="006C2AB6"/>
    <w:rsid w:val="006C2C7C"/>
    <w:rsid w:val="006C2D1A"/>
    <w:rsid w:val="006C2D4C"/>
    <w:rsid w:val="006C2DE7"/>
    <w:rsid w:val="006C2FF9"/>
    <w:rsid w:val="006C30F1"/>
    <w:rsid w:val="006C31AE"/>
    <w:rsid w:val="006C3436"/>
    <w:rsid w:val="006C3456"/>
    <w:rsid w:val="006C34CE"/>
    <w:rsid w:val="006C35E1"/>
    <w:rsid w:val="006C37D4"/>
    <w:rsid w:val="006C3869"/>
    <w:rsid w:val="006C38BA"/>
    <w:rsid w:val="006C392D"/>
    <w:rsid w:val="006C398D"/>
    <w:rsid w:val="006C39C8"/>
    <w:rsid w:val="006C3A0A"/>
    <w:rsid w:val="006C3A3D"/>
    <w:rsid w:val="006C3A58"/>
    <w:rsid w:val="006C3ACF"/>
    <w:rsid w:val="006C3CE5"/>
    <w:rsid w:val="006C3D40"/>
    <w:rsid w:val="006C3F07"/>
    <w:rsid w:val="006C3F2E"/>
    <w:rsid w:val="006C3FF3"/>
    <w:rsid w:val="006C4083"/>
    <w:rsid w:val="006C413A"/>
    <w:rsid w:val="006C417A"/>
    <w:rsid w:val="006C41E5"/>
    <w:rsid w:val="006C424D"/>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0"/>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222"/>
    <w:rsid w:val="006E041E"/>
    <w:rsid w:val="006E047B"/>
    <w:rsid w:val="006E04BD"/>
    <w:rsid w:val="006E062F"/>
    <w:rsid w:val="006E0652"/>
    <w:rsid w:val="006E082B"/>
    <w:rsid w:val="006E0860"/>
    <w:rsid w:val="006E09F4"/>
    <w:rsid w:val="006E1079"/>
    <w:rsid w:val="006E1116"/>
    <w:rsid w:val="006E1230"/>
    <w:rsid w:val="006E14E4"/>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B7E"/>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BB"/>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10212"/>
    <w:rsid w:val="00710235"/>
    <w:rsid w:val="0071024A"/>
    <w:rsid w:val="00710284"/>
    <w:rsid w:val="0071030A"/>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42"/>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48F"/>
    <w:rsid w:val="007135D1"/>
    <w:rsid w:val="0071389E"/>
    <w:rsid w:val="00713A4F"/>
    <w:rsid w:val="00713A5E"/>
    <w:rsid w:val="00713D12"/>
    <w:rsid w:val="00713E5A"/>
    <w:rsid w:val="00713ED6"/>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34"/>
    <w:rsid w:val="0071536C"/>
    <w:rsid w:val="00715538"/>
    <w:rsid w:val="0071558D"/>
    <w:rsid w:val="007156DE"/>
    <w:rsid w:val="00715744"/>
    <w:rsid w:val="00715AA3"/>
    <w:rsid w:val="00715AA8"/>
    <w:rsid w:val="00715DE8"/>
    <w:rsid w:val="00715E2D"/>
    <w:rsid w:val="00715EF5"/>
    <w:rsid w:val="00715FA9"/>
    <w:rsid w:val="00715FAD"/>
    <w:rsid w:val="00715FB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644"/>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4F9"/>
    <w:rsid w:val="007247E5"/>
    <w:rsid w:val="007248E2"/>
    <w:rsid w:val="00724920"/>
    <w:rsid w:val="00724AF7"/>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4F6"/>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035"/>
    <w:rsid w:val="007304B6"/>
    <w:rsid w:val="007305A6"/>
    <w:rsid w:val="0073065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5E6"/>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3FE0"/>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B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65"/>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8A1"/>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CFF"/>
    <w:rsid w:val="00747D7C"/>
    <w:rsid w:val="00747DC5"/>
    <w:rsid w:val="00747E30"/>
    <w:rsid w:val="00747EC8"/>
    <w:rsid w:val="00747ED1"/>
    <w:rsid w:val="00750058"/>
    <w:rsid w:val="0075010A"/>
    <w:rsid w:val="00750308"/>
    <w:rsid w:val="00750374"/>
    <w:rsid w:val="00750408"/>
    <w:rsid w:val="00750479"/>
    <w:rsid w:val="0075067B"/>
    <w:rsid w:val="00750696"/>
    <w:rsid w:val="0075073C"/>
    <w:rsid w:val="0075078E"/>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4F"/>
    <w:rsid w:val="00757855"/>
    <w:rsid w:val="00757C2F"/>
    <w:rsid w:val="00757C8C"/>
    <w:rsid w:val="00757E18"/>
    <w:rsid w:val="00757E3C"/>
    <w:rsid w:val="00757F05"/>
    <w:rsid w:val="00757FF9"/>
    <w:rsid w:val="0076018A"/>
    <w:rsid w:val="007602BC"/>
    <w:rsid w:val="007603E6"/>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EB"/>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6C5"/>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AD7"/>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0C0"/>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8E7"/>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8C9"/>
    <w:rsid w:val="00781BB9"/>
    <w:rsid w:val="00781C09"/>
    <w:rsid w:val="00781C44"/>
    <w:rsid w:val="00781C46"/>
    <w:rsid w:val="00781C81"/>
    <w:rsid w:val="00781F73"/>
    <w:rsid w:val="00782246"/>
    <w:rsid w:val="007822B7"/>
    <w:rsid w:val="00782316"/>
    <w:rsid w:val="007823BD"/>
    <w:rsid w:val="00782540"/>
    <w:rsid w:val="00782552"/>
    <w:rsid w:val="00782707"/>
    <w:rsid w:val="007827E8"/>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D7E"/>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2D"/>
    <w:rsid w:val="00797A6B"/>
    <w:rsid w:val="00797A8B"/>
    <w:rsid w:val="00797AF9"/>
    <w:rsid w:val="00797B87"/>
    <w:rsid w:val="00797D48"/>
    <w:rsid w:val="00797E5F"/>
    <w:rsid w:val="00797EC1"/>
    <w:rsid w:val="007A01AD"/>
    <w:rsid w:val="007A027F"/>
    <w:rsid w:val="007A02D0"/>
    <w:rsid w:val="007A0313"/>
    <w:rsid w:val="007A038F"/>
    <w:rsid w:val="007A049D"/>
    <w:rsid w:val="007A04C6"/>
    <w:rsid w:val="007A053D"/>
    <w:rsid w:val="007A072E"/>
    <w:rsid w:val="007A073D"/>
    <w:rsid w:val="007A0A81"/>
    <w:rsid w:val="007A0B4E"/>
    <w:rsid w:val="007A0EFD"/>
    <w:rsid w:val="007A1183"/>
    <w:rsid w:val="007A11A6"/>
    <w:rsid w:val="007A11F7"/>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595"/>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80"/>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3F"/>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70E"/>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B7"/>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A3"/>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62F"/>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A51"/>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31"/>
    <w:rsid w:val="007E5B47"/>
    <w:rsid w:val="007E5CCC"/>
    <w:rsid w:val="007E5D6E"/>
    <w:rsid w:val="007E5F2E"/>
    <w:rsid w:val="007E61DB"/>
    <w:rsid w:val="007E6211"/>
    <w:rsid w:val="007E623B"/>
    <w:rsid w:val="007E6484"/>
    <w:rsid w:val="007E6587"/>
    <w:rsid w:val="007E6687"/>
    <w:rsid w:val="007E6704"/>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A65"/>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D79"/>
    <w:rsid w:val="007F3F3F"/>
    <w:rsid w:val="007F404B"/>
    <w:rsid w:val="007F40D3"/>
    <w:rsid w:val="007F432A"/>
    <w:rsid w:val="007F439D"/>
    <w:rsid w:val="007F43CE"/>
    <w:rsid w:val="007F4431"/>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ACB"/>
    <w:rsid w:val="007F6D91"/>
    <w:rsid w:val="007F6DA6"/>
    <w:rsid w:val="007F6DCA"/>
    <w:rsid w:val="007F6E02"/>
    <w:rsid w:val="007F7018"/>
    <w:rsid w:val="007F7087"/>
    <w:rsid w:val="007F70DA"/>
    <w:rsid w:val="007F7307"/>
    <w:rsid w:val="007F7322"/>
    <w:rsid w:val="007F733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6F0"/>
    <w:rsid w:val="00800929"/>
    <w:rsid w:val="00800957"/>
    <w:rsid w:val="00800974"/>
    <w:rsid w:val="00800A05"/>
    <w:rsid w:val="00800A6B"/>
    <w:rsid w:val="00800FE3"/>
    <w:rsid w:val="00800FE8"/>
    <w:rsid w:val="0080108A"/>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EBC"/>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37E"/>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3F6E"/>
    <w:rsid w:val="00814068"/>
    <w:rsid w:val="00814203"/>
    <w:rsid w:val="008142D8"/>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F02"/>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207C"/>
    <w:rsid w:val="008221B4"/>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2AB"/>
    <w:rsid w:val="008335B5"/>
    <w:rsid w:val="00833619"/>
    <w:rsid w:val="0083366E"/>
    <w:rsid w:val="008336AC"/>
    <w:rsid w:val="0083386C"/>
    <w:rsid w:val="008338A0"/>
    <w:rsid w:val="00833A10"/>
    <w:rsid w:val="00833A87"/>
    <w:rsid w:val="00833AE5"/>
    <w:rsid w:val="00833C02"/>
    <w:rsid w:val="00833CA3"/>
    <w:rsid w:val="00833D05"/>
    <w:rsid w:val="00833DF5"/>
    <w:rsid w:val="00833E8B"/>
    <w:rsid w:val="008343B6"/>
    <w:rsid w:val="00834467"/>
    <w:rsid w:val="0083449D"/>
    <w:rsid w:val="008345ED"/>
    <w:rsid w:val="00834623"/>
    <w:rsid w:val="00834759"/>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7BF"/>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1F2D"/>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4F"/>
    <w:rsid w:val="00844151"/>
    <w:rsid w:val="008441D8"/>
    <w:rsid w:val="0084420A"/>
    <w:rsid w:val="00844287"/>
    <w:rsid w:val="008443CB"/>
    <w:rsid w:val="008443F8"/>
    <w:rsid w:val="008444CA"/>
    <w:rsid w:val="00844525"/>
    <w:rsid w:val="0084453F"/>
    <w:rsid w:val="00844549"/>
    <w:rsid w:val="00844753"/>
    <w:rsid w:val="00844B86"/>
    <w:rsid w:val="00844C05"/>
    <w:rsid w:val="00844C48"/>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27C"/>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A87"/>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CA7"/>
    <w:rsid w:val="00854F3F"/>
    <w:rsid w:val="00854FBD"/>
    <w:rsid w:val="00854FDA"/>
    <w:rsid w:val="0085518B"/>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4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5E"/>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039"/>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22"/>
    <w:rsid w:val="008711C0"/>
    <w:rsid w:val="00871292"/>
    <w:rsid w:val="008712E2"/>
    <w:rsid w:val="00871346"/>
    <w:rsid w:val="008714D8"/>
    <w:rsid w:val="008717E9"/>
    <w:rsid w:val="008719CE"/>
    <w:rsid w:val="00871B4E"/>
    <w:rsid w:val="008723A1"/>
    <w:rsid w:val="00872400"/>
    <w:rsid w:val="00872542"/>
    <w:rsid w:val="0087263A"/>
    <w:rsid w:val="0087288D"/>
    <w:rsid w:val="008729A0"/>
    <w:rsid w:val="00872B56"/>
    <w:rsid w:val="00872B89"/>
    <w:rsid w:val="00872CAA"/>
    <w:rsid w:val="00872D0F"/>
    <w:rsid w:val="00872FA5"/>
    <w:rsid w:val="008730A3"/>
    <w:rsid w:val="00873327"/>
    <w:rsid w:val="00873350"/>
    <w:rsid w:val="0087338F"/>
    <w:rsid w:val="00873645"/>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5A"/>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B14"/>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0D8"/>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1D4"/>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080"/>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01F"/>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1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9FB"/>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922"/>
    <w:rsid w:val="008B3A2E"/>
    <w:rsid w:val="008B3B9E"/>
    <w:rsid w:val="008B3CCD"/>
    <w:rsid w:val="008B3CDD"/>
    <w:rsid w:val="008B3ED1"/>
    <w:rsid w:val="008B3F89"/>
    <w:rsid w:val="008B40F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2B1"/>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884"/>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CF"/>
    <w:rsid w:val="008C71F2"/>
    <w:rsid w:val="008C71F9"/>
    <w:rsid w:val="008C7374"/>
    <w:rsid w:val="008C7491"/>
    <w:rsid w:val="008C74B4"/>
    <w:rsid w:val="008C753B"/>
    <w:rsid w:val="008C767E"/>
    <w:rsid w:val="008C77D8"/>
    <w:rsid w:val="008C7949"/>
    <w:rsid w:val="008C79BD"/>
    <w:rsid w:val="008C7B38"/>
    <w:rsid w:val="008C7D16"/>
    <w:rsid w:val="008C7D2E"/>
    <w:rsid w:val="008C7DDF"/>
    <w:rsid w:val="008C7E20"/>
    <w:rsid w:val="008C7E6C"/>
    <w:rsid w:val="008C7FDC"/>
    <w:rsid w:val="008D014B"/>
    <w:rsid w:val="008D034A"/>
    <w:rsid w:val="008D03AE"/>
    <w:rsid w:val="008D041F"/>
    <w:rsid w:val="008D0628"/>
    <w:rsid w:val="008D0CDE"/>
    <w:rsid w:val="008D0D9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E17"/>
    <w:rsid w:val="008D6F16"/>
    <w:rsid w:val="008D6F45"/>
    <w:rsid w:val="008D7081"/>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A28"/>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3C"/>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5F59"/>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DD6"/>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E7FBB"/>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77E"/>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3FC"/>
    <w:rsid w:val="008F45D5"/>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71"/>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05"/>
    <w:rsid w:val="008F6E9A"/>
    <w:rsid w:val="008F6EA6"/>
    <w:rsid w:val="008F7134"/>
    <w:rsid w:val="008F7191"/>
    <w:rsid w:val="008F72BC"/>
    <w:rsid w:val="008F75F1"/>
    <w:rsid w:val="008F79A1"/>
    <w:rsid w:val="008F79CE"/>
    <w:rsid w:val="008F7CA9"/>
    <w:rsid w:val="008F7D07"/>
    <w:rsid w:val="008F7F46"/>
    <w:rsid w:val="0090011C"/>
    <w:rsid w:val="0090012E"/>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491"/>
    <w:rsid w:val="00901557"/>
    <w:rsid w:val="00901558"/>
    <w:rsid w:val="00901622"/>
    <w:rsid w:val="009017B4"/>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74"/>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07EA6"/>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5"/>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0E5"/>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8F7"/>
    <w:rsid w:val="0091796C"/>
    <w:rsid w:val="0091796D"/>
    <w:rsid w:val="00917A32"/>
    <w:rsid w:val="00917A66"/>
    <w:rsid w:val="00917BD6"/>
    <w:rsid w:val="00917CC2"/>
    <w:rsid w:val="00917D13"/>
    <w:rsid w:val="00917E1B"/>
    <w:rsid w:val="00917F00"/>
    <w:rsid w:val="00917F7C"/>
    <w:rsid w:val="00920062"/>
    <w:rsid w:val="00920155"/>
    <w:rsid w:val="009201F8"/>
    <w:rsid w:val="009202A5"/>
    <w:rsid w:val="009203C8"/>
    <w:rsid w:val="00920471"/>
    <w:rsid w:val="00920474"/>
    <w:rsid w:val="00920507"/>
    <w:rsid w:val="009205E2"/>
    <w:rsid w:val="0092078F"/>
    <w:rsid w:val="00920A5E"/>
    <w:rsid w:val="00920AA0"/>
    <w:rsid w:val="00920BD9"/>
    <w:rsid w:val="00920CC9"/>
    <w:rsid w:val="00920D70"/>
    <w:rsid w:val="00920DA3"/>
    <w:rsid w:val="00921015"/>
    <w:rsid w:val="0092114C"/>
    <w:rsid w:val="009212D5"/>
    <w:rsid w:val="00921304"/>
    <w:rsid w:val="009213E6"/>
    <w:rsid w:val="00921482"/>
    <w:rsid w:val="009215B2"/>
    <w:rsid w:val="009215F0"/>
    <w:rsid w:val="0092179C"/>
    <w:rsid w:val="0092184A"/>
    <w:rsid w:val="0092189C"/>
    <w:rsid w:val="00921B50"/>
    <w:rsid w:val="00921CA3"/>
    <w:rsid w:val="00921D6D"/>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E"/>
    <w:rsid w:val="0092781F"/>
    <w:rsid w:val="00927869"/>
    <w:rsid w:val="00927888"/>
    <w:rsid w:val="009279D2"/>
    <w:rsid w:val="00927B50"/>
    <w:rsid w:val="00927C73"/>
    <w:rsid w:val="00927D85"/>
    <w:rsid w:val="00927EE1"/>
    <w:rsid w:val="00927FCC"/>
    <w:rsid w:val="0093007C"/>
    <w:rsid w:val="009300B1"/>
    <w:rsid w:val="009300BB"/>
    <w:rsid w:val="00930157"/>
    <w:rsid w:val="0093016F"/>
    <w:rsid w:val="00930388"/>
    <w:rsid w:val="009303C7"/>
    <w:rsid w:val="009306D0"/>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5F2"/>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98"/>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9F"/>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D3"/>
    <w:rsid w:val="009437A3"/>
    <w:rsid w:val="009437FD"/>
    <w:rsid w:val="009438BA"/>
    <w:rsid w:val="009439A2"/>
    <w:rsid w:val="00943A30"/>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642"/>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097"/>
    <w:rsid w:val="009535A5"/>
    <w:rsid w:val="009536B6"/>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8E4"/>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3B"/>
    <w:rsid w:val="00957C70"/>
    <w:rsid w:val="00957CF5"/>
    <w:rsid w:val="00957F49"/>
    <w:rsid w:val="00957F6A"/>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17"/>
    <w:rsid w:val="00962B8A"/>
    <w:rsid w:val="00962C04"/>
    <w:rsid w:val="00962C86"/>
    <w:rsid w:val="00962CD5"/>
    <w:rsid w:val="00962E0D"/>
    <w:rsid w:val="00962E90"/>
    <w:rsid w:val="00962FB7"/>
    <w:rsid w:val="00963030"/>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3B5"/>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8A"/>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2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7B1"/>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4"/>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241"/>
    <w:rsid w:val="00976244"/>
    <w:rsid w:val="00976266"/>
    <w:rsid w:val="00976642"/>
    <w:rsid w:val="009768A3"/>
    <w:rsid w:val="00976911"/>
    <w:rsid w:val="00976BB0"/>
    <w:rsid w:val="00976E38"/>
    <w:rsid w:val="00976E87"/>
    <w:rsid w:val="00976E95"/>
    <w:rsid w:val="00977172"/>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CCF"/>
    <w:rsid w:val="00983D2B"/>
    <w:rsid w:val="00983DBA"/>
    <w:rsid w:val="00983F7E"/>
    <w:rsid w:val="00984029"/>
    <w:rsid w:val="009842BA"/>
    <w:rsid w:val="009844E8"/>
    <w:rsid w:val="009845FD"/>
    <w:rsid w:val="00984A1C"/>
    <w:rsid w:val="00984A22"/>
    <w:rsid w:val="00984B60"/>
    <w:rsid w:val="00984B9D"/>
    <w:rsid w:val="00984C4A"/>
    <w:rsid w:val="00984EAF"/>
    <w:rsid w:val="00984EF3"/>
    <w:rsid w:val="00985080"/>
    <w:rsid w:val="0098544A"/>
    <w:rsid w:val="00985492"/>
    <w:rsid w:val="0098550C"/>
    <w:rsid w:val="00985563"/>
    <w:rsid w:val="00985791"/>
    <w:rsid w:val="009857CA"/>
    <w:rsid w:val="009857D0"/>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69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95"/>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BA6"/>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D17"/>
    <w:rsid w:val="009B4E40"/>
    <w:rsid w:val="009B4EFB"/>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C6D"/>
    <w:rsid w:val="009B6DE2"/>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09"/>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86B"/>
    <w:rsid w:val="009C391F"/>
    <w:rsid w:val="009C39AA"/>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3FB"/>
    <w:rsid w:val="009C6406"/>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6D"/>
    <w:rsid w:val="009D5570"/>
    <w:rsid w:val="009D56B9"/>
    <w:rsid w:val="009D56D8"/>
    <w:rsid w:val="009D5895"/>
    <w:rsid w:val="009D5937"/>
    <w:rsid w:val="009D5C87"/>
    <w:rsid w:val="009D5CB6"/>
    <w:rsid w:val="009D5D79"/>
    <w:rsid w:val="009D5DCB"/>
    <w:rsid w:val="009D5EAE"/>
    <w:rsid w:val="009D5EEC"/>
    <w:rsid w:val="009D617B"/>
    <w:rsid w:val="009D6424"/>
    <w:rsid w:val="009D647B"/>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7E0"/>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A2"/>
    <w:rsid w:val="009E15EA"/>
    <w:rsid w:val="009E16E9"/>
    <w:rsid w:val="009E1770"/>
    <w:rsid w:val="009E1781"/>
    <w:rsid w:val="009E1849"/>
    <w:rsid w:val="009E184A"/>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7C"/>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278"/>
    <w:rsid w:val="009E7353"/>
    <w:rsid w:val="009E73D9"/>
    <w:rsid w:val="009E73ED"/>
    <w:rsid w:val="009E74AE"/>
    <w:rsid w:val="009E773E"/>
    <w:rsid w:val="009E78B2"/>
    <w:rsid w:val="009E78BF"/>
    <w:rsid w:val="009E7A29"/>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47F"/>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1A"/>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B1"/>
    <w:rsid w:val="009F72B4"/>
    <w:rsid w:val="009F73C3"/>
    <w:rsid w:val="009F7666"/>
    <w:rsid w:val="009F7731"/>
    <w:rsid w:val="009F7777"/>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8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A31"/>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3F"/>
    <w:rsid w:val="00A06E4A"/>
    <w:rsid w:val="00A07177"/>
    <w:rsid w:val="00A07236"/>
    <w:rsid w:val="00A07372"/>
    <w:rsid w:val="00A07423"/>
    <w:rsid w:val="00A07431"/>
    <w:rsid w:val="00A075C1"/>
    <w:rsid w:val="00A077A0"/>
    <w:rsid w:val="00A077D4"/>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92"/>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78"/>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18C"/>
    <w:rsid w:val="00A37217"/>
    <w:rsid w:val="00A37269"/>
    <w:rsid w:val="00A37380"/>
    <w:rsid w:val="00A37428"/>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B0B"/>
    <w:rsid w:val="00A40C68"/>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B9E"/>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36"/>
    <w:rsid w:val="00A42A9E"/>
    <w:rsid w:val="00A42BBF"/>
    <w:rsid w:val="00A42CC7"/>
    <w:rsid w:val="00A42E68"/>
    <w:rsid w:val="00A42EC8"/>
    <w:rsid w:val="00A42F3F"/>
    <w:rsid w:val="00A43190"/>
    <w:rsid w:val="00A433E5"/>
    <w:rsid w:val="00A4357C"/>
    <w:rsid w:val="00A435F8"/>
    <w:rsid w:val="00A43751"/>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CB1"/>
    <w:rsid w:val="00A46E31"/>
    <w:rsid w:val="00A46ED6"/>
    <w:rsid w:val="00A46F77"/>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C1"/>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68E"/>
    <w:rsid w:val="00A54717"/>
    <w:rsid w:val="00A5471F"/>
    <w:rsid w:val="00A54A22"/>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0A"/>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51"/>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37F"/>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5B3"/>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6A3"/>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A5C"/>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728"/>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1D"/>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1D2"/>
    <w:rsid w:val="00A94389"/>
    <w:rsid w:val="00A94996"/>
    <w:rsid w:val="00A94A28"/>
    <w:rsid w:val="00A94B47"/>
    <w:rsid w:val="00A94BB8"/>
    <w:rsid w:val="00A94CC8"/>
    <w:rsid w:val="00A94FD4"/>
    <w:rsid w:val="00A951B6"/>
    <w:rsid w:val="00A9531A"/>
    <w:rsid w:val="00A953F2"/>
    <w:rsid w:val="00A954D1"/>
    <w:rsid w:val="00A95501"/>
    <w:rsid w:val="00A95543"/>
    <w:rsid w:val="00A955DF"/>
    <w:rsid w:val="00A9572D"/>
    <w:rsid w:val="00A9581A"/>
    <w:rsid w:val="00A95900"/>
    <w:rsid w:val="00A95B34"/>
    <w:rsid w:val="00A95B6F"/>
    <w:rsid w:val="00A95E3E"/>
    <w:rsid w:val="00A960C7"/>
    <w:rsid w:val="00A96205"/>
    <w:rsid w:val="00A964CC"/>
    <w:rsid w:val="00A9660B"/>
    <w:rsid w:val="00A9662B"/>
    <w:rsid w:val="00A96644"/>
    <w:rsid w:val="00A96B7F"/>
    <w:rsid w:val="00A96BE7"/>
    <w:rsid w:val="00A96C9D"/>
    <w:rsid w:val="00A96D82"/>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051"/>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B61"/>
    <w:rsid w:val="00AA5D54"/>
    <w:rsid w:val="00AA5FF8"/>
    <w:rsid w:val="00AA61FA"/>
    <w:rsid w:val="00AA641D"/>
    <w:rsid w:val="00AA6471"/>
    <w:rsid w:val="00AA64CB"/>
    <w:rsid w:val="00AA6618"/>
    <w:rsid w:val="00AA675A"/>
    <w:rsid w:val="00AA68E5"/>
    <w:rsid w:val="00AA6A18"/>
    <w:rsid w:val="00AA6BBD"/>
    <w:rsid w:val="00AA6BC5"/>
    <w:rsid w:val="00AA6C3E"/>
    <w:rsid w:val="00AA6C3F"/>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79D"/>
    <w:rsid w:val="00AB1850"/>
    <w:rsid w:val="00AB1899"/>
    <w:rsid w:val="00AB18DD"/>
    <w:rsid w:val="00AB19EC"/>
    <w:rsid w:val="00AB1B7C"/>
    <w:rsid w:val="00AB1D8B"/>
    <w:rsid w:val="00AB1D91"/>
    <w:rsid w:val="00AB1F1D"/>
    <w:rsid w:val="00AB2077"/>
    <w:rsid w:val="00AB20CE"/>
    <w:rsid w:val="00AB20E7"/>
    <w:rsid w:val="00AB23E4"/>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06"/>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8ED"/>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2E"/>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1E"/>
    <w:rsid w:val="00AC14C2"/>
    <w:rsid w:val="00AC14DF"/>
    <w:rsid w:val="00AC1508"/>
    <w:rsid w:val="00AC1531"/>
    <w:rsid w:val="00AC1777"/>
    <w:rsid w:val="00AC17FB"/>
    <w:rsid w:val="00AC184F"/>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0EC"/>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67"/>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9D"/>
    <w:rsid w:val="00AD5DD7"/>
    <w:rsid w:val="00AD5E7B"/>
    <w:rsid w:val="00AD5F13"/>
    <w:rsid w:val="00AD5F47"/>
    <w:rsid w:val="00AD5F7A"/>
    <w:rsid w:val="00AD604E"/>
    <w:rsid w:val="00AD6056"/>
    <w:rsid w:val="00AD60A6"/>
    <w:rsid w:val="00AD6264"/>
    <w:rsid w:val="00AD62A0"/>
    <w:rsid w:val="00AD63E6"/>
    <w:rsid w:val="00AD65B5"/>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156"/>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B4"/>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4C2"/>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2A6"/>
    <w:rsid w:val="00AF1370"/>
    <w:rsid w:val="00AF154A"/>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761"/>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93C"/>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0B9"/>
    <w:rsid w:val="00B031ED"/>
    <w:rsid w:val="00B03232"/>
    <w:rsid w:val="00B03244"/>
    <w:rsid w:val="00B032FB"/>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0D"/>
    <w:rsid w:val="00B051D3"/>
    <w:rsid w:val="00B051D5"/>
    <w:rsid w:val="00B0535A"/>
    <w:rsid w:val="00B0546D"/>
    <w:rsid w:val="00B055EF"/>
    <w:rsid w:val="00B05662"/>
    <w:rsid w:val="00B05A4B"/>
    <w:rsid w:val="00B05BB2"/>
    <w:rsid w:val="00B05BC0"/>
    <w:rsid w:val="00B05C32"/>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99"/>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D9E"/>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0C"/>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D2"/>
    <w:rsid w:val="00B259F6"/>
    <w:rsid w:val="00B25B8B"/>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A02"/>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8C"/>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C43"/>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7E"/>
    <w:rsid w:val="00B41293"/>
    <w:rsid w:val="00B41375"/>
    <w:rsid w:val="00B4164C"/>
    <w:rsid w:val="00B419A2"/>
    <w:rsid w:val="00B41A98"/>
    <w:rsid w:val="00B41CBA"/>
    <w:rsid w:val="00B41CE3"/>
    <w:rsid w:val="00B41DE5"/>
    <w:rsid w:val="00B41F9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98B"/>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2A"/>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72A"/>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2D6"/>
    <w:rsid w:val="00B52307"/>
    <w:rsid w:val="00B52501"/>
    <w:rsid w:val="00B5258C"/>
    <w:rsid w:val="00B528B2"/>
    <w:rsid w:val="00B528CC"/>
    <w:rsid w:val="00B52973"/>
    <w:rsid w:val="00B52997"/>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44"/>
    <w:rsid w:val="00B575B3"/>
    <w:rsid w:val="00B576AF"/>
    <w:rsid w:val="00B57898"/>
    <w:rsid w:val="00B57A85"/>
    <w:rsid w:val="00B57C3D"/>
    <w:rsid w:val="00B57D59"/>
    <w:rsid w:val="00B57EB6"/>
    <w:rsid w:val="00B60223"/>
    <w:rsid w:val="00B6026D"/>
    <w:rsid w:val="00B60432"/>
    <w:rsid w:val="00B60646"/>
    <w:rsid w:val="00B60686"/>
    <w:rsid w:val="00B60E22"/>
    <w:rsid w:val="00B60ED6"/>
    <w:rsid w:val="00B6107C"/>
    <w:rsid w:val="00B610A1"/>
    <w:rsid w:val="00B610C8"/>
    <w:rsid w:val="00B61372"/>
    <w:rsid w:val="00B613FB"/>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A94"/>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1D1"/>
    <w:rsid w:val="00B7126F"/>
    <w:rsid w:val="00B71316"/>
    <w:rsid w:val="00B714A5"/>
    <w:rsid w:val="00B714DC"/>
    <w:rsid w:val="00B71645"/>
    <w:rsid w:val="00B71669"/>
    <w:rsid w:val="00B71769"/>
    <w:rsid w:val="00B71798"/>
    <w:rsid w:val="00B717A2"/>
    <w:rsid w:val="00B71833"/>
    <w:rsid w:val="00B71842"/>
    <w:rsid w:val="00B7185B"/>
    <w:rsid w:val="00B71AD9"/>
    <w:rsid w:val="00B71C92"/>
    <w:rsid w:val="00B71D8E"/>
    <w:rsid w:val="00B71DA6"/>
    <w:rsid w:val="00B71EE0"/>
    <w:rsid w:val="00B7210B"/>
    <w:rsid w:val="00B72194"/>
    <w:rsid w:val="00B7224F"/>
    <w:rsid w:val="00B7225B"/>
    <w:rsid w:val="00B722C7"/>
    <w:rsid w:val="00B72373"/>
    <w:rsid w:val="00B72392"/>
    <w:rsid w:val="00B72419"/>
    <w:rsid w:val="00B72455"/>
    <w:rsid w:val="00B72549"/>
    <w:rsid w:val="00B72720"/>
    <w:rsid w:val="00B7275D"/>
    <w:rsid w:val="00B72776"/>
    <w:rsid w:val="00B728A2"/>
    <w:rsid w:val="00B72AE7"/>
    <w:rsid w:val="00B72BC9"/>
    <w:rsid w:val="00B72C8B"/>
    <w:rsid w:val="00B72CCD"/>
    <w:rsid w:val="00B72CF8"/>
    <w:rsid w:val="00B72FDD"/>
    <w:rsid w:val="00B73059"/>
    <w:rsid w:val="00B7326B"/>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45"/>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5E5"/>
    <w:rsid w:val="00B806B3"/>
    <w:rsid w:val="00B80AA3"/>
    <w:rsid w:val="00B80AA4"/>
    <w:rsid w:val="00B80C66"/>
    <w:rsid w:val="00B80CBC"/>
    <w:rsid w:val="00B80E83"/>
    <w:rsid w:val="00B81202"/>
    <w:rsid w:val="00B81425"/>
    <w:rsid w:val="00B8146A"/>
    <w:rsid w:val="00B814A9"/>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ABE"/>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84"/>
    <w:rsid w:val="00B925A0"/>
    <w:rsid w:val="00B92726"/>
    <w:rsid w:val="00B92748"/>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C8"/>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2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20E"/>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790"/>
    <w:rsid w:val="00BA779E"/>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BFE"/>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157"/>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845"/>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B88"/>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7D"/>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8B6"/>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7E8"/>
    <w:rsid w:val="00BD1951"/>
    <w:rsid w:val="00BD1A29"/>
    <w:rsid w:val="00BD1CC7"/>
    <w:rsid w:val="00BD1F44"/>
    <w:rsid w:val="00BD1F75"/>
    <w:rsid w:val="00BD23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061"/>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6F"/>
    <w:rsid w:val="00BE2C7E"/>
    <w:rsid w:val="00BE2D32"/>
    <w:rsid w:val="00BE2DC0"/>
    <w:rsid w:val="00BE2DF1"/>
    <w:rsid w:val="00BE2F14"/>
    <w:rsid w:val="00BE2F24"/>
    <w:rsid w:val="00BE302B"/>
    <w:rsid w:val="00BE30C2"/>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4E0A"/>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7CC"/>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77"/>
    <w:rsid w:val="00BF34DF"/>
    <w:rsid w:val="00BF3522"/>
    <w:rsid w:val="00BF362C"/>
    <w:rsid w:val="00BF3664"/>
    <w:rsid w:val="00BF36FF"/>
    <w:rsid w:val="00BF3719"/>
    <w:rsid w:val="00BF3726"/>
    <w:rsid w:val="00BF3A2E"/>
    <w:rsid w:val="00BF3AC2"/>
    <w:rsid w:val="00BF3B2A"/>
    <w:rsid w:val="00BF3BDC"/>
    <w:rsid w:val="00BF3BE6"/>
    <w:rsid w:val="00BF3C4B"/>
    <w:rsid w:val="00BF3CEB"/>
    <w:rsid w:val="00BF3DC8"/>
    <w:rsid w:val="00BF410B"/>
    <w:rsid w:val="00BF4213"/>
    <w:rsid w:val="00BF45CB"/>
    <w:rsid w:val="00BF4776"/>
    <w:rsid w:val="00BF4799"/>
    <w:rsid w:val="00BF48AB"/>
    <w:rsid w:val="00BF4921"/>
    <w:rsid w:val="00BF4CFA"/>
    <w:rsid w:val="00BF4D54"/>
    <w:rsid w:val="00BF4DF0"/>
    <w:rsid w:val="00BF50E8"/>
    <w:rsid w:val="00BF5140"/>
    <w:rsid w:val="00BF521E"/>
    <w:rsid w:val="00BF5463"/>
    <w:rsid w:val="00BF554B"/>
    <w:rsid w:val="00BF56C1"/>
    <w:rsid w:val="00BF572A"/>
    <w:rsid w:val="00BF59D9"/>
    <w:rsid w:val="00BF5AC8"/>
    <w:rsid w:val="00BF5CCE"/>
    <w:rsid w:val="00BF5E40"/>
    <w:rsid w:val="00BF60C9"/>
    <w:rsid w:val="00BF613D"/>
    <w:rsid w:val="00BF6191"/>
    <w:rsid w:val="00BF62EC"/>
    <w:rsid w:val="00BF6496"/>
    <w:rsid w:val="00BF6614"/>
    <w:rsid w:val="00BF6619"/>
    <w:rsid w:val="00BF6781"/>
    <w:rsid w:val="00BF67DD"/>
    <w:rsid w:val="00BF6808"/>
    <w:rsid w:val="00BF6809"/>
    <w:rsid w:val="00BF6837"/>
    <w:rsid w:val="00BF6AB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29"/>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576"/>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34D"/>
    <w:rsid w:val="00C044AE"/>
    <w:rsid w:val="00C04503"/>
    <w:rsid w:val="00C0464F"/>
    <w:rsid w:val="00C0472A"/>
    <w:rsid w:val="00C049AE"/>
    <w:rsid w:val="00C04BEA"/>
    <w:rsid w:val="00C04BF1"/>
    <w:rsid w:val="00C04CDD"/>
    <w:rsid w:val="00C04D34"/>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853"/>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25"/>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5B"/>
    <w:rsid w:val="00C1526E"/>
    <w:rsid w:val="00C152FC"/>
    <w:rsid w:val="00C15467"/>
    <w:rsid w:val="00C15653"/>
    <w:rsid w:val="00C15654"/>
    <w:rsid w:val="00C15736"/>
    <w:rsid w:val="00C157F5"/>
    <w:rsid w:val="00C15889"/>
    <w:rsid w:val="00C15B35"/>
    <w:rsid w:val="00C15BAD"/>
    <w:rsid w:val="00C15F4D"/>
    <w:rsid w:val="00C15F8D"/>
    <w:rsid w:val="00C16081"/>
    <w:rsid w:val="00C1609F"/>
    <w:rsid w:val="00C1610C"/>
    <w:rsid w:val="00C16149"/>
    <w:rsid w:val="00C1680C"/>
    <w:rsid w:val="00C16933"/>
    <w:rsid w:val="00C1696A"/>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4"/>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34"/>
    <w:rsid w:val="00C32E6F"/>
    <w:rsid w:val="00C32EE7"/>
    <w:rsid w:val="00C330AA"/>
    <w:rsid w:val="00C330C6"/>
    <w:rsid w:val="00C330E6"/>
    <w:rsid w:val="00C33161"/>
    <w:rsid w:val="00C331FC"/>
    <w:rsid w:val="00C332A8"/>
    <w:rsid w:val="00C33A0C"/>
    <w:rsid w:val="00C33A9C"/>
    <w:rsid w:val="00C33D5E"/>
    <w:rsid w:val="00C33E75"/>
    <w:rsid w:val="00C34006"/>
    <w:rsid w:val="00C3418E"/>
    <w:rsid w:val="00C34268"/>
    <w:rsid w:val="00C342A9"/>
    <w:rsid w:val="00C3433A"/>
    <w:rsid w:val="00C345C7"/>
    <w:rsid w:val="00C34642"/>
    <w:rsid w:val="00C34648"/>
    <w:rsid w:val="00C34784"/>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35D"/>
    <w:rsid w:val="00C363D2"/>
    <w:rsid w:val="00C364D0"/>
    <w:rsid w:val="00C368A4"/>
    <w:rsid w:val="00C368DA"/>
    <w:rsid w:val="00C36979"/>
    <w:rsid w:val="00C369D3"/>
    <w:rsid w:val="00C36E1D"/>
    <w:rsid w:val="00C36F5E"/>
    <w:rsid w:val="00C373E8"/>
    <w:rsid w:val="00C3748D"/>
    <w:rsid w:val="00C3753D"/>
    <w:rsid w:val="00C376F2"/>
    <w:rsid w:val="00C37884"/>
    <w:rsid w:val="00C37885"/>
    <w:rsid w:val="00C3789A"/>
    <w:rsid w:val="00C378AB"/>
    <w:rsid w:val="00C378F5"/>
    <w:rsid w:val="00C37914"/>
    <w:rsid w:val="00C379D3"/>
    <w:rsid w:val="00C37A08"/>
    <w:rsid w:val="00C37B64"/>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DBA"/>
    <w:rsid w:val="00C44F63"/>
    <w:rsid w:val="00C44F8E"/>
    <w:rsid w:val="00C44F9B"/>
    <w:rsid w:val="00C45260"/>
    <w:rsid w:val="00C4542A"/>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E99"/>
    <w:rsid w:val="00C47F33"/>
    <w:rsid w:val="00C50058"/>
    <w:rsid w:val="00C503F4"/>
    <w:rsid w:val="00C50478"/>
    <w:rsid w:val="00C505D5"/>
    <w:rsid w:val="00C50820"/>
    <w:rsid w:val="00C509F8"/>
    <w:rsid w:val="00C50AB4"/>
    <w:rsid w:val="00C50AC9"/>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0F"/>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722"/>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4B"/>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39"/>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C86"/>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06"/>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C81"/>
    <w:rsid w:val="00C77D97"/>
    <w:rsid w:val="00C77DB6"/>
    <w:rsid w:val="00C77E77"/>
    <w:rsid w:val="00C8010E"/>
    <w:rsid w:val="00C80342"/>
    <w:rsid w:val="00C80838"/>
    <w:rsid w:val="00C808F8"/>
    <w:rsid w:val="00C809FE"/>
    <w:rsid w:val="00C80ADB"/>
    <w:rsid w:val="00C80B50"/>
    <w:rsid w:val="00C80BA9"/>
    <w:rsid w:val="00C80C89"/>
    <w:rsid w:val="00C80C99"/>
    <w:rsid w:val="00C80D04"/>
    <w:rsid w:val="00C80DB9"/>
    <w:rsid w:val="00C80E88"/>
    <w:rsid w:val="00C80EED"/>
    <w:rsid w:val="00C80F34"/>
    <w:rsid w:val="00C80F44"/>
    <w:rsid w:val="00C81022"/>
    <w:rsid w:val="00C81073"/>
    <w:rsid w:val="00C810F1"/>
    <w:rsid w:val="00C81163"/>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1FA"/>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66"/>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84"/>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97F83"/>
    <w:rsid w:val="00CA0085"/>
    <w:rsid w:val="00CA00E2"/>
    <w:rsid w:val="00CA01BE"/>
    <w:rsid w:val="00CA01D0"/>
    <w:rsid w:val="00CA0229"/>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196"/>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5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BBA"/>
    <w:rsid w:val="00CC1DB6"/>
    <w:rsid w:val="00CC1DF9"/>
    <w:rsid w:val="00CC1DFF"/>
    <w:rsid w:val="00CC2198"/>
    <w:rsid w:val="00CC23AA"/>
    <w:rsid w:val="00CC2756"/>
    <w:rsid w:val="00CC28CA"/>
    <w:rsid w:val="00CC2901"/>
    <w:rsid w:val="00CC2919"/>
    <w:rsid w:val="00CC2A66"/>
    <w:rsid w:val="00CC2A6E"/>
    <w:rsid w:val="00CC2BE9"/>
    <w:rsid w:val="00CC2D67"/>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DFE"/>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06"/>
    <w:rsid w:val="00CC7819"/>
    <w:rsid w:val="00CC7921"/>
    <w:rsid w:val="00CC792A"/>
    <w:rsid w:val="00CC7A5D"/>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2D"/>
    <w:rsid w:val="00CD446A"/>
    <w:rsid w:val="00CD4501"/>
    <w:rsid w:val="00CD45F6"/>
    <w:rsid w:val="00CD475D"/>
    <w:rsid w:val="00CD4831"/>
    <w:rsid w:val="00CD4937"/>
    <w:rsid w:val="00CD4A5D"/>
    <w:rsid w:val="00CD4A61"/>
    <w:rsid w:val="00CD4CB5"/>
    <w:rsid w:val="00CD4D2C"/>
    <w:rsid w:val="00CD4E35"/>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7D2"/>
    <w:rsid w:val="00CE1963"/>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29"/>
    <w:rsid w:val="00CF06D3"/>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27F"/>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2FB"/>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D18"/>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572"/>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4B2"/>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BF"/>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3FC"/>
    <w:rsid w:val="00D10489"/>
    <w:rsid w:val="00D1059D"/>
    <w:rsid w:val="00D1061F"/>
    <w:rsid w:val="00D106DD"/>
    <w:rsid w:val="00D10818"/>
    <w:rsid w:val="00D1089B"/>
    <w:rsid w:val="00D108A2"/>
    <w:rsid w:val="00D1096F"/>
    <w:rsid w:val="00D10AE5"/>
    <w:rsid w:val="00D10B50"/>
    <w:rsid w:val="00D10C00"/>
    <w:rsid w:val="00D10D83"/>
    <w:rsid w:val="00D10DDD"/>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535"/>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4F"/>
    <w:rsid w:val="00D173F9"/>
    <w:rsid w:val="00D174DD"/>
    <w:rsid w:val="00D174F6"/>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6E2"/>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13"/>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8AD"/>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523"/>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6B"/>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21"/>
    <w:rsid w:val="00D36456"/>
    <w:rsid w:val="00D36465"/>
    <w:rsid w:val="00D36474"/>
    <w:rsid w:val="00D36751"/>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15A"/>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70E"/>
    <w:rsid w:val="00D548F8"/>
    <w:rsid w:val="00D54A33"/>
    <w:rsid w:val="00D54B07"/>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949"/>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1C9"/>
    <w:rsid w:val="00D61234"/>
    <w:rsid w:val="00D61295"/>
    <w:rsid w:val="00D612C5"/>
    <w:rsid w:val="00D61391"/>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7A1"/>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3A9"/>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7A1"/>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06"/>
    <w:rsid w:val="00D86FCC"/>
    <w:rsid w:val="00D86FF6"/>
    <w:rsid w:val="00D8708B"/>
    <w:rsid w:val="00D872A0"/>
    <w:rsid w:val="00D872BE"/>
    <w:rsid w:val="00D872C2"/>
    <w:rsid w:val="00D87537"/>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AD"/>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5ED0"/>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2D"/>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4A1"/>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87A"/>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339"/>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64D"/>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946"/>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2F4"/>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ABD"/>
    <w:rsid w:val="00DD2BFA"/>
    <w:rsid w:val="00DD2C3F"/>
    <w:rsid w:val="00DD2C6D"/>
    <w:rsid w:val="00DD2F27"/>
    <w:rsid w:val="00DD2F48"/>
    <w:rsid w:val="00DD31AC"/>
    <w:rsid w:val="00DD32C7"/>
    <w:rsid w:val="00DD3357"/>
    <w:rsid w:val="00DD3466"/>
    <w:rsid w:val="00DD34C0"/>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130"/>
    <w:rsid w:val="00DE04BE"/>
    <w:rsid w:val="00DE04C2"/>
    <w:rsid w:val="00DE0526"/>
    <w:rsid w:val="00DE066F"/>
    <w:rsid w:val="00DE0B7B"/>
    <w:rsid w:val="00DE0BD8"/>
    <w:rsid w:val="00DE0C97"/>
    <w:rsid w:val="00DE0EDB"/>
    <w:rsid w:val="00DE0F4C"/>
    <w:rsid w:val="00DE1088"/>
    <w:rsid w:val="00DE1286"/>
    <w:rsid w:val="00DE1335"/>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85"/>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96C"/>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73"/>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9BB"/>
    <w:rsid w:val="00DF5A93"/>
    <w:rsid w:val="00DF5D7B"/>
    <w:rsid w:val="00DF5E4B"/>
    <w:rsid w:val="00DF5FF9"/>
    <w:rsid w:val="00DF60DE"/>
    <w:rsid w:val="00DF60E2"/>
    <w:rsid w:val="00DF619C"/>
    <w:rsid w:val="00DF6226"/>
    <w:rsid w:val="00DF62F2"/>
    <w:rsid w:val="00DF6303"/>
    <w:rsid w:val="00DF63B5"/>
    <w:rsid w:val="00DF64AD"/>
    <w:rsid w:val="00DF6632"/>
    <w:rsid w:val="00DF6785"/>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DF7DD9"/>
    <w:rsid w:val="00E0001B"/>
    <w:rsid w:val="00E001A3"/>
    <w:rsid w:val="00E001EA"/>
    <w:rsid w:val="00E0025C"/>
    <w:rsid w:val="00E002AF"/>
    <w:rsid w:val="00E005D5"/>
    <w:rsid w:val="00E00604"/>
    <w:rsid w:val="00E00760"/>
    <w:rsid w:val="00E0094B"/>
    <w:rsid w:val="00E00D00"/>
    <w:rsid w:val="00E00EFD"/>
    <w:rsid w:val="00E00F0B"/>
    <w:rsid w:val="00E01046"/>
    <w:rsid w:val="00E010DC"/>
    <w:rsid w:val="00E01178"/>
    <w:rsid w:val="00E01255"/>
    <w:rsid w:val="00E012F5"/>
    <w:rsid w:val="00E01559"/>
    <w:rsid w:val="00E015C9"/>
    <w:rsid w:val="00E0174A"/>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17"/>
    <w:rsid w:val="00E03255"/>
    <w:rsid w:val="00E033AC"/>
    <w:rsid w:val="00E033E5"/>
    <w:rsid w:val="00E0342F"/>
    <w:rsid w:val="00E034F6"/>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6C40"/>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25B"/>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6E8"/>
    <w:rsid w:val="00E1771A"/>
    <w:rsid w:val="00E17939"/>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89"/>
    <w:rsid w:val="00E24AC6"/>
    <w:rsid w:val="00E24ADA"/>
    <w:rsid w:val="00E24BFB"/>
    <w:rsid w:val="00E24CE6"/>
    <w:rsid w:val="00E24D66"/>
    <w:rsid w:val="00E24DD9"/>
    <w:rsid w:val="00E24E0D"/>
    <w:rsid w:val="00E25019"/>
    <w:rsid w:val="00E2511A"/>
    <w:rsid w:val="00E252B3"/>
    <w:rsid w:val="00E2539C"/>
    <w:rsid w:val="00E25520"/>
    <w:rsid w:val="00E256A5"/>
    <w:rsid w:val="00E25768"/>
    <w:rsid w:val="00E2579D"/>
    <w:rsid w:val="00E257E2"/>
    <w:rsid w:val="00E258CA"/>
    <w:rsid w:val="00E25CF0"/>
    <w:rsid w:val="00E25D5A"/>
    <w:rsid w:val="00E25DC6"/>
    <w:rsid w:val="00E25EF2"/>
    <w:rsid w:val="00E25F66"/>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19A"/>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94D"/>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28"/>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8F6"/>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5E3"/>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C7"/>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A49"/>
    <w:rsid w:val="00E47B00"/>
    <w:rsid w:val="00E47BC5"/>
    <w:rsid w:val="00E47EC8"/>
    <w:rsid w:val="00E47FAD"/>
    <w:rsid w:val="00E500D6"/>
    <w:rsid w:val="00E500FC"/>
    <w:rsid w:val="00E50274"/>
    <w:rsid w:val="00E50281"/>
    <w:rsid w:val="00E505D5"/>
    <w:rsid w:val="00E506E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334"/>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4C"/>
    <w:rsid w:val="00E550E0"/>
    <w:rsid w:val="00E553DE"/>
    <w:rsid w:val="00E555A1"/>
    <w:rsid w:val="00E5569E"/>
    <w:rsid w:val="00E5569F"/>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56"/>
    <w:rsid w:val="00E577B9"/>
    <w:rsid w:val="00E57CB4"/>
    <w:rsid w:val="00E57CC5"/>
    <w:rsid w:val="00E57E4F"/>
    <w:rsid w:val="00E57E84"/>
    <w:rsid w:val="00E57F8C"/>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B90"/>
    <w:rsid w:val="00E62C42"/>
    <w:rsid w:val="00E62ED5"/>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6D3"/>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5A"/>
    <w:rsid w:val="00E70FF2"/>
    <w:rsid w:val="00E710FD"/>
    <w:rsid w:val="00E713FE"/>
    <w:rsid w:val="00E71417"/>
    <w:rsid w:val="00E71449"/>
    <w:rsid w:val="00E714B9"/>
    <w:rsid w:val="00E714FD"/>
    <w:rsid w:val="00E71565"/>
    <w:rsid w:val="00E7159F"/>
    <w:rsid w:val="00E715A6"/>
    <w:rsid w:val="00E715FA"/>
    <w:rsid w:val="00E71627"/>
    <w:rsid w:val="00E716C9"/>
    <w:rsid w:val="00E7188A"/>
    <w:rsid w:val="00E718BD"/>
    <w:rsid w:val="00E719CD"/>
    <w:rsid w:val="00E71AAA"/>
    <w:rsid w:val="00E71B54"/>
    <w:rsid w:val="00E71DF0"/>
    <w:rsid w:val="00E71E3C"/>
    <w:rsid w:val="00E71E40"/>
    <w:rsid w:val="00E72000"/>
    <w:rsid w:val="00E7201D"/>
    <w:rsid w:val="00E722EF"/>
    <w:rsid w:val="00E723BC"/>
    <w:rsid w:val="00E723EC"/>
    <w:rsid w:val="00E72476"/>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2C"/>
    <w:rsid w:val="00E74CC3"/>
    <w:rsid w:val="00E74D86"/>
    <w:rsid w:val="00E75037"/>
    <w:rsid w:val="00E75044"/>
    <w:rsid w:val="00E75082"/>
    <w:rsid w:val="00E750FF"/>
    <w:rsid w:val="00E752B2"/>
    <w:rsid w:val="00E7530A"/>
    <w:rsid w:val="00E75404"/>
    <w:rsid w:val="00E754AD"/>
    <w:rsid w:val="00E75622"/>
    <w:rsid w:val="00E75649"/>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1DD"/>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24"/>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87E3A"/>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3A1"/>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28"/>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7B"/>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34F"/>
    <w:rsid w:val="00EA5570"/>
    <w:rsid w:val="00EA57EA"/>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8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B3A"/>
    <w:rsid w:val="00EB5C61"/>
    <w:rsid w:val="00EB5CE9"/>
    <w:rsid w:val="00EB5D12"/>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0C"/>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BA8"/>
    <w:rsid w:val="00EC6D6B"/>
    <w:rsid w:val="00EC6E08"/>
    <w:rsid w:val="00EC70C3"/>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0FC"/>
    <w:rsid w:val="00ED51FC"/>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6FA9"/>
    <w:rsid w:val="00ED7011"/>
    <w:rsid w:val="00ED70E6"/>
    <w:rsid w:val="00ED7213"/>
    <w:rsid w:val="00ED7247"/>
    <w:rsid w:val="00ED752C"/>
    <w:rsid w:val="00ED76A6"/>
    <w:rsid w:val="00ED776B"/>
    <w:rsid w:val="00ED7792"/>
    <w:rsid w:val="00ED7841"/>
    <w:rsid w:val="00ED784E"/>
    <w:rsid w:val="00ED789F"/>
    <w:rsid w:val="00ED7967"/>
    <w:rsid w:val="00ED7A7D"/>
    <w:rsid w:val="00ED7C8B"/>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2D"/>
    <w:rsid w:val="00EE103C"/>
    <w:rsid w:val="00EE11E9"/>
    <w:rsid w:val="00EE12F8"/>
    <w:rsid w:val="00EE1406"/>
    <w:rsid w:val="00EE14E8"/>
    <w:rsid w:val="00EE1576"/>
    <w:rsid w:val="00EE1816"/>
    <w:rsid w:val="00EE1864"/>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21"/>
    <w:rsid w:val="00EE2D55"/>
    <w:rsid w:val="00EE2DAC"/>
    <w:rsid w:val="00EE2F6B"/>
    <w:rsid w:val="00EE3019"/>
    <w:rsid w:val="00EE3155"/>
    <w:rsid w:val="00EE32BD"/>
    <w:rsid w:val="00EE34AF"/>
    <w:rsid w:val="00EE399B"/>
    <w:rsid w:val="00EE3A3E"/>
    <w:rsid w:val="00EE3B52"/>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7AB"/>
    <w:rsid w:val="00EE5C15"/>
    <w:rsid w:val="00EE5C60"/>
    <w:rsid w:val="00EE5CAE"/>
    <w:rsid w:val="00EE5CC3"/>
    <w:rsid w:val="00EE5EE2"/>
    <w:rsid w:val="00EE5FE5"/>
    <w:rsid w:val="00EE60B3"/>
    <w:rsid w:val="00EE60D4"/>
    <w:rsid w:val="00EE612F"/>
    <w:rsid w:val="00EE6717"/>
    <w:rsid w:val="00EE67D6"/>
    <w:rsid w:val="00EE686A"/>
    <w:rsid w:val="00EE6928"/>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7A6"/>
    <w:rsid w:val="00EF18DB"/>
    <w:rsid w:val="00EF1995"/>
    <w:rsid w:val="00EF1B05"/>
    <w:rsid w:val="00EF1D47"/>
    <w:rsid w:val="00EF1EC7"/>
    <w:rsid w:val="00EF1F0B"/>
    <w:rsid w:val="00EF1F46"/>
    <w:rsid w:val="00EF1FCE"/>
    <w:rsid w:val="00EF2006"/>
    <w:rsid w:val="00EF20CD"/>
    <w:rsid w:val="00EF2287"/>
    <w:rsid w:val="00EF22D6"/>
    <w:rsid w:val="00EF22EB"/>
    <w:rsid w:val="00EF2358"/>
    <w:rsid w:val="00EF23AB"/>
    <w:rsid w:val="00EF24B0"/>
    <w:rsid w:val="00EF250D"/>
    <w:rsid w:val="00EF28C6"/>
    <w:rsid w:val="00EF2979"/>
    <w:rsid w:val="00EF2983"/>
    <w:rsid w:val="00EF2BD5"/>
    <w:rsid w:val="00EF2EAB"/>
    <w:rsid w:val="00EF30C4"/>
    <w:rsid w:val="00EF339A"/>
    <w:rsid w:val="00EF339B"/>
    <w:rsid w:val="00EF344E"/>
    <w:rsid w:val="00EF34B0"/>
    <w:rsid w:val="00EF35C7"/>
    <w:rsid w:val="00EF367E"/>
    <w:rsid w:val="00EF3842"/>
    <w:rsid w:val="00EF3B2C"/>
    <w:rsid w:val="00EF3C0D"/>
    <w:rsid w:val="00EF3C1E"/>
    <w:rsid w:val="00EF41D7"/>
    <w:rsid w:val="00EF420C"/>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B25"/>
    <w:rsid w:val="00EF7136"/>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80"/>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25"/>
    <w:rsid w:val="00F04848"/>
    <w:rsid w:val="00F049C5"/>
    <w:rsid w:val="00F04AEA"/>
    <w:rsid w:val="00F04CA5"/>
    <w:rsid w:val="00F04D9D"/>
    <w:rsid w:val="00F04E0E"/>
    <w:rsid w:val="00F04EE6"/>
    <w:rsid w:val="00F04F9A"/>
    <w:rsid w:val="00F05079"/>
    <w:rsid w:val="00F0514E"/>
    <w:rsid w:val="00F0515A"/>
    <w:rsid w:val="00F051DA"/>
    <w:rsid w:val="00F0530E"/>
    <w:rsid w:val="00F05472"/>
    <w:rsid w:val="00F05628"/>
    <w:rsid w:val="00F0589D"/>
    <w:rsid w:val="00F058ED"/>
    <w:rsid w:val="00F05BB0"/>
    <w:rsid w:val="00F05D46"/>
    <w:rsid w:val="00F05DBC"/>
    <w:rsid w:val="00F05EC3"/>
    <w:rsid w:val="00F05F9A"/>
    <w:rsid w:val="00F06196"/>
    <w:rsid w:val="00F061CF"/>
    <w:rsid w:val="00F062D3"/>
    <w:rsid w:val="00F0655E"/>
    <w:rsid w:val="00F06585"/>
    <w:rsid w:val="00F066D6"/>
    <w:rsid w:val="00F068FB"/>
    <w:rsid w:val="00F06C53"/>
    <w:rsid w:val="00F06E85"/>
    <w:rsid w:val="00F06EE9"/>
    <w:rsid w:val="00F07008"/>
    <w:rsid w:val="00F07012"/>
    <w:rsid w:val="00F0712A"/>
    <w:rsid w:val="00F0764F"/>
    <w:rsid w:val="00F07656"/>
    <w:rsid w:val="00F07668"/>
    <w:rsid w:val="00F07781"/>
    <w:rsid w:val="00F077C0"/>
    <w:rsid w:val="00F077DC"/>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686"/>
    <w:rsid w:val="00F13719"/>
    <w:rsid w:val="00F1384F"/>
    <w:rsid w:val="00F1389F"/>
    <w:rsid w:val="00F138D1"/>
    <w:rsid w:val="00F1393E"/>
    <w:rsid w:val="00F13B46"/>
    <w:rsid w:val="00F13B51"/>
    <w:rsid w:val="00F13CDC"/>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B43"/>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585"/>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A9"/>
    <w:rsid w:val="00F224BC"/>
    <w:rsid w:val="00F2251E"/>
    <w:rsid w:val="00F2261C"/>
    <w:rsid w:val="00F227A2"/>
    <w:rsid w:val="00F2288C"/>
    <w:rsid w:val="00F22998"/>
    <w:rsid w:val="00F22E07"/>
    <w:rsid w:val="00F22F3D"/>
    <w:rsid w:val="00F22FB9"/>
    <w:rsid w:val="00F22FC9"/>
    <w:rsid w:val="00F230B8"/>
    <w:rsid w:val="00F23323"/>
    <w:rsid w:val="00F23631"/>
    <w:rsid w:val="00F23639"/>
    <w:rsid w:val="00F236EA"/>
    <w:rsid w:val="00F23738"/>
    <w:rsid w:val="00F23753"/>
    <w:rsid w:val="00F23A84"/>
    <w:rsid w:val="00F23BB4"/>
    <w:rsid w:val="00F23C30"/>
    <w:rsid w:val="00F23C82"/>
    <w:rsid w:val="00F23CC6"/>
    <w:rsid w:val="00F23DFD"/>
    <w:rsid w:val="00F23E32"/>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4FCF"/>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76"/>
    <w:rsid w:val="00F2608F"/>
    <w:rsid w:val="00F260B7"/>
    <w:rsid w:val="00F261C1"/>
    <w:rsid w:val="00F262C3"/>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1F8"/>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352"/>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6B"/>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467"/>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175"/>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2FB2"/>
    <w:rsid w:val="00F53059"/>
    <w:rsid w:val="00F53108"/>
    <w:rsid w:val="00F53277"/>
    <w:rsid w:val="00F53397"/>
    <w:rsid w:val="00F53488"/>
    <w:rsid w:val="00F534F3"/>
    <w:rsid w:val="00F53A44"/>
    <w:rsid w:val="00F53ACA"/>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C3F"/>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2C1"/>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C63"/>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978"/>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7DE"/>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C9"/>
    <w:rsid w:val="00F83EF1"/>
    <w:rsid w:val="00F83F1F"/>
    <w:rsid w:val="00F84000"/>
    <w:rsid w:val="00F8407B"/>
    <w:rsid w:val="00F84088"/>
    <w:rsid w:val="00F8408B"/>
    <w:rsid w:val="00F84161"/>
    <w:rsid w:val="00F843D4"/>
    <w:rsid w:val="00F84435"/>
    <w:rsid w:val="00F84542"/>
    <w:rsid w:val="00F84579"/>
    <w:rsid w:val="00F84596"/>
    <w:rsid w:val="00F845A6"/>
    <w:rsid w:val="00F84663"/>
    <w:rsid w:val="00F846C4"/>
    <w:rsid w:val="00F846E6"/>
    <w:rsid w:val="00F84847"/>
    <w:rsid w:val="00F84B2B"/>
    <w:rsid w:val="00F84CF2"/>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A"/>
    <w:rsid w:val="00F9036E"/>
    <w:rsid w:val="00F9054C"/>
    <w:rsid w:val="00F9057B"/>
    <w:rsid w:val="00F9083D"/>
    <w:rsid w:val="00F90CBC"/>
    <w:rsid w:val="00F9105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DDD"/>
    <w:rsid w:val="00FA2DF3"/>
    <w:rsid w:val="00FA2F38"/>
    <w:rsid w:val="00FA2F81"/>
    <w:rsid w:val="00FA31BE"/>
    <w:rsid w:val="00FA32C8"/>
    <w:rsid w:val="00FA3829"/>
    <w:rsid w:val="00FA3BC8"/>
    <w:rsid w:val="00FA3E59"/>
    <w:rsid w:val="00FA3E88"/>
    <w:rsid w:val="00FA3F1B"/>
    <w:rsid w:val="00FA4005"/>
    <w:rsid w:val="00FA42BD"/>
    <w:rsid w:val="00FA470A"/>
    <w:rsid w:val="00FA477C"/>
    <w:rsid w:val="00FA47D2"/>
    <w:rsid w:val="00FA48E3"/>
    <w:rsid w:val="00FA4AEC"/>
    <w:rsid w:val="00FA4CF7"/>
    <w:rsid w:val="00FA4E66"/>
    <w:rsid w:val="00FA4F0A"/>
    <w:rsid w:val="00FA5113"/>
    <w:rsid w:val="00FA511E"/>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1E9"/>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54C"/>
    <w:rsid w:val="00FB77CA"/>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8B8"/>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DB7"/>
    <w:rsid w:val="00FC2E86"/>
    <w:rsid w:val="00FC2F80"/>
    <w:rsid w:val="00FC3067"/>
    <w:rsid w:val="00FC30AD"/>
    <w:rsid w:val="00FC3110"/>
    <w:rsid w:val="00FC31D8"/>
    <w:rsid w:val="00FC3222"/>
    <w:rsid w:val="00FC325C"/>
    <w:rsid w:val="00FC3389"/>
    <w:rsid w:val="00FC33B7"/>
    <w:rsid w:val="00FC3461"/>
    <w:rsid w:val="00FC35B1"/>
    <w:rsid w:val="00FC386D"/>
    <w:rsid w:val="00FC3900"/>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0E7"/>
    <w:rsid w:val="00FC61D8"/>
    <w:rsid w:val="00FC62D1"/>
    <w:rsid w:val="00FC6505"/>
    <w:rsid w:val="00FC67F6"/>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773"/>
    <w:rsid w:val="00FD2A5D"/>
    <w:rsid w:val="00FD2A90"/>
    <w:rsid w:val="00FD2B79"/>
    <w:rsid w:val="00FD2BD5"/>
    <w:rsid w:val="00FD2C0A"/>
    <w:rsid w:val="00FD2EDE"/>
    <w:rsid w:val="00FD2F0E"/>
    <w:rsid w:val="00FD2F3E"/>
    <w:rsid w:val="00FD2FF6"/>
    <w:rsid w:val="00FD3077"/>
    <w:rsid w:val="00FD3093"/>
    <w:rsid w:val="00FD3295"/>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59"/>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0D"/>
    <w:rsid w:val="00FE66F0"/>
    <w:rsid w:val="00FE6708"/>
    <w:rsid w:val="00FE690F"/>
    <w:rsid w:val="00FE6934"/>
    <w:rsid w:val="00FE69A2"/>
    <w:rsid w:val="00FE69EE"/>
    <w:rsid w:val="00FE6A0A"/>
    <w:rsid w:val="00FE6D96"/>
    <w:rsid w:val="00FE6F14"/>
    <w:rsid w:val="00FE6F70"/>
    <w:rsid w:val="00FE6FD9"/>
    <w:rsid w:val="00FE70AE"/>
    <w:rsid w:val="00FE71E0"/>
    <w:rsid w:val="00FE7338"/>
    <w:rsid w:val="00FE74E9"/>
    <w:rsid w:val="00FE7637"/>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CA6"/>
    <w:rsid w:val="00FF1E09"/>
    <w:rsid w:val="00FF1E1A"/>
    <w:rsid w:val="00FF1E7F"/>
    <w:rsid w:val="00FF205C"/>
    <w:rsid w:val="00FF2150"/>
    <w:rsid w:val="00FF22D7"/>
    <w:rsid w:val="00FF2451"/>
    <w:rsid w:val="00FF26F5"/>
    <w:rsid w:val="00FF2796"/>
    <w:rsid w:val="00FF27C1"/>
    <w:rsid w:val="00FF2960"/>
    <w:rsid w:val="00FF29A5"/>
    <w:rsid w:val="00FF2BB0"/>
    <w:rsid w:val="00FF2ED5"/>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2A"/>
    <w:rsid w:val="00FF5481"/>
    <w:rsid w:val="00FF548E"/>
    <w:rsid w:val="00FF5494"/>
    <w:rsid w:val="00FF549C"/>
    <w:rsid w:val="00FF54A4"/>
    <w:rsid w:val="00FF5631"/>
    <w:rsid w:val="00FF5743"/>
    <w:rsid w:val="00FF5750"/>
    <w:rsid w:val="00FF5973"/>
    <w:rsid w:val="00FF59B4"/>
    <w:rsid w:val="00FF5AA5"/>
    <w:rsid w:val="00FF5B16"/>
    <w:rsid w:val="00FF5BA7"/>
    <w:rsid w:val="00FF5CA3"/>
    <w:rsid w:val="00FF5DCE"/>
    <w:rsid w:val="00FF5EC5"/>
    <w:rsid w:val="00FF5EE5"/>
    <w:rsid w:val="00FF5EE8"/>
    <w:rsid w:val="00FF5FA7"/>
    <w:rsid w:val="00FF6241"/>
    <w:rsid w:val="00FF6344"/>
    <w:rsid w:val="00FF645C"/>
    <w:rsid w:val="00FF6552"/>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6C"/>
    <w:rsid w:val="043E3AEE"/>
    <w:rsid w:val="0B462E6F"/>
    <w:rsid w:val="135F5530"/>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39141"/>
  <w15:docId w15:val="{96B14F36-8D8B-834F-BF71-0B1357FA0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7AB"/>
    <w:pPr>
      <w:spacing w:after="160" w:line="259" w:lineRule="auto"/>
    </w:pPr>
    <w:rPr>
      <w:rFonts w:ascii="Times" w:eastAsia="Batang" w:hAnsi="Times" w:cs="Times New Roman"/>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849" w:hanging="283"/>
      <w:contextualSpacing/>
    </w:pPr>
  </w:style>
  <w:style w:type="paragraph" w:styleId="TOC7">
    <w:name w:val="toc 7"/>
    <w:basedOn w:val="Normal"/>
    <w:next w:val="Normal"/>
    <w:qFormat/>
    <w:rPr>
      <w:rFonts w:ascii="Times New Roman" w:eastAsia="MS Mincho" w:hAnsi="Times New Roman"/>
      <w:sz w:val="24"/>
      <w:lang w:eastAsia="ja-JP"/>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textAlignment w:val="baseline"/>
    </w:pPr>
    <w:rPr>
      <w:rFonts w:ascii="Times New Roman" w:eastAsia="SimSun" w:hAnsi="Times New Roman"/>
      <w:szCs w:val="20"/>
      <w:lang w:eastAsia="en-GB"/>
    </w:rPr>
  </w:style>
  <w:style w:type="paragraph" w:styleId="List">
    <w:name w:val="List"/>
    <w:basedOn w:val="Normal"/>
    <w:qFormat/>
    <w:pPr>
      <w:ind w:left="283" w:hanging="283"/>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widowControl/>
      <w:numPr>
        <w:numId w:val="0"/>
      </w:numPr>
      <w:overflowPunct w:val="0"/>
      <w:autoSpaceDE w:val="0"/>
      <w:autoSpaceDN w:val="0"/>
      <w:adjustRightInd w:val="0"/>
      <w:spacing w:after="180" w:line="240" w:lineRule="auto"/>
      <w:ind w:left="851" w:hanging="284"/>
      <w:jc w:val="left"/>
      <w:textAlignment w:val="baseline"/>
    </w:pPr>
    <w:rPr>
      <w:rFonts w:eastAsia="SimSun"/>
      <w:kern w:val="0"/>
      <w:lang w:val="en-GB" w:eastAsia="en-GB"/>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qFormat/>
    <w:pPr>
      <w:spacing w:after="180" w:line="240" w:lineRule="auto"/>
      <w:ind w:left="720"/>
    </w:pPr>
    <w:rPr>
      <w:rFonts w:ascii="Times New Roman" w:eastAsia="SimSun" w:hAnsi="Times New Roman"/>
      <w:szCs w:val="20"/>
    </w:rPr>
  </w:style>
  <w:style w:type="paragraph" w:styleId="Caption">
    <w:name w:val="caption"/>
    <w:aliases w:val="cap,cap Char,Caption Char Char,Caption Char1 Char,Caption Char2,Caption Char Char Char,Caption Char Char1,fig and tbl,fighead2,Table Caption,fighead21,fighead22,fighead23,Table Caption1,fighead211,fighead24,cap Char2,条目,cap1"/>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3">
    <w:name w:val="Body Text 3"/>
    <w:basedOn w:val="Normal"/>
    <w:link w:val="BodyText3Char"/>
    <w:qFormat/>
    <w:pPr>
      <w:spacing w:after="0" w:line="240" w:lineRule="auto"/>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rPr>
      <w:lang w:eastAsia="zh-CN"/>
    </w:rPr>
  </w:style>
  <w:style w:type="paragraph" w:styleId="BodyTextIndent">
    <w:name w:val="Body Text Indent"/>
    <w:basedOn w:val="Normal"/>
    <w:link w:val="BodyTextIndentChar1"/>
    <w:uiPriority w:val="99"/>
    <w:qFormat/>
    <w:pPr>
      <w:spacing w:after="120" w:line="240" w:lineRule="auto"/>
      <w:ind w:left="283"/>
    </w:pPr>
    <w:rPr>
      <w:rFonts w:ascii="Times New Roman" w:eastAsia="SimSun" w:hAnsi="Times New Roman"/>
      <w:szCs w:val="20"/>
    </w:rPr>
  </w:style>
  <w:style w:type="paragraph" w:styleId="ListNumber3">
    <w:name w:val="List Number 3"/>
    <w:basedOn w:val="Normal"/>
    <w:qFormat/>
    <w:pPr>
      <w:numPr>
        <w:numId w:val="3"/>
      </w:numPr>
      <w:overflowPunct w:val="0"/>
      <w:autoSpaceDE w:val="0"/>
      <w:autoSpaceDN w:val="0"/>
      <w:adjustRightInd w:val="0"/>
      <w:spacing w:after="180" w:line="240" w:lineRule="auto"/>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ListBullet5">
    <w:name w:val="List Bullet 5"/>
    <w:basedOn w:val="ListBullet4"/>
    <w:qFormat/>
    <w:pPr>
      <w:ind w:left="1702"/>
    </w:pPr>
  </w:style>
  <w:style w:type="paragraph" w:styleId="TOC8">
    <w:name w:val="toc 8"/>
    <w:basedOn w:val="Normal"/>
    <w:next w:val="Normal"/>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jc w:val="both"/>
      <w:textAlignment w:val="baseline"/>
    </w:pPr>
    <w:rPr>
      <w:rFonts w:asciiTheme="minorHAnsi" w:eastAsiaTheme="minorEastAsia" w:hAnsiTheme="minorHAnsi" w:cstheme="minorBidi"/>
      <w:kern w:val="2"/>
      <w:szCs w:val="20"/>
      <w:lang w:val="en-US" w:eastAsia="ja-JP"/>
    </w:rPr>
  </w:style>
  <w:style w:type="paragraph" w:styleId="BalloonText">
    <w:name w:val="Balloon Text"/>
    <w:basedOn w:val="Normal"/>
    <w:link w:val="BalloonTextChar"/>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qFormat/>
    <w:pPr>
      <w:tabs>
        <w:tab w:val="left" w:pos="1440"/>
        <w:tab w:val="right" w:leader="dot" w:pos="9631"/>
      </w:tabs>
      <w:ind w:left="601"/>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line="240" w:lineRule="auto"/>
    </w:pPr>
    <w:rPr>
      <w:rFonts w:ascii="Calibri Light" w:eastAsiaTheme="minorEastAsia" w:hAnsi="Calibri Light" w:cstheme="minorBidi"/>
      <w:b/>
      <w:i/>
      <w:iCs/>
      <w:color w:val="4472C4"/>
      <w:spacing w:val="15"/>
      <w:lang w:val="en-US" w:eastAsia="zh-CN"/>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qFormat/>
    <w:pPr>
      <w:ind w:left="1200"/>
    </w:pPr>
    <w:rPr>
      <w:rFonts w:ascii="Times New Roman" w:eastAsia="MS Mincho" w:hAnsi="Times New Roman"/>
      <w:sz w:val="24"/>
      <w:lang w:eastAsia="ja-JP"/>
    </w:rPr>
  </w:style>
  <w:style w:type="paragraph" w:styleId="List5">
    <w:name w:val="List 5"/>
    <w:basedOn w:val="List4"/>
    <w:qFormat/>
    <w:pPr>
      <w:overflowPunct w:val="0"/>
      <w:autoSpaceDE w:val="0"/>
      <w:autoSpaceDN w:val="0"/>
      <w:adjustRightInd w:val="0"/>
      <w:spacing w:after="180" w:line="240" w:lineRule="auto"/>
      <w:ind w:left="1702" w:hanging="284"/>
      <w:contextualSpacing w:val="0"/>
      <w:textAlignment w:val="baseline"/>
    </w:pPr>
    <w:rPr>
      <w:rFonts w:ascii="Times New Roman" w:eastAsia="SimSun" w:hAnsi="Times New Roman"/>
      <w:szCs w:val="20"/>
      <w:lang w:eastAsia="en-GB"/>
    </w:rPr>
  </w:style>
  <w:style w:type="paragraph" w:styleId="List4">
    <w:name w:val="List 4"/>
    <w:basedOn w:val="Normal"/>
    <w:qFormat/>
    <w:pPr>
      <w:ind w:left="1132" w:hanging="283"/>
      <w:contextualSpacing/>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line="240" w:lineRule="auto"/>
      <w:ind w:left="1080" w:firstLine="0"/>
      <w:textAlignment w:val="baseline"/>
    </w:pPr>
    <w:rPr>
      <w:rFonts w:asciiTheme="minorHAnsi" w:eastAsiaTheme="minorEastAsia" w:hAnsiTheme="minorHAnsi" w:cstheme="minorBidi"/>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line="240" w:lineRule="auto"/>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spacing w:after="0" w:line="240" w:lineRule="auto"/>
      <w:ind w:left="284"/>
    </w:pPr>
    <w:rPr>
      <w:rFonts w:eastAsia="SimSun"/>
    </w:rPr>
  </w:style>
  <w:style w:type="paragraph" w:styleId="Title">
    <w:name w:val="Title"/>
    <w:basedOn w:val="Normal"/>
    <w:link w:val="TitleChar1"/>
    <w:qFormat/>
    <w:pPr>
      <w:overflowPunct w:val="0"/>
      <w:autoSpaceDE w:val="0"/>
      <w:autoSpaceDN w:val="0"/>
      <w:adjustRightInd w:val="0"/>
      <w:spacing w:after="12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qFormat/>
    <w:rPr>
      <w:b/>
      <w:bCs/>
      <w:lang w:eastAsia="zh-CN"/>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1"/>
    <w:link w:val="Heading3"/>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5"/>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6"/>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uiPriority w:val="99"/>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列,リスト段落,列表段"/>
    <w:basedOn w:val="Normal"/>
    <w:link w:val="ListParagraphChar"/>
    <w:qFormat/>
    <w:pPr>
      <w:ind w:leftChars="400" w:left="840"/>
    </w:pPr>
    <w:rPr>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aliases w:val="cap Char3,cap Char Char1,Caption Char Char Char2,Caption Char1 Char Char1,Caption Char2 Char1,Caption Char Char Char Char1,Caption Char Char1 Char1,fig and tbl Char1,fighead2 Char1,Table Caption Char1,fighead21 Char,fighead22 Char,条目 Char1"/>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eastAsia="Batang" w:hAnsi="Arial" w:cs="Times New Roman"/>
      <w:b/>
      <w:bCs/>
      <w:i/>
      <w:sz w:val="18"/>
      <w:szCs w:val="22"/>
      <w:lang w:val="en-GB"/>
    </w:rPr>
  </w:style>
  <w:style w:type="character" w:customStyle="1" w:styleId="Heading7Char">
    <w:name w:val="Heading 7 Char"/>
    <w:link w:val="Heading7"/>
    <w:uiPriority w:val="9"/>
    <w:qFormat/>
    <w:rPr>
      <w:rFonts w:ascii="Times New Roman" w:eastAsia="Batang" w:hAnsi="Times New Roman" w:cs="Times New Roman"/>
      <w:sz w:val="24"/>
      <w:szCs w:val="24"/>
      <w:lang w:val="en-GB"/>
    </w:rPr>
  </w:style>
  <w:style w:type="character" w:customStyle="1" w:styleId="Heading8Char">
    <w:name w:val="Heading 8 Char"/>
    <w:link w:val="Heading8"/>
    <w:uiPriority w:val="9"/>
    <w:qFormat/>
    <w:rPr>
      <w:rFonts w:ascii="Times New Roman" w:eastAsia="Batang" w:hAnsi="Times New Roman" w:cs="Times New Roman"/>
      <w:i/>
      <w:iCs/>
      <w:sz w:val="24"/>
      <w:szCs w:val="24"/>
      <w:lang w:val="en-GB"/>
    </w:rPr>
  </w:style>
  <w:style w:type="character" w:customStyle="1" w:styleId="Heading9Char">
    <w:name w:val="Heading 9 Char"/>
    <w:link w:val="Heading9"/>
    <w:uiPriority w:val="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qFormat/>
    <w:rPr>
      <w:rFonts w:ascii="Times" w:hAnsi="Times"/>
    </w:rPr>
  </w:style>
  <w:style w:type="character" w:customStyle="1" w:styleId="DocumentMapChar">
    <w:name w:val="Document Map Char"/>
    <w:link w:val="DocumentMap"/>
    <w:uiPriority w:val="99"/>
    <w:qFormat/>
    <w:rPr>
      <w:rFonts w:ascii="Tahoma" w:hAnsi="Tahoma" w:cs="Tahoma"/>
      <w:szCs w:val="24"/>
      <w:shd w:val="clear" w:color="auto" w:fill="000080"/>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qFormat/>
    <w:rPr>
      <w:rFonts w:ascii="Arial" w:eastAsia="Batang" w:hAnsi="Arial" w:cs="Times New Roman"/>
      <w:b/>
      <w:bCs/>
      <w:kern w:val="32"/>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7"/>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0">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9"/>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10"/>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11"/>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2"/>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qFormat/>
    <w:rPr>
      <w:rFonts w:ascii="Times" w:eastAsia="Batang" w:hAnsi="Times" w:cs="Times New Roman"/>
      <w:szCs w:val="24"/>
      <w:lang w:val="en-GB" w:eastAsia="en-US"/>
    </w:rPr>
  </w:style>
  <w:style w:type="character" w:customStyle="1" w:styleId="Heading2Char1">
    <w:name w:val="Heading 2 Char1"/>
    <w:qFormat/>
    <w:rPr>
      <w:rFonts w:ascii="Arial" w:eastAsia="Batang" w:hAnsi="Arial"/>
      <w:b/>
      <w:bCs/>
      <w:i/>
      <w:iCs/>
      <w:sz w:val="24"/>
      <w:szCs w:val="28"/>
      <w:lang w:val="en-GB" w:eastAsia="zh-CN"/>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CRCoverPage">
    <w:name w:val="CR Cover Page"/>
    <w:link w:val="CRCoverPageChar"/>
    <w:qFormat/>
    <w:pPr>
      <w:spacing w:after="120"/>
    </w:pPr>
    <w:rPr>
      <w:rFonts w:ascii="Arial" w:eastAsia="Times New Roman" w:hAnsi="Arial" w:cs="Times New Roman"/>
      <w:lang w:val="en-GB" w:eastAsia="en-US"/>
    </w:rPr>
  </w:style>
  <w:style w:type="paragraph" w:customStyle="1" w:styleId="textintend3">
    <w:name w:val="text intend 3"/>
    <w:basedOn w:val="Normal"/>
    <w:qFormat/>
    <w:pPr>
      <w:numPr>
        <w:numId w:val="13"/>
      </w:numPr>
      <w:tabs>
        <w:tab w:val="clear" w:pos="1843"/>
        <w:tab w:val="left" w:pos="1418"/>
      </w:tabs>
      <w:overflowPunct w:val="0"/>
      <w:autoSpaceDE w:val="0"/>
      <w:autoSpaceDN w:val="0"/>
      <w:adjustRightInd w:val="0"/>
      <w:spacing w:after="120" w:line="240" w:lineRule="auto"/>
      <w:ind w:left="1418" w:hanging="426"/>
      <w:jc w:val="both"/>
      <w:textAlignment w:val="baseline"/>
    </w:pPr>
    <w:rPr>
      <w:rFonts w:ascii="Times New Roman" w:eastAsia="MS Mincho" w:hAnsi="Times New Roman"/>
      <w:sz w:val="24"/>
      <w:szCs w:val="20"/>
      <w:lang w:val="en-US" w:eastAsia="en-GB"/>
    </w:rPr>
  </w:style>
  <w:style w:type="paragraph" w:customStyle="1" w:styleId="textintend1">
    <w:name w:val="text intend 1"/>
    <w:basedOn w:val="Normal"/>
    <w:qFormat/>
    <w:pPr>
      <w:numPr>
        <w:numId w:val="14"/>
      </w:numPr>
      <w:overflowPunct w:val="0"/>
      <w:autoSpaceDE w:val="0"/>
      <w:autoSpaceDN w:val="0"/>
      <w:adjustRightInd w:val="0"/>
      <w:spacing w:after="120" w:line="240" w:lineRule="auto"/>
      <w:jc w:val="both"/>
      <w:textAlignment w:val="baseline"/>
    </w:pPr>
    <w:rPr>
      <w:rFonts w:ascii="Times New Roman" w:eastAsia="MS Mincho" w:hAnsi="Times New Roman"/>
      <w:sz w:val="24"/>
      <w:szCs w:val="20"/>
    </w:rPr>
  </w:style>
  <w:style w:type="paragraph" w:customStyle="1" w:styleId="H6">
    <w:name w:val="H6"/>
    <w:basedOn w:val="Heading5"/>
    <w:next w:val="Normal"/>
    <w:qFormat/>
    <w:pPr>
      <w:keepLines/>
      <w:numPr>
        <w:ilvl w:val="0"/>
        <w:numId w:val="0"/>
      </w:numPr>
      <w:tabs>
        <w:tab w:val="clear" w:pos="720"/>
      </w:tabs>
      <w:spacing w:before="120" w:after="180" w:line="240" w:lineRule="auto"/>
      <w:ind w:left="1985" w:hanging="1985"/>
      <w:outlineLvl w:val="9"/>
    </w:pPr>
    <w:rPr>
      <w:rFonts w:eastAsia="SimSun"/>
      <w:b w:val="0"/>
      <w:bCs w:val="0"/>
      <w:iCs w:val="0"/>
      <w:sz w:val="20"/>
      <w:szCs w:val="20"/>
      <w:lang w:val="zh-CN"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tabs>
        <w:tab w:val="clear" w:pos="432"/>
      </w:tabs>
      <w:spacing w:after="180" w:line="240" w:lineRule="auto"/>
      <w:ind w:left="1134" w:hanging="1134"/>
      <w:outlineLvl w:val="9"/>
    </w:pPr>
    <w:rPr>
      <w:rFonts w:eastAsia="SimSun"/>
      <w:b w:val="0"/>
      <w:bCs w:val="0"/>
      <w:kern w:val="0"/>
      <w:sz w:val="36"/>
      <w:szCs w:val="20"/>
      <w:lang w:eastAsia="en-US"/>
    </w:rPr>
  </w:style>
  <w:style w:type="paragraph" w:customStyle="1" w:styleId="NF">
    <w:name w:val="NF"/>
    <w:basedOn w:val="NO"/>
    <w:qFormat/>
    <w:pPr>
      <w:keepNext/>
      <w:spacing w:after="0" w:line="240" w:lineRule="auto"/>
    </w:pPr>
    <w:rPr>
      <w:rFonts w:ascii="Arial" w:eastAsia="SimSun"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spacing w:after="0" w:line="240" w:lineRule="auto"/>
      <w:jc w:val="right"/>
    </w:pPr>
    <w:rPr>
      <w:rFonts w:eastAsia="SimSun"/>
      <w:lang w:val="zh-CN"/>
    </w:r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link w:val="EXChar"/>
    <w:qFormat/>
    <w:pPr>
      <w:keepLines/>
      <w:spacing w:after="180" w:line="240" w:lineRule="auto"/>
      <w:ind w:left="1702" w:hanging="1418"/>
    </w:pPr>
    <w:rPr>
      <w:rFonts w:ascii="Times New Roman" w:eastAsia="SimSun" w:hAnsi="Times New Roman"/>
      <w:szCs w:val="20"/>
    </w:rPr>
  </w:style>
  <w:style w:type="paragraph" w:customStyle="1" w:styleId="FP">
    <w:name w:val="FP"/>
    <w:basedOn w:val="Normal"/>
    <w:qFormat/>
    <w:pPr>
      <w:spacing w:after="0" w:line="240" w:lineRule="auto"/>
    </w:pPr>
    <w:rPr>
      <w:rFonts w:ascii="Times New Roman" w:eastAsia="SimSun" w:hAnsi="Times New Roman"/>
      <w:szCs w:val="20"/>
    </w:rPr>
  </w:style>
  <w:style w:type="paragraph" w:customStyle="1" w:styleId="NW">
    <w:name w:val="NW"/>
    <w:basedOn w:val="NO"/>
    <w:qFormat/>
    <w:pPr>
      <w:spacing w:after="0" w:line="240" w:lineRule="auto"/>
    </w:pPr>
    <w:rPr>
      <w:rFonts w:eastAsia="SimSun"/>
      <w:sz w:val="20"/>
    </w:rPr>
  </w:style>
  <w:style w:type="paragraph" w:customStyle="1" w:styleId="EW">
    <w:name w:val="EW"/>
    <w:basedOn w:val="EX"/>
    <w:qFormat/>
    <w:pPr>
      <w:spacing w:after="0"/>
    </w:pPr>
  </w:style>
  <w:style w:type="paragraph" w:customStyle="1" w:styleId="EditorsNote">
    <w:name w:val="Editor's Note"/>
    <w:basedOn w:val="NO"/>
    <w:pPr>
      <w:spacing w:after="180" w:line="240" w:lineRule="auto"/>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line="240" w:lineRule="auto"/>
      <w:textAlignment w:val="auto"/>
    </w:pPr>
    <w:rPr>
      <w:rFonts w:eastAsia="SimSun"/>
      <w:lang w:val="zh-CN"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5">
    <w:name w:val="B5"/>
    <w:basedOn w:val="Normal"/>
    <w:link w:val="B5Char"/>
    <w:qFormat/>
    <w:pPr>
      <w:spacing w:after="180" w:line="240" w:lineRule="auto"/>
      <w:ind w:left="1702" w:hanging="284"/>
    </w:pPr>
    <w:rPr>
      <w:rFonts w:ascii="Times New Roman" w:eastAsia="SimSun" w:hAnsi="Times New Roman"/>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spacing w:line="240" w:lineRule="auto"/>
      <w:textAlignment w:val="auto"/>
    </w:pPr>
    <w:rPr>
      <w:rFonts w:eastAsia="SimSun"/>
      <w:lang w:val="zh-CN" w:eastAsia="en-US"/>
    </w:rPr>
  </w:style>
  <w:style w:type="paragraph" w:customStyle="1" w:styleId="Guidance">
    <w:name w:val="Guidance"/>
    <w:basedOn w:val="Normal"/>
    <w:qFormat/>
    <w:pPr>
      <w:spacing w:after="180" w:line="240" w:lineRule="auto"/>
    </w:pPr>
    <w:rPr>
      <w:rFonts w:ascii="Times New Roman" w:eastAsia="SimSun" w:hAnsi="Times New Roman"/>
      <w:i/>
      <w:color w:val="0000FF"/>
      <w:szCs w:val="20"/>
    </w:rPr>
  </w:style>
  <w:style w:type="character" w:customStyle="1" w:styleId="B2Car">
    <w:name w:val="B2 Car"/>
    <w:qFormat/>
    <w:rPr>
      <w:lang w:val="en-GB" w:eastAsia="en-US"/>
    </w:rPr>
  </w:style>
  <w:style w:type="character" w:customStyle="1" w:styleId="PLChar">
    <w:name w:val="PL Char"/>
    <w:link w:val="PL"/>
    <w:qFormat/>
    <w:locked/>
    <w:rPr>
      <w:rFonts w:ascii="Courier New" w:eastAsia="SimSun" w:hAnsi="Courier New" w:cs="Times New Roman"/>
      <w:sz w:val="16"/>
      <w:lang w:val="en-GB" w:eastAsia="en-US"/>
    </w:rPr>
  </w:style>
  <w:style w:type="character" w:customStyle="1" w:styleId="FootnoteTextChar1">
    <w:name w:val="Footnote Text Char1"/>
    <w:qFormat/>
    <w:rPr>
      <w:lang w:eastAsia="en-US"/>
    </w:rPr>
  </w:style>
  <w:style w:type="character" w:customStyle="1" w:styleId="List2Char">
    <w:name w:val="List 2 Char"/>
    <w:link w:val="List2"/>
    <w:qFormat/>
    <w:rPr>
      <w:rFonts w:ascii="Times" w:eastAsia="Batang" w:hAnsi="Times" w:cs="Times New Roman"/>
      <w:szCs w:val="24"/>
      <w:lang w:val="en-GB" w:eastAsia="en-US"/>
    </w:rPr>
  </w:style>
  <w:style w:type="character" w:customStyle="1" w:styleId="List3Char">
    <w:name w:val="List 3 Char"/>
    <w:link w:val="List3"/>
    <w:qFormat/>
    <w:rPr>
      <w:rFonts w:ascii="Times" w:eastAsia="Batang" w:hAnsi="Times" w:cs="Times New Roman"/>
      <w:szCs w:val="24"/>
      <w:lang w:val="en-GB" w:eastAsia="en-US"/>
    </w:rPr>
  </w:style>
  <w:style w:type="paragraph" w:customStyle="1" w:styleId="enumlev2">
    <w:name w:val="enumlev2"/>
    <w:basedOn w:val="Normal"/>
    <w:qFormat/>
    <w:pPr>
      <w:numPr>
        <w:numId w:val="15"/>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textAlignment w:val="baseline"/>
    </w:pPr>
    <w:rPr>
      <w:rFonts w:ascii="Arial" w:eastAsia="SimSun" w:hAnsi="Arial"/>
      <w:b/>
      <w:sz w:val="36"/>
      <w:szCs w:val="20"/>
      <w:lang w:val="en-US" w:eastAsia="en-GB"/>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ascii="Times" w:eastAsia="Batang" w:hAnsi="Times" w:cs="Times New Roman"/>
      <w:szCs w:val="24"/>
      <w:lang w:val="en-GB"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ascii="Times" w:eastAsia="Batang" w:hAnsi="Times" w:cs="Times New Roman"/>
      <w:sz w:val="16"/>
      <w:szCs w:val="16"/>
      <w:lang w:val="en-GB" w:eastAsia="en-US"/>
    </w:rPr>
  </w:style>
  <w:style w:type="paragraph" w:customStyle="1" w:styleId="numberedlist0">
    <w:name w:val="numbered list"/>
    <w:basedOn w:val="ListBullet"/>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SimSun"/>
      <w:kern w:val="0"/>
      <w:lang w:val="en-GB"/>
    </w:rPr>
  </w:style>
  <w:style w:type="paragraph" w:customStyle="1" w:styleId="TabList">
    <w:name w:val="TabList"/>
    <w:basedOn w:val="Normal"/>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szCs w:val="20"/>
      <w:lang w:eastAsia="en-GB"/>
    </w:rPr>
  </w:style>
  <w:style w:type="character" w:customStyle="1" w:styleId="DateChar1">
    <w:name w:val="Date Char1"/>
    <w:qFormat/>
    <w:rPr>
      <w:lang w:eastAsia="en-US"/>
    </w:rPr>
  </w:style>
  <w:style w:type="paragraph" w:customStyle="1" w:styleId="NormalAfter3pt">
    <w:name w:val="Normal + After:  3 pt"/>
    <w:basedOn w:val="Normal"/>
    <w:qFormat/>
    <w:pPr>
      <w:tabs>
        <w:tab w:val="left" w:pos="2560"/>
      </w:tabs>
      <w:spacing w:after="180" w:line="240" w:lineRule="auto"/>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pPr>
      <w:keepNext/>
      <w:overflowPunct w:val="0"/>
      <w:autoSpaceDE w:val="0"/>
      <w:autoSpaceDN w:val="0"/>
      <w:adjustRightInd w:val="0"/>
      <w:spacing w:before="0" w:after="0" w:line="240" w:lineRule="auto"/>
    </w:pPr>
    <w:rPr>
      <w:rFonts w:ascii="Arial" w:hAnsi="Arial"/>
      <w:sz w:val="18"/>
      <w:lang w:val="zh-CN"/>
    </w:rPr>
  </w:style>
  <w:style w:type="character" w:customStyle="1" w:styleId="TableCellChar">
    <w:name w:val="Table Cell Char"/>
    <w:link w:val="TableCell0"/>
    <w:qFormat/>
    <w:rPr>
      <w:rFonts w:ascii="Arial" w:eastAsia="SimSun" w:hAnsi="Arial" w:cs="Times New Roman"/>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after="0" w:line="240" w:lineRule="auto"/>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Cs w:val="22"/>
      <w:lang w:val="zh-CN" w:eastAsia="zh-CN"/>
    </w:rPr>
  </w:style>
  <w:style w:type="paragraph" w:customStyle="1" w:styleId="INDENT1">
    <w:name w:val="INDENT1"/>
    <w:basedOn w:val="Normal"/>
    <w:qFormat/>
    <w:pPr>
      <w:overflowPunct w:val="0"/>
      <w:autoSpaceDE w:val="0"/>
      <w:autoSpaceDN w:val="0"/>
      <w:adjustRightInd w:val="0"/>
      <w:spacing w:after="180" w:line="240" w:lineRule="auto"/>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line="240" w:lineRule="auto"/>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line="240" w:lineRule="auto"/>
      <w:textAlignment w:val="baseline"/>
    </w:pPr>
    <w:rPr>
      <w:rFonts w:ascii="Times New Roman" w:eastAsia="SimSun" w:hAnsi="Times New Roman"/>
      <w:b/>
      <w:szCs w:val="20"/>
      <w:lang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spacing w:after="0" w:line="240" w:lineRule="auto"/>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rFonts w:ascii="Times New Roman" w:eastAsia="SimSun" w:hAnsi="Times New Roman"/>
      <w:sz w:val="24"/>
      <w:szCs w:val="20"/>
      <w:lang w:val="en-AU" w:eastAsia="zh-CN"/>
    </w:rPr>
  </w:style>
  <w:style w:type="paragraph" w:customStyle="1" w:styleId="Reference">
    <w:name w:val="Reference"/>
    <w:basedOn w:val="EX"/>
    <w:link w:val="ReferenceChar"/>
    <w:qFormat/>
    <w:pPr>
      <w:numPr>
        <w:numId w:val="1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normalpuce">
    <w:name w:val="normal puce"/>
    <w:basedOn w:val="Normal"/>
    <w:qFormat/>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line="240" w:lineRule="auto"/>
      <w:jc w:val="both"/>
      <w:textAlignment w:val="baseline"/>
    </w:pPr>
    <w:rPr>
      <w:rFonts w:ascii="Helvetica" w:eastAsia="SimSun" w:hAnsi="Helvetica"/>
      <w:szCs w:val="20"/>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RAN1text">
    <w:name w:val="RAN1 text"/>
    <w:basedOn w:val="BodyText"/>
    <w:link w:val="RAN1textChar"/>
    <w:qFormat/>
    <w:pPr>
      <w:spacing w:after="0" w:line="240" w:lineRule="auto"/>
    </w:pPr>
    <w:rPr>
      <w:rFonts w:ascii="Times New Roman" w:eastAsia="MS Mincho" w:hAnsi="Times New Roman"/>
      <w:lang w:val="zh-CN"/>
    </w:rPr>
  </w:style>
  <w:style w:type="character" w:customStyle="1" w:styleId="RAN1textChar">
    <w:name w:val="RAN1 text Char"/>
    <w:link w:val="RAN1text"/>
    <w:qFormat/>
    <w:rPr>
      <w:rFonts w:ascii="Times New Roman" w:eastAsia="MS Mincho" w:hAnsi="Times New Roman" w:cs="Times New Roman"/>
      <w:szCs w:val="24"/>
      <w:lang w:val="zh-CN" w:eastAsia="zh-CN"/>
    </w:rPr>
  </w:style>
  <w:style w:type="paragraph" w:customStyle="1" w:styleId="RAN1bullet1">
    <w:name w:val="RAN1 bullet1"/>
    <w:basedOn w:val="Normal"/>
    <w:link w:val="RAN1bullet1Char"/>
    <w:qFormat/>
    <w:pPr>
      <w:numPr>
        <w:numId w:val="19"/>
      </w:numPr>
      <w:spacing w:after="0" w:line="240" w:lineRule="auto"/>
    </w:pPr>
    <w:rPr>
      <w:lang w:val="zh-CN" w:eastAsia="zh-CN"/>
    </w:rPr>
  </w:style>
  <w:style w:type="character" w:customStyle="1" w:styleId="RAN1bullet1Char">
    <w:name w:val="RAN1 bullet1 Char"/>
    <w:link w:val="RAN1bullet1"/>
    <w:qFormat/>
    <w:rPr>
      <w:rFonts w:ascii="Times" w:eastAsia="Batang" w:hAnsi="Times" w:cs="Times New Roman"/>
      <w:szCs w:val="24"/>
      <w:lang w:val="zh-CN" w:eastAsia="zh-CN"/>
    </w:rPr>
  </w:style>
  <w:style w:type="paragraph" w:customStyle="1" w:styleId="RAN1bullet2">
    <w:name w:val="RAN1 bullet2"/>
    <w:basedOn w:val="Normal"/>
    <w:link w:val="RAN1bullet2Char"/>
    <w:qFormat/>
    <w:pPr>
      <w:numPr>
        <w:ilvl w:val="1"/>
        <w:numId w:val="20"/>
      </w:numPr>
      <w:spacing w:after="0" w:line="240" w:lineRule="auto"/>
    </w:pPr>
    <w:rPr>
      <w:szCs w:val="20"/>
      <w:lang w:val="en-US"/>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cs="Times New Roman"/>
      <w:sz w:val="24"/>
      <w:lang w:val="en-AU" w:eastAsia="zh-CN"/>
    </w:rPr>
  </w:style>
  <w:style w:type="paragraph" w:customStyle="1" w:styleId="bullet2">
    <w:name w:val="bullet2"/>
    <w:basedOn w:val="text"/>
    <w:link w:val="bullet2Char"/>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cs="Times New Roman"/>
      <w:kern w:val="2"/>
      <w:sz w:val="24"/>
      <w:szCs w:val="24"/>
      <w:lang w:val="zh-CN"/>
    </w:rPr>
  </w:style>
  <w:style w:type="paragraph" w:customStyle="1" w:styleId="bullet3">
    <w:name w:val="bullet3"/>
    <w:basedOn w:val="text"/>
    <w:link w:val="bullet3Char"/>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cs="Times New Roman"/>
      <w:kern w:val="2"/>
      <w:sz w:val="24"/>
      <w:szCs w:val="24"/>
      <w:lang w:val="zh-CN"/>
    </w:rPr>
  </w:style>
  <w:style w:type="paragraph" w:customStyle="1" w:styleId="bullet4">
    <w:name w:val="bullet4"/>
    <w:basedOn w:val="text"/>
    <w:link w:val="bullet4Char"/>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line="240" w:lineRule="auto"/>
      <w:ind w:left="1440" w:hanging="1440"/>
    </w:pPr>
    <w:rPr>
      <w:lang w:val="zh-CN"/>
    </w:rPr>
  </w:style>
  <w:style w:type="character" w:customStyle="1" w:styleId="tdocChar">
    <w:name w:val="tdoc Char"/>
    <w:link w:val="tdoc"/>
    <w:qFormat/>
    <w:rPr>
      <w:rFonts w:ascii="Times" w:eastAsia="Batang" w:hAnsi="Times" w:cs="Times New Roman"/>
      <w:szCs w:val="24"/>
      <w:lang w:val="zh-CN" w:eastAsia="en-US"/>
    </w:rPr>
  </w:style>
  <w:style w:type="character" w:customStyle="1" w:styleId="bullet3Char">
    <w:name w:val="bullet3 Char"/>
    <w:link w:val="bullet3"/>
    <w:qFormat/>
    <w:rPr>
      <w:rFonts w:ascii="Times" w:eastAsia="Batang" w:hAnsi="Times" w:cs="Times New Roman"/>
      <w:szCs w:val="24"/>
      <w:lang w:val="zh-CN" w:eastAsia="en-US"/>
    </w:rPr>
  </w:style>
  <w:style w:type="character" w:customStyle="1" w:styleId="bullet4Char">
    <w:name w:val="bullet4 Char"/>
    <w:link w:val="bullet4"/>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Cs w:val="20"/>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Times New Roman"/>
      <w:lang w:val="zh-CN" w:eastAsia="en-US"/>
    </w:rPr>
  </w:style>
  <w:style w:type="character" w:customStyle="1" w:styleId="15">
    <w:name w:val="书籍标题1"/>
    <w:uiPriority w:val="33"/>
    <w:qFormat/>
    <w:rPr>
      <w:b/>
      <w:bCs/>
      <w:i/>
      <w:iCs/>
      <w:spacing w:val="5"/>
    </w:rPr>
  </w:style>
  <w:style w:type="paragraph" w:customStyle="1" w:styleId="16">
    <w:name w:val="목록 단락1"/>
    <w:basedOn w:val="Normal"/>
    <w:uiPriority w:val="34"/>
    <w:qFormat/>
    <w:pPr>
      <w:spacing w:after="180" w:line="276" w:lineRule="auto"/>
      <w:ind w:leftChars="400" w:left="800"/>
      <w:jc w:val="both"/>
    </w:pPr>
    <w:rPr>
      <w:rFonts w:ascii="Times New Roman" w:eastAsia="Malgun Gothic" w:hAnsi="Times New Roman"/>
      <w:szCs w:val="20"/>
    </w:rPr>
  </w:style>
  <w:style w:type="paragraph" w:customStyle="1" w:styleId="references0">
    <w:name w:val="references"/>
    <w:qFormat/>
    <w:pPr>
      <w:numPr>
        <w:numId w:val="22"/>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eastAsia="SimSun" w:hAnsi="Arial" w:cs="Times New Roman"/>
      <w:b/>
      <w:lang w:val="zh-CN" w:eastAsia="en-US"/>
    </w:rPr>
  </w:style>
  <w:style w:type="paragraph" w:customStyle="1" w:styleId="RAN1tdoc">
    <w:name w:val="RAN1 tdoc"/>
    <w:basedOn w:val="Normal"/>
    <w:link w:val="RAN1tdocChar"/>
    <w:qFormat/>
    <w:pPr>
      <w:spacing w:after="0" w:line="240" w:lineRule="auto"/>
      <w:ind w:left="720" w:hanging="720"/>
    </w:pPr>
    <w:rPr>
      <w:b/>
      <w:color w:val="0000FF"/>
      <w:u w:val="single" w:color="0000FF"/>
      <w:lang w:eastAsia="zh-CN"/>
    </w:rPr>
  </w:style>
  <w:style w:type="character" w:customStyle="1" w:styleId="RAN1tdocChar">
    <w:name w:val="RAN1 tdoc Char"/>
    <w:link w:val="RAN1tdoc"/>
    <w:qFormat/>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qFormat/>
    <w:pPr>
      <w:numPr>
        <w:ilvl w:val="2"/>
        <w:numId w:val="23"/>
      </w:numPr>
    </w:pPr>
  </w:style>
  <w:style w:type="character" w:customStyle="1" w:styleId="RAN1bullet3Char">
    <w:name w:val="RAN1 bullet3 Char"/>
    <w:link w:val="RAN1bullet3"/>
    <w:qFormat/>
    <w:rPr>
      <w:rFonts w:ascii="Times" w:eastAsia="Batang" w:hAnsi="Times" w:cs="Times New Roman"/>
      <w:lang w:eastAsia="en-US"/>
    </w:rPr>
  </w:style>
  <w:style w:type="character" w:customStyle="1" w:styleId="ProposalChar">
    <w:name w:val="Proposal Char"/>
    <w:link w:val="Proposal"/>
    <w:uiPriority w:val="99"/>
    <w:qFormat/>
    <w:rPr>
      <w:rFonts w:ascii="Times New Roman" w:eastAsia="Times New Roman" w:hAnsi="Times New Roman" w:cs="Times New Roman"/>
      <w:b/>
      <w:bCs/>
      <w:lang w:val="en-GB"/>
    </w:rPr>
  </w:style>
  <w:style w:type="paragraph" w:customStyle="1" w:styleId="bullet">
    <w:name w:val="bullet"/>
    <w:basedOn w:val="ListParagraph"/>
    <w:link w:val="bulletChar"/>
    <w:qFormat/>
    <w:pPr>
      <w:numPr>
        <w:numId w:val="24"/>
      </w:numPr>
      <w:spacing w:after="0" w:line="240" w:lineRule="auto"/>
      <w:ind w:leftChars="0" w:left="0"/>
      <w:contextualSpacing/>
    </w:pPr>
    <w:rPr>
      <w:rFonts w:ascii="Times New Roman" w:eastAsia="Times New Roman" w:hAnsi="Times New Roman"/>
      <w:lang w:val="en-US" w:eastAsia="en-US"/>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character" w:customStyle="1" w:styleId="CaptionChar1">
    <w:name w:val="Caption Char1"/>
    <w:aliases w:val="cap Char Char1 Char,Caption Char Char1 Char Char,cap Char2 Char,条目 Char,cap Char Char Char Char Char Char Char Char,cap1 Char"/>
    <w:qFormat/>
    <w:rPr>
      <w:b/>
    </w:rPr>
  </w:style>
  <w:style w:type="paragraph" w:customStyle="1" w:styleId="onecomwebmail-msonormal">
    <w:name w:va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NOChar">
    <w:name w:val="NO Char"/>
    <w:link w:val="NO"/>
    <w:qFormat/>
    <w:rPr>
      <w:rFonts w:ascii="Times New Roman" w:eastAsia="Batang" w:hAnsi="Times New Roman" w:cs="Times New Roman"/>
      <w:sz w:val="24"/>
      <w:lang w:val="en-GB" w:eastAsia="en-US"/>
    </w:rPr>
  </w:style>
  <w:style w:type="table" w:customStyle="1" w:styleId="TableGrid1">
    <w:name w:val="Table Grid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qFormat/>
    <w:pPr>
      <w:widowControl w:val="0"/>
      <w:spacing w:after="0" w:line="240" w:lineRule="auto"/>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pPr>
      <w:autoSpaceDE w:val="0"/>
      <w:autoSpaceDN w:val="0"/>
      <w:adjustRightInd w:val="0"/>
      <w:snapToGrid w:val="0"/>
      <w:spacing w:before="40" w:after="40" w:line="240" w:lineRule="auto"/>
    </w:pPr>
    <w:rPr>
      <w:rFonts w:ascii="Times New Roman" w:eastAsia="SimSun"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eastAsia="SimSun"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cs="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spacing w:after="0" w:line="240" w:lineRule="auto"/>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cs="Times New Roman"/>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after="0" w:line="240" w:lineRule="auto"/>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after="0" w:line="240" w:lineRule="auto"/>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spacing w:before="180" w:after="180" w:line="240" w:lineRule="auto"/>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line="240" w:lineRule="auto"/>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pPr>
      <w:widowControl w:val="0"/>
      <w:spacing w:after="0" w:line="240" w:lineRule="auto"/>
    </w:pPr>
    <w:rPr>
      <w:rFonts w:ascii="Times New Roman" w:eastAsia="SimSun" w:hAnsi="Times New Roman"/>
      <w:color w:val="0000FF"/>
      <w:kern w:val="2"/>
      <w:sz w:val="21"/>
      <w:szCs w:val="20"/>
      <w:lang w:val="en-US"/>
    </w:rPr>
  </w:style>
  <w:style w:type="paragraph" w:customStyle="1" w:styleId="BalloonText1">
    <w:name w:val="Balloon Text1"/>
    <w:basedOn w:val="Normal"/>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ascii="Times New Roman" w:eastAsia="MS Mincho" w:hAnsi="Times New Roman"/>
      <w:szCs w:val="20"/>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cs="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lang w:val="en-GB" w:eastAsia="en-US"/>
    </w:rPr>
  </w:style>
  <w:style w:type="paragraph" w:customStyle="1" w:styleId="List1">
    <w:name w:val="List 1"/>
    <w:basedOn w:val="Normal"/>
    <w:qFormat/>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qFormat/>
    <w:pPr>
      <w:spacing w:after="180" w:line="240" w:lineRule="auto"/>
      <w:jc w:val="center"/>
    </w:pPr>
    <w:rPr>
      <w:rFonts w:ascii="Times New Roman" w:eastAsia="MS Mincho" w:hAnsi="Times New Roman"/>
      <w:szCs w:val="20"/>
      <w:lang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line="240" w:lineRule="auto"/>
    </w:pPr>
    <w:rPr>
      <w:rFonts w:ascii="Arial" w:eastAsia="SimSun" w:hAnsi="Arial"/>
      <w:sz w:val="22"/>
      <w:lang w:val="en-US"/>
    </w:rPr>
  </w:style>
  <w:style w:type="paragraph" w:customStyle="1" w:styleId="a2">
    <w:name w:val="样式 正文"/>
    <w:basedOn w:val="Normal"/>
    <w:link w:val="Char0"/>
    <w:qFormat/>
    <w:pPr>
      <w:widowControl w:val="0"/>
      <w:spacing w:after="0" w:line="240" w:lineRule="auto"/>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kern w:val="2"/>
      <w:sz w:val="21"/>
    </w:rPr>
  </w:style>
  <w:style w:type="paragraph" w:customStyle="1" w:styleId="a3">
    <w:name w:val="公式"/>
    <w:basedOn w:val="Normal"/>
    <w:qFormat/>
    <w:pPr>
      <w:widowControl w:val="0"/>
      <w:spacing w:after="0" w:line="240" w:lineRule="auto"/>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pPr>
      <w:spacing w:before="180" w:after="60" w:line="240" w:lineRule="auto"/>
    </w:pPr>
    <w:rPr>
      <w:rFonts w:ascii="Times New Roman" w:eastAsia="MS Mincho" w:hAnsi="Times New Roman"/>
      <w:lang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en-GB" w:eastAsia="en-US"/>
    </w:rPr>
  </w:style>
  <w:style w:type="paragraph" w:customStyle="1" w:styleId="Doc-title">
    <w:name w:val="Doc-title"/>
    <w:basedOn w:val="Normal"/>
    <w:link w:val="Doc-titleChar"/>
    <w:qFormat/>
    <w:pPr>
      <w:spacing w:before="60" w:after="0" w:line="240" w:lineRule="auto"/>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25"/>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paragraph" w:customStyle="1" w:styleId="NumberedList">
    <w:name w:val="Numbered List"/>
    <w:basedOn w:val="Normal"/>
    <w:qFormat/>
    <w:pPr>
      <w:numPr>
        <w:numId w:val="26"/>
      </w:numPr>
      <w:spacing w:after="0" w:line="240" w:lineRule="auto"/>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qFormat/>
    <w:pPr>
      <w:keepNext/>
      <w:tabs>
        <w:tab w:val="center" w:pos="2160"/>
        <w:tab w:val="center" w:pos="6480"/>
      </w:tabs>
      <w:spacing w:after="0" w:line="240" w:lineRule="atLeast"/>
    </w:pPr>
    <w:rPr>
      <w:rFonts w:ascii="Times New Roman" w:eastAsia="SimSun" w:hAnsi="Times New Roman"/>
      <w:sz w:val="24"/>
      <w:szCs w:val="20"/>
      <w:lang w:val="en-US"/>
    </w:rPr>
  </w:style>
  <w:style w:type="paragraph" w:customStyle="1" w:styleId="TableCaption">
    <w:name w:val="TableCaption"/>
    <w:basedOn w:val="Normal"/>
    <w:qFormat/>
    <w:pPr>
      <w:keepNext/>
      <w:tabs>
        <w:tab w:val="left" w:pos="936"/>
      </w:tabs>
      <w:spacing w:before="120" w:after="60" w:line="240" w:lineRule="auto"/>
      <w:ind w:left="936" w:hanging="936"/>
      <w:jc w:val="both"/>
    </w:pPr>
    <w:rPr>
      <w:rFonts w:ascii="Times New Roman" w:eastAsia="SimSun"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qFormat/>
    <w:pPr>
      <w:spacing w:before="120" w:after="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7"/>
      </w:numPr>
      <w:spacing w:after="0" w:line="240" w:lineRule="auto"/>
    </w:pPr>
    <w:rPr>
      <w:rFonts w:ascii="Times New Roman" w:eastAsia="SimSun"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spacing w:after="0" w:line="240" w:lineRule="auto"/>
      <w:jc w:val="both"/>
    </w:pPr>
    <w:rPr>
      <w:rFonts w:ascii="Times New Roman" w:eastAsia="MS Mincho" w:hAnsi="Times New Roman"/>
      <w:szCs w:val="20"/>
    </w:rPr>
  </w:style>
  <w:style w:type="paragraph" w:customStyle="1" w:styleId="PaperTableCell">
    <w:name w:val="PaperTableCell"/>
    <w:basedOn w:val="Normal"/>
    <w:qFormat/>
    <w:pPr>
      <w:spacing w:after="0" w:line="240" w:lineRule="auto"/>
      <w:jc w:val="both"/>
    </w:pPr>
    <w:rPr>
      <w:rFonts w:ascii="Times New Roman" w:eastAsia="SimSun"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line="240" w:lineRule="auto"/>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qFormat/>
    <w:rPr>
      <w:rFonts w:ascii="Times New Roman" w:eastAsia="Malgun Gothic" w:hAnsi="Times New Roman" w:cs="Times New Roman"/>
      <w:lang w:val="en-GB"/>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spacing w:before="360" w:after="240" w:line="240" w:lineRule="auto"/>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line="240" w:lineRule="auto"/>
      <w:ind w:left="860"/>
    </w:pPr>
    <w:rPr>
      <w:rFonts w:eastAsia="MS Gothic"/>
      <w:sz w:val="24"/>
      <w:szCs w:val="20"/>
      <w:lang w:eastAsia="ja-JP"/>
    </w:rPr>
  </w:style>
  <w:style w:type="paragraph" w:customStyle="1" w:styleId="a">
    <w:name w:val="佐藤２"/>
    <w:basedOn w:val="Normal"/>
    <w:qFormat/>
    <w:pPr>
      <w:numPr>
        <w:numId w:val="29"/>
      </w:numPr>
      <w:spacing w:after="180" w:line="240" w:lineRule="auto"/>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widowControl/>
      <w:numPr>
        <w:numId w:val="0"/>
      </w:numPr>
      <w:tabs>
        <w:tab w:val="clear" w:pos="0"/>
      </w:tabs>
      <w:spacing w:after="240" w:line="240" w:lineRule="auto"/>
      <w:ind w:left="714" w:hanging="357"/>
      <w:jc w:val="left"/>
    </w:pPr>
    <w:rPr>
      <w:rFonts w:ascii="Arial" w:hAnsi="Arial"/>
      <w:kern w:val="0"/>
      <w:sz w:val="24"/>
      <w:lang w:val="en-GB"/>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spacing w:after="0" w:line="240" w:lineRule="auto"/>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spacing w:before="100" w:beforeAutospacing="1" w:after="100" w:afterAutospacing="1" w:line="240" w:lineRule="auto"/>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line="240"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line="240" w:lineRule="auto"/>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line="240" w:lineRule="auto"/>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cstheme="minorBidi"/>
      <w:sz w:val="24"/>
      <w:szCs w:val="20"/>
      <w:lang w:val="en-US" w:eastAsia="zh-CN"/>
    </w:rPr>
  </w:style>
  <w:style w:type="paragraph" w:customStyle="1" w:styleId="3">
    <w:name w:val="列出段落3"/>
    <w:basedOn w:val="Normal"/>
    <w:uiPriority w:val="34"/>
    <w:unhideWhenUsed/>
    <w:qFormat/>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ascii="Times New Roman" w:eastAsia="SimSun" w:hAnsi="Times New Roman"/>
      <w:kern w:val="2"/>
      <w:sz w:val="21"/>
      <w:lang w:val="en-US" w:eastAsia="zh-CN"/>
    </w:rPr>
  </w:style>
  <w:style w:type="character" w:customStyle="1" w:styleId="20">
    <w:name w:val="不明显强调2"/>
    <w:basedOn w:val="DefaultParagraphFont"/>
    <w:uiPriority w:val="19"/>
    <w:qFormat/>
    <w:rPr>
      <w:i/>
      <w:color w:val="404040"/>
    </w:rPr>
  </w:style>
  <w:style w:type="paragraph" w:customStyle="1" w:styleId="62">
    <w:name w:val="标题 62"/>
    <w:basedOn w:val="Normal"/>
    <w:qFormat/>
    <w:pPr>
      <w:tabs>
        <w:tab w:val="left" w:pos="1152"/>
      </w:tabs>
      <w:spacing w:after="0" w:line="240" w:lineRule="auto"/>
    </w:pPr>
    <w:rPr>
      <w:rFonts w:eastAsia="MS PGothic" w:cs="Times"/>
      <w:szCs w:val="20"/>
      <w:lang w:val="en-US" w:eastAsia="ja-JP"/>
    </w:rPr>
  </w:style>
  <w:style w:type="paragraph" w:customStyle="1" w:styleId="72">
    <w:name w:val="标题 72"/>
    <w:basedOn w:val="Normal"/>
    <w:qFormat/>
    <w:pPr>
      <w:tabs>
        <w:tab w:val="left" w:pos="1296"/>
      </w:tabs>
      <w:spacing w:after="0" w:line="240" w:lineRule="auto"/>
    </w:pPr>
    <w:rPr>
      <w:rFonts w:eastAsia="MS PGothic" w:cs="Times"/>
      <w:szCs w:val="20"/>
      <w:lang w:val="en-US" w:eastAsia="ja-JP"/>
    </w:rPr>
  </w:style>
  <w:style w:type="table" w:customStyle="1" w:styleId="4-52">
    <w:name w:val="网格表 4 - 着色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line="240" w:lineRule="auto"/>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Normal"/>
    <w:qFormat/>
    <w:pPr>
      <w:numPr>
        <w:numId w:val="30"/>
      </w:numPr>
      <w:spacing w:before="120" w:after="120" w:line="240" w:lineRule="auto"/>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pPr>
      <w:numPr>
        <w:ilvl w:val="1"/>
        <w:numId w:val="30"/>
      </w:numPr>
      <w:spacing w:before="120" w:after="120" w:line="240" w:lineRule="auto"/>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pPr>
      <w:numPr>
        <w:numId w:val="31"/>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cs="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7">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z-TopofFormChar1">
    <w:name w:val="z-Top of Form Char1"/>
    <w:basedOn w:val="DefaultParagraphFont"/>
    <w:qFormat/>
    <w:rPr>
      <w:rFonts w:ascii="Arial" w:eastAsia="Batang" w:hAnsi="Arial" w:cs="Arial"/>
      <w:vanish/>
      <w:sz w:val="16"/>
      <w:szCs w:val="16"/>
      <w:lang w:val="en-GB" w:eastAsia="en-US"/>
    </w:rPr>
  </w:style>
  <w:style w:type="character" w:customStyle="1" w:styleId="z-BottomofFormChar1">
    <w:name w:val="z-Bottom of Form Char1"/>
    <w:basedOn w:val="DefaultParagraphFont"/>
    <w:qFormat/>
    <w:rPr>
      <w:rFonts w:ascii="Arial" w:eastAsia="Batang" w:hAnsi="Arial" w:cs="Arial"/>
      <w:vanish/>
      <w:sz w:val="16"/>
      <w:szCs w:val="16"/>
      <w:lang w:val="en-GB" w:eastAsia="en-US"/>
    </w:rPr>
  </w:style>
  <w:style w:type="character" w:customStyle="1" w:styleId="SubtitleChar1">
    <w:name w:val="Subtitle Char1"/>
    <w:basedOn w:val="DefaultParagraphFont"/>
    <w:qFormat/>
    <w:rPr>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1">
    <w:name w:val="Dark List - Accent 6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2">
    <w:name w:val="Dark List - Accent 6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3">
    <w:name w:val="Dark List - Accent 63"/>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rFonts w:ascii="Times New Roman" w:eastAsia="SimSun" w:hAnsi="Times New Roman" w:cs="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link w:val="CRCoverPage"/>
    <w:qFormat/>
    <w:rPr>
      <w:rFonts w:ascii="Arial" w:eastAsia="Times New Roman" w:hAnsi="Arial" w:cs="Times New Roman"/>
      <w:lang w:val="en-GB" w:eastAsia="en-US"/>
    </w:rPr>
  </w:style>
  <w:style w:type="character" w:customStyle="1" w:styleId="EXCar">
    <w:name w:val="EX Car"/>
    <w:qFormat/>
    <w:locked/>
    <w:rPr>
      <w:lang w:val="en-GB" w:eastAsia="en-US"/>
    </w:rPr>
  </w:style>
  <w:style w:type="paragraph" w:customStyle="1" w:styleId="xmsonormal">
    <w:name w:val="x_msonormal"/>
    <w:basedOn w:val="Normal"/>
    <w:qFormat/>
    <w:pPr>
      <w:spacing w:after="0" w:line="240" w:lineRule="auto"/>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line="240" w:lineRule="auto"/>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pPr>
      <w:spacing w:after="0" w:line="240" w:lineRule="auto"/>
    </w:pPr>
    <w:rPr>
      <w:rFonts w:ascii="Times New Roman" w:eastAsia="Malgun Gothic" w:hAnsi="Times New Roman"/>
      <w:sz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10">
    <w:name w:val="Table Grid1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ColorfulList-Accent15">
    <w:name w:val="Colorful List - Accent 15"/>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0">
    <w:name w:val="浅色列表13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5C24F6"/>
    <w:rPr>
      <w:rFonts w:ascii="Times" w:eastAsia="Batang" w:hAnsi="Times" w:cs="Times New Roman"/>
      <w:szCs w:val="24"/>
      <w:lang w:val="en-GB" w:eastAsia="en-US"/>
    </w:rPr>
  </w:style>
  <w:style w:type="character" w:styleId="UnresolvedMention">
    <w:name w:val="Unresolved Mention"/>
    <w:basedOn w:val="DefaultParagraphFont"/>
    <w:uiPriority w:val="99"/>
    <w:semiHidden/>
    <w:unhideWhenUsed/>
    <w:rsid w:val="00CC7806"/>
    <w:rPr>
      <w:color w:val="605E5C"/>
      <w:shd w:val="clear" w:color="auto" w:fill="E1DFDD"/>
    </w:rPr>
  </w:style>
  <w:style w:type="paragraph" w:customStyle="1" w:styleId="ZTE-Observation-2021">
    <w:name w:val="!ZTE-Observation-2021"/>
    <w:basedOn w:val="Normal"/>
    <w:qFormat/>
    <w:rsid w:val="000E77CD"/>
    <w:pPr>
      <w:numPr>
        <w:numId w:val="72"/>
      </w:numPr>
      <w:snapToGrid w:val="0"/>
      <w:spacing w:beforeLines="50" w:before="120" w:afterLines="50" w:after="120" w:line="240" w:lineRule="auto"/>
      <w:ind w:left="1273" w:hangingChars="634" w:hanging="1273"/>
      <w:textAlignment w:val="center"/>
    </w:pPr>
    <w:rPr>
      <w:rFonts w:ascii="Times New Roman" w:eastAsiaTheme="minorEastAsia" w:hAnsi="Times New Roman" w:cs="SimSun"/>
      <w:b/>
      <w:bCs/>
      <w:i/>
      <w:iCs/>
      <w:kern w:val="2"/>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uiPriority w:val="35"/>
    <w:locked/>
    <w:rsid w:val="000D1EC8"/>
    <w:rPr>
      <w:rFonts w:ascii="Times New Roman" w:hAnsi="Times New Roman"/>
      <w:b/>
      <w:bCs/>
      <w:lang w:eastAsia="en-US"/>
    </w:rPr>
  </w:style>
  <w:style w:type="paragraph" w:styleId="ListNumber5">
    <w:name w:val="List Number 5"/>
    <w:basedOn w:val="Normal"/>
    <w:qFormat/>
    <w:rsid w:val="00BD2375"/>
    <w:pPr>
      <w:numPr>
        <w:numId w:val="81"/>
      </w:numPr>
      <w:overflowPunct w:val="0"/>
      <w:autoSpaceDE w:val="0"/>
      <w:autoSpaceDN w:val="0"/>
      <w:adjustRightInd w:val="0"/>
      <w:spacing w:after="180" w:line="240" w:lineRule="auto"/>
      <w:contextualSpacing/>
      <w:textAlignment w:val="baseline"/>
    </w:pPr>
    <w:rPr>
      <w:rFonts w:ascii="Times New Roman" w:eastAsiaTheme="minorEastAsia" w:hAnsi="Times New Roman"/>
      <w:szCs w:val="20"/>
    </w:rPr>
  </w:style>
  <w:style w:type="character" w:customStyle="1" w:styleId="B5Char">
    <w:name w:val="B5 Char"/>
    <w:link w:val="B5"/>
    <w:rsid w:val="00643DA5"/>
    <w:rPr>
      <w:rFonts w:ascii="Times New Roman" w:eastAsia="SimSun" w:hAnsi="Times New Roman" w:cs="Times New Roman"/>
      <w:lang w:val="en-GB" w:eastAsia="en-US"/>
    </w:rPr>
  </w:style>
  <w:style w:type="paragraph" w:customStyle="1" w:styleId="19">
    <w:name w:val="样式1"/>
    <w:basedOn w:val="Heading2"/>
    <w:qFormat/>
    <w:rsid w:val="00E47A49"/>
    <w:pPr>
      <w:widowControl/>
      <w:numPr>
        <w:ilvl w:val="0"/>
        <w:numId w:val="0"/>
      </w:numPr>
      <w:tabs>
        <w:tab w:val="clear" w:pos="432"/>
        <w:tab w:val="clear" w:pos="576"/>
        <w:tab w:val="num" w:pos="900"/>
      </w:tabs>
      <w:spacing w:line="240" w:lineRule="auto"/>
      <w:ind w:left="900" w:hanging="900"/>
    </w:pPr>
    <w:rPr>
      <w:rFonts w:eastAsia="MS Mincho" w:cs="Arial"/>
      <w:i w:val="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oleObject" Target="embeddings/oleObject2.bin"/><Relationship Id="rId39" Type="http://schemas.openxmlformats.org/officeDocument/2006/relationships/hyperlink" Target="mailto:sstefana@qti.qualcomm.com" TargetMode="External"/><Relationship Id="rId21" Type="http://schemas.openxmlformats.org/officeDocument/2006/relationships/oleObject" Target="embeddings/Microsoft_Visio_2003-2010_Drawing.vsd"/><Relationship Id="rId34" Type="http://schemas.openxmlformats.org/officeDocument/2006/relationships/oleObject" Target="embeddings/oleObject9.bin"/><Relationship Id="rId42" Type="http://schemas.openxmlformats.org/officeDocument/2006/relationships/hyperlink" Target="mailto:aelbwart@lenovo.com" TargetMode="External"/><Relationship Id="rId47" Type="http://schemas.openxmlformats.org/officeDocument/2006/relationships/hyperlink" Target="mailto:Naizheng.zheng@nokia" TargetMode="External"/><Relationship Id="rId50" Type="http://schemas.openxmlformats.org/officeDocument/2006/relationships/hyperlink" Target="mailto:Huaning_niu@apple.com" TargetMode="External"/><Relationship Id="rId55"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image" Target="media/image11.wmf"/><Relationship Id="rId33" Type="http://schemas.openxmlformats.org/officeDocument/2006/relationships/oleObject" Target="embeddings/oleObject8.bin"/><Relationship Id="rId38" Type="http://schemas.openxmlformats.org/officeDocument/2006/relationships/hyperlink" Target="mailto:gchisci@qti.qualcomm.com" TargetMode="External"/><Relationship Id="rId46" Type="http://schemas.openxmlformats.org/officeDocument/2006/relationships/hyperlink" Target="mailto:Torsten.wildschek@nokia.com" TargetMode="Externa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emf"/><Relationship Id="rId29" Type="http://schemas.openxmlformats.org/officeDocument/2006/relationships/image" Target="media/image12.wmf"/><Relationship Id="rId41" Type="http://schemas.openxmlformats.org/officeDocument/2006/relationships/hyperlink" Target="mailto:kganesan@lenovo.com"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hyperlink" Target="mailto:zhaozhenshan@oppo.com" TargetMode="External"/><Relationship Id="rId40" Type="http://schemas.openxmlformats.org/officeDocument/2006/relationships/hyperlink" Target="mailto:zhaoqun1@xiaomi.com" TargetMode="External"/><Relationship Id="rId45" Type="http://schemas.openxmlformats.org/officeDocument/2006/relationships/hyperlink" Target="mailto:timo.lunttila@nokia.com" TargetMode="External"/><Relationship Id="rId53" Type="http://schemas.openxmlformats.org/officeDocument/2006/relationships/hyperlink" Target="https://www.3gpp.org/ftp/tsg_ran/WG1_RL1/TSGR1_112b-e/Inbox/R1-2304257.zip" TargetMode="Externa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10.wmf"/><Relationship Id="rId28" Type="http://schemas.openxmlformats.org/officeDocument/2006/relationships/oleObject" Target="embeddings/oleObject4.bin"/><Relationship Id="rId36" Type="http://schemas.openxmlformats.org/officeDocument/2006/relationships/hyperlink" Target="mailto:kevin.lin@oppo.com" TargetMode="External"/><Relationship Id="rId49" Type="http://schemas.openxmlformats.org/officeDocument/2006/relationships/hyperlink" Target="mailto:Tao.chen@mediatek.com" TargetMode="External"/><Relationship Id="rId10" Type="http://schemas.openxmlformats.org/officeDocument/2006/relationships/footnotes" Target="footnotes.xml"/><Relationship Id="rId19" Type="http://schemas.openxmlformats.org/officeDocument/2006/relationships/image" Target="media/image7.emf"/><Relationship Id="rId31" Type="http://schemas.openxmlformats.org/officeDocument/2006/relationships/oleObject" Target="embeddings/oleObject6.bin"/><Relationship Id="rId44" Type="http://schemas.openxmlformats.org/officeDocument/2006/relationships/hyperlink" Target="mailto:jizichao@vivo.com" TargetMode="External"/><Relationship Id="rId52" Type="http://schemas.openxmlformats.org/officeDocument/2006/relationships/image" Target="media/image1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image" Target="media/image9.e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hyperlink" Target="mailto:wanghuan@vivo.com" TargetMode="External"/><Relationship Id="rId48" Type="http://schemas.openxmlformats.org/officeDocument/2006/relationships/hyperlink" Target="mailto:miao_zhaobang@nec.cn" TargetMode="External"/><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13.png"/><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940B6F-8607-4923-8374-35771A1EB4D1}">
  <ds:schemaRefs>
    <ds:schemaRef ds:uri="http://schemas.openxmlformats.org/officeDocument/2006/bibliography"/>
  </ds:schemaRefs>
</ds:datastoreItem>
</file>

<file path=customXml/itemProps3.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11</TotalTime>
  <Pages>139</Pages>
  <Words>61334</Words>
  <Characters>349605</Characters>
  <Application>Microsoft Office Word</Application>
  <DocSecurity>0</DocSecurity>
  <Lines>2913</Lines>
  <Paragraphs>820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410119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5</cp:revision>
  <cp:lastPrinted>2021-09-11T07:34:00Z</cp:lastPrinted>
  <dcterms:created xsi:type="dcterms:W3CDTF">2024-04-18T00:15:00Z</dcterms:created>
  <dcterms:modified xsi:type="dcterms:W3CDTF">2024-04-18T06:48:00Z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16C93E16C14B4F499C389E13115721BA_13</vt:lpwstr>
  </property>
  <property fmtid="{D5CDD505-2E9C-101B-9397-08002B2CF9AE}" pid="18" name="CWM0fd557803fbe11ee8000650200006502">
    <vt:lpwstr>CWMn/VA95eLDOH+UcQwOHatlR3Qoz966vryTJMJG+JC+zVr38Ff748NDJ84g0S3+Swt+a2LGqjpVoBjIxtbz+yKiw==</vt:lpwstr>
  </property>
  <property fmtid="{D5CDD505-2E9C-101B-9397-08002B2CF9AE}" pid="19" name="fileWhereFroms">
    <vt:lpwstr>PpjeLB1gRN0lwrPqMaCTkn1WTkpVgSZVaPwFCKXp64WvI6imTEBOrBW0/Rse4JCUAUzvqfFN1pmSlASVJVeh6ioAcewxCCNjn8XPjhr2cDOL1Kex5PfDuKQOg5o6epURWEMwHRwkEnVmQ/KdPMBR0LrdGxQ+blHTifzZFeLjvrAdR8gAqOzRm6inDljFIKsfGcgWxfjIO8aaWGuxoo4QvAdHP/gbDV4ToHOSh9T3yLeA6QSGm3Mc3TSGj7xlqgY</vt:lpwstr>
  </property>
</Properties>
</file>